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73" w:rsidRDefault="001C2084" w:rsidP="00B34773">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Pr>
          <w:rFonts w:ascii="Century Gothic" w:hAnsi="Century Gothic"/>
          <w:b/>
          <w:bCs/>
          <w:iCs/>
          <w:sz w:val="28"/>
          <w:szCs w:val="28"/>
          <w:u w:val="single"/>
        </w:rPr>
        <w:t xml:space="preserve"> </w:t>
      </w:r>
      <w:r w:rsidR="00B34773" w:rsidRPr="000D73D7">
        <w:rPr>
          <w:rFonts w:ascii="Century Gothic" w:hAnsi="Century Gothic"/>
          <w:b/>
          <w:bCs/>
          <w:iCs/>
          <w:sz w:val="28"/>
          <w:szCs w:val="28"/>
          <w:u w:val="single"/>
        </w:rPr>
        <w:t>AVISO DE LICITAÇÃO</w:t>
      </w:r>
    </w:p>
    <w:p w:rsidR="00080CF5" w:rsidRDefault="00080CF5" w:rsidP="00B34773">
      <w:pPr>
        <w:spacing w:before="100" w:beforeAutospacing="1" w:after="100" w:afterAutospacing="1"/>
        <w:jc w:val="center"/>
        <w:rPr>
          <w:rFonts w:ascii="Century Gothic" w:hAnsi="Century Gothic"/>
          <w:b/>
          <w:bCs/>
          <w:iCs/>
          <w:sz w:val="28"/>
          <w:szCs w:val="28"/>
          <w:u w:val="single"/>
        </w:rPr>
      </w:pPr>
      <w:r w:rsidRPr="009E7D21">
        <w:rPr>
          <w:rFonts w:ascii="Century Gothic" w:hAnsi="Century Gothic"/>
          <w:b/>
          <w:color w:val="000000"/>
          <w:sz w:val="22"/>
          <w:szCs w:val="22"/>
        </w:rPr>
        <w:t>EXCLUSIVO PARA MICROEMPRESAS, EMPRESAS DE PEQUENO PORTE E EQUIPARADAS, COM SEDE LOCAL OU REGIONAL NA MICRORREGIÃO DE PONTE NOVA/MG</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34773"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925428">
              <w:rPr>
                <w:rFonts w:ascii="Century Gothic" w:hAnsi="Century Gothic"/>
                <w:b/>
                <w:sz w:val="24"/>
                <w:szCs w:val="24"/>
              </w:rPr>
              <w:t>.º 083</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925428">
              <w:rPr>
                <w:rFonts w:ascii="Century Gothic" w:hAnsi="Century Gothic"/>
                <w:b/>
                <w:bCs/>
                <w:iCs/>
                <w:sz w:val="24"/>
                <w:szCs w:val="24"/>
              </w:rPr>
              <w:t>030</w:t>
            </w:r>
            <w:r w:rsidRPr="007D41BF">
              <w:rPr>
                <w:rFonts w:ascii="Century Gothic" w:hAnsi="Century Gothic"/>
                <w:b/>
                <w:bCs/>
                <w:iCs/>
                <w:sz w:val="24"/>
                <w:szCs w:val="24"/>
              </w:rPr>
              <w:t>/2023</w:t>
            </w:r>
          </w:p>
        </w:tc>
      </w:tr>
      <w:tr w:rsidR="00B34773" w:rsidTr="00656C77">
        <w:tc>
          <w:tcPr>
            <w:tcW w:w="5000" w:type="pct"/>
          </w:tcPr>
          <w:p w:rsidR="00B34773" w:rsidRPr="007D41BF" w:rsidRDefault="00925428"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030</w:t>
            </w:r>
            <w:r w:rsidR="00B34773">
              <w:rPr>
                <w:rFonts w:ascii="Century Gothic" w:hAnsi="Century Gothic"/>
                <w:b/>
                <w:bCs/>
                <w:iCs/>
                <w:sz w:val="24"/>
                <w:szCs w:val="24"/>
              </w:rPr>
              <w:t>/2023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925428">
              <w:rPr>
                <w:rFonts w:ascii="Century Gothic" w:hAnsi="Century Gothic"/>
                <w:b/>
                <w:bCs/>
                <w:iCs/>
                <w:sz w:val="24"/>
                <w:szCs w:val="24"/>
              </w:rPr>
              <w:t xml:space="preserve"> 16</w:t>
            </w:r>
            <w:r w:rsidR="00FE4A06">
              <w:rPr>
                <w:rFonts w:ascii="Century Gothic" w:hAnsi="Century Gothic"/>
                <w:b/>
                <w:bCs/>
                <w:iCs/>
                <w:sz w:val="24"/>
                <w:szCs w:val="24"/>
              </w:rPr>
              <w:t>/08</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FE4A06"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8h:0</w:t>
            </w:r>
            <w:r w:rsidR="00B34773">
              <w:rPr>
                <w:rFonts w:ascii="Century Gothic" w:hAnsi="Century Gothic"/>
                <w:b/>
                <w:bCs/>
                <w:iCs/>
                <w:sz w:val="24"/>
                <w:szCs w:val="24"/>
              </w:rPr>
              <w:t>0min</w:t>
            </w:r>
            <w:r w:rsidR="00B34773"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B869AF" w:rsidRPr="00967621" w:rsidRDefault="00B34773" w:rsidP="00B869AF">
      <w:pPr>
        <w:spacing w:before="100" w:beforeAutospacing="1" w:after="100" w:afterAutospacing="1"/>
        <w:jc w:val="both"/>
        <w:rPr>
          <w:rFonts w:ascii="Century Gothic" w:hAnsi="Century Gothic"/>
        </w:rPr>
      </w:pPr>
      <w:r w:rsidRPr="00B57910">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w:t>
      </w:r>
      <w:r w:rsidR="00FE4A06" w:rsidRPr="00B57910">
        <w:rPr>
          <w:rFonts w:ascii="Century Gothic" w:hAnsi="Century Gothic"/>
        </w:rPr>
        <w:t>POR ITEM</w:t>
      </w:r>
      <w:r w:rsidR="006E3EF7" w:rsidRPr="00B57910">
        <w:rPr>
          <w:rFonts w:ascii="Century Gothic" w:hAnsi="Century Gothic"/>
        </w:rPr>
        <w:t xml:space="preserve"> </w:t>
      </w:r>
      <w:r w:rsidRPr="00B57910">
        <w:rPr>
          <w:rFonts w:ascii="Century Gothic" w:hAnsi="Century Gothic"/>
        </w:rPr>
        <w:t>com a finalidade de selecionar a melhor proposta para</w:t>
      </w:r>
      <w:r w:rsidR="00026982" w:rsidRPr="00B57910">
        <w:rPr>
          <w:rFonts w:ascii="Century Gothic" w:hAnsi="Century Gothic"/>
        </w:rPr>
        <w:t xml:space="preserve"> </w:t>
      </w:r>
      <w:r w:rsidR="00B869AF" w:rsidRPr="00B57910">
        <w:rPr>
          <w:rFonts w:ascii="Century Gothic" w:eastAsia="Century Gothic" w:hAnsi="Century Gothic"/>
        </w:rPr>
        <w:t>a</w:t>
      </w:r>
      <w:r w:rsidR="00B869AF" w:rsidRPr="00B57910">
        <w:rPr>
          <w:rFonts w:ascii="Century Gothic" w:eastAsia="Century Gothic" w:hAnsi="Century Gothic"/>
          <w:b/>
        </w:rPr>
        <w:t xml:space="preserve"> </w:t>
      </w:r>
      <w:r w:rsidR="00B869AF" w:rsidRPr="00967621">
        <w:rPr>
          <w:rStyle w:val="fontstyle21"/>
          <w:rFonts w:ascii="Century Gothic" w:hAnsi="Century Gothic"/>
          <w:sz w:val="20"/>
          <w:szCs w:val="20"/>
        </w:rPr>
        <w:t xml:space="preserve">aquisição de gêneros alimentícios hortifrutigranjeiros, </w:t>
      </w:r>
      <w:r w:rsidR="00B869AF" w:rsidRPr="00967621">
        <w:rPr>
          <w:rStyle w:val="fontstyle01"/>
          <w:rFonts w:ascii="Century Gothic" w:hAnsi="Century Gothic"/>
          <w:sz w:val="20"/>
          <w:szCs w:val="20"/>
        </w:rPr>
        <w:t>conforme condições, quantidades e exigências estabelecidas no Edital e seus anexos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sidR="00FE4A06">
        <w:rPr>
          <w:rFonts w:ascii="Century Gothic" w:hAnsi="Century Gothic"/>
        </w:rPr>
        <w:t>08</w:t>
      </w:r>
      <w:r>
        <w:rPr>
          <w:rFonts w:ascii="Century Gothic" w:hAnsi="Century Gothic"/>
        </w:rPr>
        <w:t>hs0</w:t>
      </w:r>
      <w:r w:rsidRPr="00FA602D">
        <w:rPr>
          <w:rFonts w:ascii="Century Gothic" w:hAnsi="Century Gothic"/>
        </w:rPr>
        <w:t xml:space="preserve">0min, horário local, do dia </w:t>
      </w:r>
      <w:r w:rsidR="00B57910">
        <w:rPr>
          <w:rFonts w:ascii="Century Gothic" w:hAnsi="Century Gothic"/>
        </w:rPr>
        <w:t>16</w:t>
      </w:r>
      <w:r w:rsidR="00FE4A06">
        <w:rPr>
          <w:rFonts w:ascii="Century Gothic" w:hAnsi="Century Gothic"/>
        </w:rPr>
        <w:t>/08</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w:t>
      </w:r>
      <w:r w:rsidR="00FE4A06">
        <w:rPr>
          <w:rFonts w:ascii="Century Gothic" w:hAnsi="Century Gothic"/>
        </w:rPr>
        <w:t>8</w:t>
      </w:r>
      <w:r>
        <w:rPr>
          <w:rFonts w:ascii="Century Gothic" w:hAnsi="Century Gothic"/>
        </w:rPr>
        <w:t>hs0</w:t>
      </w:r>
      <w:r w:rsidRPr="00FA602D">
        <w:rPr>
          <w:rFonts w:ascii="Century Gothic" w:hAnsi="Century Gothic"/>
        </w:rPr>
        <w:t xml:space="preserve">0min, horário local, do dia </w:t>
      </w:r>
      <w:r w:rsidR="00FE4A06">
        <w:rPr>
          <w:rFonts w:ascii="Century Gothic" w:hAnsi="Century Gothic"/>
        </w:rPr>
        <w:t>1</w:t>
      </w:r>
      <w:r w:rsidR="00B57910">
        <w:rPr>
          <w:rFonts w:ascii="Century Gothic" w:hAnsi="Century Gothic"/>
        </w:rPr>
        <w:t>6</w:t>
      </w:r>
      <w:r>
        <w:rPr>
          <w:rFonts w:ascii="Century Gothic" w:hAnsi="Century Gothic"/>
        </w:rPr>
        <w:t>/0</w:t>
      </w:r>
      <w:r w:rsidR="00FE4A06">
        <w:rPr>
          <w:rFonts w:ascii="Century Gothic" w:hAnsi="Century Gothic"/>
        </w:rPr>
        <w:t>8</w:t>
      </w:r>
      <w:r w:rsidRPr="00FA602D">
        <w:rPr>
          <w:rFonts w:ascii="Century Gothic" w:hAnsi="Century Gothic"/>
        </w:rPr>
        <w:t>/202</w:t>
      </w:r>
      <w:r>
        <w:rPr>
          <w:rFonts w:ascii="Century Gothic" w:hAnsi="Century Gothic"/>
        </w:rPr>
        <w:t>3</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sidR="00FE4A06">
        <w:rPr>
          <w:rFonts w:ascii="Century Gothic" w:hAnsi="Century Gothic"/>
        </w:rPr>
        <w:t>01</w:t>
      </w:r>
      <w:r w:rsidRPr="00FA602D">
        <w:rPr>
          <w:rFonts w:ascii="Century Gothic" w:hAnsi="Century Gothic"/>
        </w:rPr>
        <w:t xml:space="preserve"> de</w:t>
      </w:r>
      <w:r w:rsidR="00FE4A06">
        <w:rPr>
          <w:rFonts w:ascii="Century Gothic" w:hAnsi="Century Gothic"/>
        </w:rPr>
        <w:t xml:space="preserve"> agosto </w:t>
      </w:r>
      <w:r>
        <w:rPr>
          <w:rFonts w:ascii="Century Gothic" w:hAnsi="Century Gothic"/>
        </w:rPr>
        <w:t>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FD3ACC" w:rsidRPr="00FA602D" w:rsidRDefault="00FD3ACC" w:rsidP="00B34773">
      <w:pPr>
        <w:jc w:val="center"/>
        <w:rPr>
          <w:rFonts w:ascii="Century Gothic" w:hAnsi="Century Gothic"/>
          <w:b/>
          <w:bCs/>
          <w:i/>
          <w:iCs/>
        </w:rPr>
      </w:pPr>
    </w:p>
    <w:p w:rsidR="00B34773" w:rsidRDefault="00B34773" w:rsidP="00B34773">
      <w:pPr>
        <w:jc w:val="center"/>
        <w:rPr>
          <w:rFonts w:ascii="Century Gothic" w:hAnsi="Century Gothic"/>
          <w:b/>
          <w:sz w:val="28"/>
          <w:szCs w:val="28"/>
          <w:u w:val="single"/>
        </w:rPr>
      </w:pPr>
    </w:p>
    <w:p w:rsidR="003C5F8F" w:rsidRDefault="003C5F8F" w:rsidP="003369C3">
      <w:pPr>
        <w:jc w:val="center"/>
        <w:rPr>
          <w:rFonts w:ascii="Century Gothic" w:hAnsi="Century Gothic"/>
          <w:b/>
          <w:bCs/>
          <w:i/>
          <w:iCs/>
          <w:sz w:val="24"/>
          <w:szCs w:val="24"/>
        </w:rPr>
      </w:pPr>
    </w:p>
    <w:p w:rsidR="00B57910" w:rsidRPr="00F80748" w:rsidRDefault="00B57910"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3D1629" w:rsidRDefault="003D1629" w:rsidP="00863DE7">
      <w:pPr>
        <w:jc w:val="center"/>
        <w:rPr>
          <w:rFonts w:ascii="Century Gothic" w:hAnsi="Century Gothic"/>
          <w:b/>
          <w:sz w:val="24"/>
          <w:szCs w:val="24"/>
          <w:u w:val="single"/>
        </w:rPr>
      </w:pPr>
    </w:p>
    <w:p w:rsidR="003D1629" w:rsidRPr="007A346D" w:rsidRDefault="003D1629" w:rsidP="003D1629">
      <w:pPr>
        <w:jc w:val="center"/>
        <w:rPr>
          <w:rFonts w:ascii="Century Gothic" w:hAnsi="Century Gothic"/>
          <w:b/>
          <w:bCs/>
          <w:color w:val="000000"/>
          <w:sz w:val="28"/>
          <w:szCs w:val="28"/>
        </w:rPr>
      </w:pPr>
    </w:p>
    <w:p w:rsidR="003D1629" w:rsidRPr="007A346D" w:rsidRDefault="003D1629" w:rsidP="003D1629">
      <w:pPr>
        <w:shd w:val="clear" w:color="auto" w:fill="D9D9D9"/>
        <w:tabs>
          <w:tab w:val="left" w:pos="2408"/>
        </w:tabs>
        <w:jc w:val="center"/>
        <w:rPr>
          <w:rFonts w:ascii="Century Gothic" w:hAnsi="Century Gothic"/>
          <w:b/>
          <w:color w:val="000000"/>
          <w:sz w:val="28"/>
          <w:szCs w:val="28"/>
        </w:rPr>
      </w:pPr>
      <w:r w:rsidRPr="007A346D">
        <w:rPr>
          <w:rFonts w:ascii="Century Gothic" w:hAnsi="Century Gothic"/>
          <w:b/>
          <w:color w:val="000000"/>
          <w:sz w:val="28"/>
          <w:szCs w:val="28"/>
        </w:rPr>
        <w:t>EXCLUSIVO PARA MICROEMPRESAS, EMPRESAS DE PEQUENO PORTE E EQUIPARADAS, COM SEDE LOCAL OU REGIONAL NA MICRORREGIÃO DE PONTE NOVA/MG.</w:t>
      </w:r>
    </w:p>
    <w:p w:rsidR="003D1629" w:rsidRPr="00FA602D" w:rsidRDefault="003D1629" w:rsidP="003D1629">
      <w:pPr>
        <w:jc w:val="both"/>
        <w:rPr>
          <w:rFonts w:ascii="Century Gothic" w:hAnsi="Century Gothic"/>
          <w:b/>
          <w:bCs/>
          <w:color w:val="FF0000"/>
          <w:sz w:val="28"/>
          <w:szCs w:val="28"/>
        </w:rPr>
      </w:pPr>
    </w:p>
    <w:p w:rsidR="003D1629" w:rsidRDefault="003D1629" w:rsidP="003D1629">
      <w:pPr>
        <w:jc w:val="center"/>
        <w:rPr>
          <w:rFonts w:ascii="Century Gothic" w:hAnsi="Century Gothic"/>
          <w:b/>
          <w:sz w:val="22"/>
          <w:szCs w:val="22"/>
          <w:u w:val="single"/>
        </w:rPr>
      </w:pP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57910" w:rsidRPr="007D41BF" w:rsidTr="00F810F1">
        <w:tc>
          <w:tcPr>
            <w:tcW w:w="5000" w:type="pct"/>
          </w:tcPr>
          <w:p w:rsidR="00B57910" w:rsidRPr="007D41BF" w:rsidRDefault="00B57910" w:rsidP="00F810F1">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083</w:t>
            </w:r>
            <w:r w:rsidRPr="007D41BF">
              <w:rPr>
                <w:rFonts w:ascii="Century Gothic" w:hAnsi="Century Gothic"/>
                <w:b/>
                <w:sz w:val="24"/>
                <w:szCs w:val="24"/>
              </w:rPr>
              <w:t>/2023</w:t>
            </w:r>
          </w:p>
        </w:tc>
      </w:tr>
      <w:tr w:rsidR="00B57910" w:rsidRPr="007D41BF" w:rsidTr="00F810F1">
        <w:tc>
          <w:tcPr>
            <w:tcW w:w="5000" w:type="pct"/>
          </w:tcPr>
          <w:p w:rsidR="00B57910" w:rsidRPr="007D41BF" w:rsidRDefault="00B57910" w:rsidP="00F810F1">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030</w:t>
            </w:r>
            <w:r w:rsidRPr="007D41BF">
              <w:rPr>
                <w:rFonts w:ascii="Century Gothic" w:hAnsi="Century Gothic"/>
                <w:b/>
                <w:bCs/>
                <w:iCs/>
                <w:sz w:val="24"/>
                <w:szCs w:val="24"/>
              </w:rPr>
              <w:t>/2023</w:t>
            </w:r>
          </w:p>
        </w:tc>
      </w:tr>
      <w:tr w:rsidR="00B57910" w:rsidRPr="007D41BF" w:rsidTr="00F810F1">
        <w:tc>
          <w:tcPr>
            <w:tcW w:w="5000" w:type="pct"/>
          </w:tcPr>
          <w:p w:rsidR="00B57910" w:rsidRPr="007D41BF" w:rsidRDefault="00B57910" w:rsidP="00F810F1">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030/2023</w:t>
            </w:r>
          </w:p>
        </w:tc>
      </w:tr>
      <w:tr w:rsidR="00B57910" w:rsidRPr="007D41BF" w:rsidTr="00F810F1">
        <w:trPr>
          <w:trHeight w:val="96"/>
        </w:trPr>
        <w:tc>
          <w:tcPr>
            <w:tcW w:w="5000" w:type="pct"/>
          </w:tcPr>
          <w:p w:rsidR="00B57910" w:rsidRPr="007D41BF" w:rsidRDefault="00B57910" w:rsidP="00F810F1">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16/08</w:t>
            </w:r>
            <w:r w:rsidRPr="007D41BF">
              <w:rPr>
                <w:rFonts w:ascii="Century Gothic" w:hAnsi="Century Gothic"/>
                <w:b/>
                <w:bCs/>
                <w:iCs/>
                <w:sz w:val="24"/>
                <w:szCs w:val="24"/>
              </w:rPr>
              <w:t xml:space="preserve">/2023 </w:t>
            </w:r>
          </w:p>
        </w:tc>
      </w:tr>
      <w:tr w:rsidR="00B57910" w:rsidRPr="007D41BF" w:rsidTr="00F810F1">
        <w:tc>
          <w:tcPr>
            <w:tcW w:w="5000" w:type="pct"/>
          </w:tcPr>
          <w:p w:rsidR="00B57910" w:rsidRPr="007D41BF" w:rsidRDefault="00B57910" w:rsidP="00F810F1">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8h:00min</w:t>
            </w:r>
            <w:r w:rsidRPr="007D41BF">
              <w:rPr>
                <w:rFonts w:ascii="Century Gothic" w:hAnsi="Century Gothic"/>
                <w:b/>
                <w:bCs/>
                <w:iCs/>
                <w:sz w:val="24"/>
                <w:szCs w:val="24"/>
              </w:rPr>
              <w:t xml:space="preserve"> </w:t>
            </w:r>
          </w:p>
        </w:tc>
      </w:tr>
      <w:tr w:rsidR="00B57910" w:rsidRPr="007D41BF" w:rsidTr="00F810F1">
        <w:trPr>
          <w:trHeight w:val="374"/>
        </w:trPr>
        <w:tc>
          <w:tcPr>
            <w:tcW w:w="5000" w:type="pct"/>
          </w:tcPr>
          <w:p w:rsidR="00B57910" w:rsidRPr="007D41BF" w:rsidRDefault="00B57910" w:rsidP="00F810F1">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FE4A06" w:rsidRDefault="004837AA" w:rsidP="00141B6C">
      <w:pPr>
        <w:spacing w:before="100" w:beforeAutospacing="1" w:after="100" w:afterAutospacing="1"/>
        <w:jc w:val="both"/>
        <w:rPr>
          <w:rFonts w:ascii="Century Gothic" w:hAnsi="Century Gothic"/>
          <w:sz w:val="24"/>
          <w:szCs w:val="24"/>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w:t>
      </w:r>
      <w:r w:rsidR="00FE4A06">
        <w:rPr>
          <w:rFonts w:ascii="Century Gothic" w:hAnsi="Century Gothic"/>
          <w:sz w:val="24"/>
          <w:szCs w:val="24"/>
        </w:rPr>
        <w:t xml:space="preserve"> </w:t>
      </w:r>
      <w:r w:rsidR="0094166E" w:rsidRPr="00B34773">
        <w:rPr>
          <w:rFonts w:ascii="Century Gothic" w:hAnsi="Century Gothic"/>
          <w:sz w:val="24"/>
          <w:szCs w:val="24"/>
        </w:rPr>
        <w:t>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xml:space="preserve">, </w:t>
      </w:r>
      <w:r w:rsidRPr="00B57910">
        <w:rPr>
          <w:rFonts w:ascii="Century Gothic" w:hAnsi="Century Gothic"/>
          <w:sz w:val="24"/>
          <w:szCs w:val="24"/>
        </w:rPr>
        <w:t>especificações e anexos do presente Instrumento Convocatório, torna pública</w:t>
      </w:r>
      <w:r w:rsidR="00417AE8" w:rsidRPr="00B57910">
        <w:rPr>
          <w:rFonts w:ascii="Century Gothic" w:hAnsi="Century Gothic"/>
          <w:sz w:val="24"/>
          <w:szCs w:val="24"/>
        </w:rPr>
        <w:t>, para conhecimento de todos os interessados, q</w:t>
      </w:r>
      <w:r w:rsidR="00B34773" w:rsidRPr="00B57910">
        <w:rPr>
          <w:rFonts w:ascii="Century Gothic" w:hAnsi="Century Gothic"/>
          <w:sz w:val="24"/>
          <w:szCs w:val="24"/>
        </w:rPr>
        <w:t>ue está realizando</w:t>
      </w:r>
      <w:r w:rsidR="00026982" w:rsidRPr="00B57910">
        <w:rPr>
          <w:rFonts w:ascii="Century Gothic" w:hAnsi="Century Gothic"/>
          <w:sz w:val="24"/>
          <w:szCs w:val="24"/>
        </w:rPr>
        <w:t xml:space="preserve"> </w:t>
      </w:r>
      <w:r w:rsidR="00B34773" w:rsidRPr="00B57910">
        <w:rPr>
          <w:rFonts w:ascii="Century Gothic" w:hAnsi="Century Gothic"/>
          <w:sz w:val="24"/>
          <w:szCs w:val="24"/>
        </w:rPr>
        <w:t>LICITAÇÃO para REGISTRO DE PREÇO, na modalidade de PREGÃO PRESENCIAL, do tipo MENOR PREÇO,</w:t>
      </w:r>
      <w:r w:rsidR="00FE4A06" w:rsidRPr="00B57910">
        <w:rPr>
          <w:rFonts w:ascii="Century Gothic" w:hAnsi="Century Gothic"/>
          <w:sz w:val="24"/>
          <w:szCs w:val="24"/>
        </w:rPr>
        <w:t xml:space="preserve"> POR ITEM,</w:t>
      </w:r>
      <w:r w:rsidR="00B34773" w:rsidRPr="00B57910">
        <w:rPr>
          <w:rFonts w:ascii="Century Gothic" w:hAnsi="Century Gothic"/>
          <w:sz w:val="24"/>
          <w:szCs w:val="24"/>
        </w:rPr>
        <w:t xml:space="preserve"> </w:t>
      </w:r>
      <w:r w:rsidR="00B57910" w:rsidRPr="00B57910">
        <w:rPr>
          <w:rFonts w:ascii="Century Gothic" w:hAnsi="Century Gothic"/>
          <w:sz w:val="24"/>
          <w:szCs w:val="24"/>
        </w:rPr>
        <w:t xml:space="preserve">com a finalidade de selecionar a melhor proposta </w:t>
      </w:r>
      <w:r w:rsidR="00B57910" w:rsidRPr="00B57910">
        <w:rPr>
          <w:rFonts w:ascii="Century Gothic" w:eastAsia="Century Gothic" w:hAnsi="Century Gothic"/>
          <w:sz w:val="24"/>
          <w:szCs w:val="24"/>
        </w:rPr>
        <w:t>para a</w:t>
      </w:r>
      <w:r w:rsidR="00B57910" w:rsidRPr="00B57910">
        <w:rPr>
          <w:rFonts w:ascii="Century Gothic" w:eastAsia="Century Gothic" w:hAnsi="Century Gothic"/>
          <w:b/>
          <w:sz w:val="24"/>
          <w:szCs w:val="24"/>
        </w:rPr>
        <w:t xml:space="preserve"> </w:t>
      </w:r>
      <w:r w:rsidR="00B57910" w:rsidRPr="00B57910">
        <w:rPr>
          <w:rStyle w:val="fontstyle21"/>
          <w:rFonts w:ascii="Century Gothic" w:hAnsi="Century Gothic"/>
          <w:b w:val="0"/>
        </w:rPr>
        <w:t>aquisição de gêneros alimentícios hortifrutigranjeiros,</w:t>
      </w:r>
      <w:r w:rsidR="00B57910" w:rsidRPr="00B57910">
        <w:rPr>
          <w:rStyle w:val="fontstyle21"/>
          <w:rFonts w:ascii="Century Gothic" w:hAnsi="Century Gothic"/>
        </w:rPr>
        <w:t xml:space="preserve"> </w:t>
      </w:r>
      <w:r w:rsidR="00B57910" w:rsidRPr="00B57910">
        <w:rPr>
          <w:rStyle w:val="fontstyle01"/>
          <w:rFonts w:ascii="Century Gothic" w:hAnsi="Century Gothic"/>
        </w:rPr>
        <w:t>conforme condições, quantidades e exigências estabelecidas no Edital e seus anexos</w:t>
      </w:r>
      <w:r w:rsidR="00F306F0" w:rsidRPr="00FD3ACC">
        <w:rPr>
          <w:rFonts w:ascii="Century Gothic" w:hAnsi="Century Gothic" w:cs="Arial"/>
          <w:sz w:val="24"/>
          <w:szCs w:val="24"/>
        </w:rPr>
        <w:t xml:space="preserve">, de acordo com as especificações constantes no termo de </w:t>
      </w:r>
      <w:r w:rsidR="00B34773" w:rsidRPr="00FD3ACC">
        <w:rPr>
          <w:rFonts w:ascii="Century Gothic" w:hAnsi="Century Gothic" w:cs="Arial"/>
          <w:sz w:val="24"/>
          <w:szCs w:val="24"/>
        </w:rPr>
        <w:t>referência</w:t>
      </w:r>
      <w:r w:rsidR="00F306F0" w:rsidRPr="00FD3ACC">
        <w:rPr>
          <w:rFonts w:ascii="Century Gothic" w:hAnsi="Century Gothic" w:cs="Arial"/>
          <w:sz w:val="24"/>
          <w:szCs w:val="24"/>
        </w:rPr>
        <w:t>,</w:t>
      </w:r>
      <w:r w:rsidR="00F306F0" w:rsidRPr="00FD3ACC">
        <w:rPr>
          <w:rFonts w:ascii="Century Gothic" w:hAnsi="Century Gothic"/>
          <w:sz w:val="24"/>
          <w:szCs w:val="24"/>
        </w:rPr>
        <w:t xml:space="preserve"> edital e seus anexos</w:t>
      </w:r>
      <w:r w:rsidR="003369C3" w:rsidRPr="00FD3ACC">
        <w:rPr>
          <w:rFonts w:ascii="Century Gothic" w:hAnsi="Century Gothic"/>
          <w:sz w:val="24"/>
          <w:szCs w:val="24"/>
        </w:rPr>
        <w:t xml:space="preserve">, </w:t>
      </w:r>
      <w:r w:rsidR="001E4BDB" w:rsidRPr="00FD3ACC">
        <w:rPr>
          <w:rFonts w:ascii="Century Gothic" w:hAnsi="Century Gothic"/>
          <w:sz w:val="24"/>
          <w:szCs w:val="24"/>
        </w:rPr>
        <w:t>fazem parte integral todos</w:t>
      </w:r>
      <w:r w:rsidR="001E4BDB" w:rsidRPr="00B34773">
        <w:rPr>
          <w:rFonts w:ascii="Century Gothic" w:hAnsi="Century Gothic"/>
          <w:sz w:val="24"/>
          <w:szCs w:val="24"/>
        </w:rPr>
        <w:t xml:space="preserve">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FE4A06">
        <w:rPr>
          <w:rFonts w:ascii="Century Gothic" w:hAnsi="Century Gothic"/>
          <w:b/>
          <w:sz w:val="24"/>
          <w:szCs w:val="24"/>
        </w:rPr>
        <w:t>08</w:t>
      </w:r>
      <w:r w:rsidR="00B34773">
        <w:rPr>
          <w:rFonts w:ascii="Century Gothic" w:hAnsi="Century Gothic"/>
          <w:b/>
          <w:sz w:val="24"/>
          <w:szCs w:val="24"/>
        </w:rPr>
        <w:t>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FE4A06">
        <w:rPr>
          <w:rFonts w:ascii="Century Gothic" w:hAnsi="Century Gothic"/>
          <w:b/>
          <w:sz w:val="24"/>
          <w:szCs w:val="24"/>
        </w:rPr>
        <w:t>1</w:t>
      </w:r>
      <w:r w:rsidR="00B57910">
        <w:rPr>
          <w:rFonts w:ascii="Century Gothic" w:hAnsi="Century Gothic"/>
          <w:b/>
          <w:sz w:val="24"/>
          <w:szCs w:val="24"/>
        </w:rPr>
        <w:t>6</w:t>
      </w:r>
      <w:r w:rsidR="00FE4A06">
        <w:rPr>
          <w:rFonts w:ascii="Century Gothic" w:hAnsi="Century Gothic"/>
          <w:b/>
          <w:sz w:val="24"/>
          <w:szCs w:val="24"/>
        </w:rPr>
        <w:t>/08</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 xml:space="preserve">Santo Antônio do </w:t>
      </w:r>
      <w:r w:rsidR="0094166E" w:rsidRPr="00F80748">
        <w:rPr>
          <w:rFonts w:ascii="Century Gothic" w:hAnsi="Century Gothic"/>
          <w:sz w:val="24"/>
          <w:szCs w:val="24"/>
        </w:rPr>
        <w:lastRenderedPageBreak/>
        <w:t>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FE4A06">
        <w:rPr>
          <w:rFonts w:ascii="Century Gothic" w:hAnsi="Century Gothic"/>
          <w:b/>
          <w:sz w:val="24"/>
          <w:szCs w:val="24"/>
        </w:rPr>
        <w:t>1</w:t>
      </w:r>
      <w:r w:rsidR="00B57910">
        <w:rPr>
          <w:rFonts w:ascii="Century Gothic" w:hAnsi="Century Gothic"/>
          <w:b/>
          <w:sz w:val="24"/>
          <w:szCs w:val="24"/>
        </w:rPr>
        <w:t>6</w:t>
      </w:r>
      <w:r w:rsidR="00FE4A06">
        <w:rPr>
          <w:rFonts w:ascii="Century Gothic" w:hAnsi="Century Gothic"/>
          <w:b/>
          <w:sz w:val="24"/>
          <w:szCs w:val="24"/>
        </w:rPr>
        <w:t>/08</w:t>
      </w:r>
      <w:r w:rsidR="00FE4A06" w:rsidRPr="00F80748">
        <w:rPr>
          <w:rFonts w:ascii="Century Gothic" w:hAnsi="Century Gothic"/>
          <w:b/>
          <w:sz w:val="24"/>
          <w:szCs w:val="24"/>
        </w:rPr>
        <w:t>/2023</w:t>
      </w:r>
      <w:r w:rsidRPr="00F80748">
        <w:rPr>
          <w:rFonts w:ascii="Century Gothic" w:hAnsi="Century Gothic"/>
          <w:b/>
          <w:sz w:val="24"/>
          <w:szCs w:val="24"/>
        </w:rPr>
        <w:t xml:space="preserve">, às </w:t>
      </w:r>
      <w:r w:rsidR="00FE4A06">
        <w:rPr>
          <w:rFonts w:ascii="Century Gothic" w:hAnsi="Century Gothic"/>
          <w:b/>
          <w:sz w:val="24"/>
          <w:szCs w:val="24"/>
        </w:rPr>
        <w:t>08</w:t>
      </w:r>
      <w:r w:rsidR="00B34773">
        <w:rPr>
          <w:rFonts w:ascii="Century Gothic" w:hAnsi="Century Gothic"/>
          <w:b/>
          <w:sz w:val="24"/>
          <w:szCs w:val="24"/>
        </w:rPr>
        <w:t>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9"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w:t>
      </w:r>
      <w:r w:rsidR="00FE4A06">
        <w:rPr>
          <w:rFonts w:ascii="Century Gothic" w:hAnsi="Century Gothic"/>
          <w:sz w:val="24"/>
          <w:szCs w:val="24"/>
        </w:rPr>
        <w:t>8</w:t>
      </w:r>
      <w:r w:rsidR="00B34773">
        <w:rPr>
          <w:rFonts w:ascii="Century Gothic" w:hAnsi="Century Gothic"/>
          <w:sz w:val="24"/>
          <w:szCs w:val="24"/>
        </w:rPr>
        <w:t>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FE4A06">
        <w:rPr>
          <w:rFonts w:ascii="Century Gothic" w:hAnsi="Century Gothic"/>
          <w:sz w:val="24"/>
          <w:szCs w:val="24"/>
        </w:rPr>
        <w:t>1</w:t>
      </w:r>
      <w:r w:rsidR="00B57910">
        <w:rPr>
          <w:rFonts w:ascii="Century Gothic" w:hAnsi="Century Gothic"/>
          <w:sz w:val="24"/>
          <w:szCs w:val="24"/>
        </w:rPr>
        <w:t>6</w:t>
      </w:r>
      <w:r w:rsidR="003369C3" w:rsidRPr="00F80748">
        <w:rPr>
          <w:rFonts w:ascii="Century Gothic" w:hAnsi="Century Gothic"/>
          <w:sz w:val="24"/>
          <w:szCs w:val="24"/>
        </w:rPr>
        <w:t>/</w:t>
      </w:r>
      <w:r w:rsidR="00FD2D7B" w:rsidRPr="00F80748">
        <w:rPr>
          <w:rFonts w:ascii="Century Gothic" w:hAnsi="Century Gothic"/>
          <w:sz w:val="24"/>
          <w:szCs w:val="24"/>
        </w:rPr>
        <w:t>0</w:t>
      </w:r>
      <w:r w:rsidR="00FE4A06">
        <w:rPr>
          <w:rFonts w:ascii="Century Gothic" w:hAnsi="Century Gothic"/>
          <w:sz w:val="24"/>
          <w:szCs w:val="24"/>
        </w:rPr>
        <w:t>8</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B34773" w:rsidRPr="00026982">
        <w:rPr>
          <w:rFonts w:ascii="Century Gothic" w:hAnsi="Century Gothic"/>
          <w:b/>
          <w:sz w:val="24"/>
          <w:szCs w:val="24"/>
        </w:rPr>
        <w:t>0</w:t>
      </w:r>
      <w:r w:rsidR="00FE4A06">
        <w:rPr>
          <w:rFonts w:ascii="Century Gothic" w:hAnsi="Century Gothic"/>
          <w:b/>
          <w:sz w:val="24"/>
          <w:szCs w:val="24"/>
        </w:rPr>
        <w:t>8</w:t>
      </w:r>
      <w:r w:rsidR="00B34773" w:rsidRPr="00026982">
        <w:rPr>
          <w:rFonts w:ascii="Century Gothic" w:hAnsi="Century Gothic"/>
          <w:b/>
          <w:sz w:val="24"/>
          <w:szCs w:val="24"/>
        </w:rPr>
        <w:t>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FE4A06">
        <w:rPr>
          <w:rFonts w:ascii="Century Gothic" w:hAnsi="Century Gothic"/>
          <w:sz w:val="24"/>
          <w:szCs w:val="24"/>
        </w:rPr>
        <w:t>1</w:t>
      </w:r>
      <w:r w:rsidR="00B57910">
        <w:rPr>
          <w:rFonts w:ascii="Century Gothic" w:hAnsi="Century Gothic"/>
          <w:sz w:val="24"/>
          <w:szCs w:val="24"/>
        </w:rPr>
        <w:t>6</w:t>
      </w:r>
      <w:r w:rsidR="00FE4A06">
        <w:rPr>
          <w:rFonts w:ascii="Century Gothic" w:hAnsi="Century Gothic"/>
          <w:sz w:val="24"/>
          <w:szCs w:val="24"/>
        </w:rPr>
        <w:t>/08</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57910" w:rsidRDefault="00417AE8" w:rsidP="00B34773">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2.1.</w:t>
      </w:r>
      <w:r w:rsidRPr="00B57910">
        <w:rPr>
          <w:rFonts w:ascii="Century Gothic" w:hAnsi="Century Gothic"/>
          <w:sz w:val="24"/>
          <w:szCs w:val="24"/>
        </w:rPr>
        <w:t xml:space="preserve">É objeto do presente certame </w:t>
      </w:r>
      <w:r w:rsidR="00FD2D7B" w:rsidRPr="00B57910">
        <w:rPr>
          <w:rFonts w:ascii="Century Gothic" w:hAnsi="Century Gothic"/>
          <w:sz w:val="24"/>
          <w:szCs w:val="24"/>
        </w:rPr>
        <w:t xml:space="preserve">o registro de preço </w:t>
      </w:r>
      <w:r w:rsidR="00B57910" w:rsidRPr="00B57910">
        <w:rPr>
          <w:rFonts w:ascii="Century Gothic" w:eastAsia="Century Gothic" w:hAnsi="Century Gothic"/>
          <w:sz w:val="24"/>
          <w:szCs w:val="24"/>
        </w:rPr>
        <w:t>Registro de preço para a</w:t>
      </w:r>
      <w:r w:rsidR="00B57910" w:rsidRPr="00B57910">
        <w:rPr>
          <w:rFonts w:ascii="Century Gothic" w:eastAsia="Century Gothic" w:hAnsi="Century Gothic"/>
          <w:b/>
          <w:sz w:val="24"/>
          <w:szCs w:val="24"/>
        </w:rPr>
        <w:t xml:space="preserve"> </w:t>
      </w:r>
      <w:r w:rsidR="00B57910" w:rsidRPr="00B57910">
        <w:rPr>
          <w:rStyle w:val="fontstyle21"/>
          <w:rFonts w:ascii="Century Gothic" w:hAnsi="Century Gothic"/>
          <w:b w:val="0"/>
        </w:rPr>
        <w:t>aquisição de gêneros alimentícios hortifrutigranjeiros,</w:t>
      </w:r>
      <w:r w:rsidR="00B57910" w:rsidRPr="00B57910">
        <w:rPr>
          <w:rStyle w:val="fontstyle21"/>
          <w:rFonts w:ascii="Century Gothic" w:hAnsi="Century Gothic"/>
        </w:rPr>
        <w:t xml:space="preserve"> </w:t>
      </w:r>
      <w:r w:rsidR="00B57910" w:rsidRPr="00B57910">
        <w:rPr>
          <w:rStyle w:val="fontstyle01"/>
          <w:rFonts w:ascii="Century Gothic" w:hAnsi="Century Gothic"/>
        </w:rPr>
        <w:t>conforme condições, quantidades e exigências estabelecidas no Edital e seus anexos</w:t>
      </w:r>
      <w:r w:rsidR="00B57910">
        <w:rPr>
          <w:rStyle w:val="fontstyle01"/>
          <w:rFonts w:ascii="Century Gothic" w:hAnsi="Century Gothic"/>
        </w:rPr>
        <w:t>.</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3D1629" w:rsidRPr="00870F25" w:rsidRDefault="003D1629" w:rsidP="003D1629">
      <w:pPr>
        <w:spacing w:before="100" w:beforeAutospacing="1" w:after="100" w:afterAutospacing="1"/>
        <w:jc w:val="both"/>
        <w:rPr>
          <w:rFonts w:ascii="Century Gothic" w:hAnsi="Century Gothic"/>
          <w:b/>
          <w:sz w:val="22"/>
          <w:szCs w:val="22"/>
        </w:rPr>
      </w:pPr>
      <w:r w:rsidRPr="00870F25">
        <w:rPr>
          <w:rFonts w:ascii="Century Gothic" w:hAnsi="Century Gothic"/>
          <w:b/>
          <w:sz w:val="24"/>
          <w:szCs w:val="24"/>
        </w:rPr>
        <w:t xml:space="preserve">2.4. </w:t>
      </w:r>
      <w:r w:rsidRPr="00870F25">
        <w:rPr>
          <w:rFonts w:ascii="Century Gothic" w:hAnsi="Century Gothic"/>
          <w:b/>
          <w:sz w:val="22"/>
          <w:szCs w:val="22"/>
        </w:rPr>
        <w:t xml:space="preserve">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tudo em conformidade com a Jurisprudência do Tribunal de Contas do Estado de </w:t>
      </w:r>
      <w:r w:rsidRPr="00870F25">
        <w:rPr>
          <w:rFonts w:ascii="Century Gothic" w:hAnsi="Century Gothic"/>
          <w:b/>
          <w:sz w:val="22"/>
          <w:szCs w:val="22"/>
        </w:rPr>
        <w:lastRenderedPageBreak/>
        <w:t xml:space="preserve">Minas Gerais: </w:t>
      </w:r>
      <w:hyperlink r:id="rId10" w:anchor="Mesorregi%C3%A3o_da_Zona_da_Mata" w:history="1">
        <w:r w:rsidRPr="00870F25">
          <w:rPr>
            <w:rStyle w:val="Hyperlink"/>
            <w:rFonts w:ascii="Century Gothic" w:hAnsi="Century Gothic"/>
            <w:b/>
            <w:sz w:val="22"/>
            <w:szCs w:val="22"/>
          </w:rPr>
          <w:t>https://pt.wikipedia.org/wiki/Lista_de_mesorregi%C3%B5es_e_microrregi%C3%B5es_de_Minas_Gerais#Mesorregi%C3%A3o_da_Zona_da_Mata</w:t>
        </w:r>
      </w:hyperlink>
      <w:r w:rsidRPr="00870F25">
        <w:rPr>
          <w:rFonts w:ascii="Century Gothic" w:hAnsi="Century Gothic"/>
          <w:b/>
          <w:sz w:val="22"/>
          <w:szCs w:val="22"/>
        </w:rPr>
        <w:t>.</w:t>
      </w:r>
    </w:p>
    <w:p w:rsidR="003D1629" w:rsidRPr="007A346D" w:rsidRDefault="003D1629" w:rsidP="003D1629">
      <w:pPr>
        <w:spacing w:before="100" w:beforeAutospacing="1" w:after="100" w:afterAutospacing="1"/>
        <w:jc w:val="both"/>
        <w:rPr>
          <w:rFonts w:ascii="Century Gothic" w:hAnsi="Century Gothic"/>
          <w:sz w:val="22"/>
          <w:szCs w:val="22"/>
        </w:rPr>
      </w:pPr>
      <w:r w:rsidRPr="007A346D">
        <w:rPr>
          <w:rFonts w:ascii="Century Gothic" w:hAnsi="Century Gothic"/>
          <w:sz w:val="22"/>
          <w:szCs w:val="22"/>
        </w:rPr>
        <w:t>2.</w:t>
      </w:r>
      <w:r w:rsidR="00201850">
        <w:rPr>
          <w:rFonts w:ascii="Century Gothic" w:hAnsi="Century Gothic"/>
          <w:sz w:val="22"/>
          <w:szCs w:val="22"/>
        </w:rPr>
        <w:t>5</w:t>
      </w:r>
      <w:r w:rsidRPr="007A346D">
        <w:rPr>
          <w:rFonts w:ascii="Century Gothic" w:hAnsi="Century Gothic"/>
          <w:sz w:val="22"/>
          <w:szCs w:val="22"/>
        </w:rPr>
        <w:t>. Em não havendo o cumprimento do disposto no Art. 49 da Lei Complementar Federal nº 123/2006, do item 2.6 deste processo será estendido a todos os participantes.</w:t>
      </w:r>
    </w:p>
    <w:p w:rsidR="003D1629" w:rsidRPr="00F80748" w:rsidRDefault="003D1629" w:rsidP="0036302D">
      <w:pPr>
        <w:spacing w:before="100" w:beforeAutospacing="1" w:after="100" w:afterAutospacing="1"/>
        <w:jc w:val="both"/>
        <w:rPr>
          <w:rFonts w:ascii="Century Gothic" w:hAnsi="Century Gothic"/>
          <w:sz w:val="24"/>
          <w:szCs w:val="24"/>
        </w:rPr>
      </w:pP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 As empresas consorciadas apresentarão instrumento público ou particular de compromisso de constituição de consórcio, com a indicação </w:t>
      </w:r>
      <w:r w:rsidRPr="00F80748">
        <w:rPr>
          <w:rFonts w:ascii="Century Gothic" w:hAnsi="Century Gothic"/>
          <w:sz w:val="24"/>
          <w:szCs w:val="24"/>
        </w:rPr>
        <w:lastRenderedPageBreak/>
        <w:t>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xml:space="preserve">, a carta de credenciamento, </w:t>
      </w:r>
      <w:r w:rsidRPr="00FE4A06">
        <w:rPr>
          <w:rFonts w:ascii="Century Gothic" w:hAnsi="Century Gothic"/>
          <w:b/>
          <w:sz w:val="24"/>
          <w:szCs w:val="24"/>
        </w:rPr>
        <w:t>com</w:t>
      </w:r>
      <w:r w:rsidRPr="00F80748">
        <w:rPr>
          <w:rFonts w:ascii="Century Gothic" w:hAnsi="Century Gothic"/>
          <w:b/>
          <w:sz w:val="24"/>
          <w:szCs w:val="24"/>
        </w:rPr>
        <w:t xml:space="preserve">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4.4.1. Empresas que apenas enviarem suas propostas e que não desejarem credenciar representante, deverão apresentar, fora dos envelopes de proposta e habilitação, Declaração de cumprimento dos requisitos de </w:t>
      </w:r>
      <w:r w:rsidRPr="00F80748">
        <w:rPr>
          <w:rFonts w:ascii="Century Gothic" w:hAnsi="Century Gothic"/>
          <w:sz w:val="24"/>
          <w:szCs w:val="24"/>
        </w:rPr>
        <w:lastRenderedPageBreak/>
        <w:t>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lastRenderedPageBreak/>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B57910">
        <w:rPr>
          <w:rFonts w:ascii="Century Gothic" w:hAnsi="Century Gothic"/>
          <w:sz w:val="24"/>
          <w:szCs w:val="24"/>
        </w:rPr>
        <w:t>ENCIAL Nº 030</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B57910">
        <w:rPr>
          <w:rFonts w:ascii="Century Gothic" w:hAnsi="Century Gothic"/>
          <w:sz w:val="24"/>
          <w:szCs w:val="24"/>
        </w:rPr>
        <w:t>O DE PREÇO Nº 030</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FE4A06" w:rsidP="00AA6288">
      <w:pPr>
        <w:ind w:left="1134"/>
        <w:jc w:val="both"/>
        <w:rPr>
          <w:rFonts w:ascii="Century Gothic" w:hAnsi="Century Gothic"/>
          <w:sz w:val="24"/>
          <w:szCs w:val="24"/>
        </w:rPr>
      </w:pPr>
      <w:r>
        <w:rPr>
          <w:rFonts w:ascii="Century Gothic" w:hAnsi="Century Gothic"/>
          <w:sz w:val="24"/>
          <w:szCs w:val="24"/>
        </w:rPr>
        <w:t>PREGÃO PRESE</w:t>
      </w:r>
      <w:r w:rsidR="00B57910">
        <w:rPr>
          <w:rFonts w:ascii="Century Gothic" w:hAnsi="Century Gothic"/>
          <w:sz w:val="24"/>
          <w:szCs w:val="24"/>
        </w:rPr>
        <w:t>NCIAL Nº 030</w:t>
      </w:r>
      <w:r w:rsidR="00621D75" w:rsidRPr="00F80748">
        <w:rPr>
          <w:rFonts w:ascii="Century Gothic" w:hAnsi="Century Gothic"/>
          <w:sz w:val="24"/>
          <w:szCs w:val="24"/>
        </w:rPr>
        <w:t>/2023</w:t>
      </w:r>
    </w:p>
    <w:p w:rsidR="00196088" w:rsidRPr="00F80748" w:rsidRDefault="00B57910" w:rsidP="00AA6288">
      <w:pPr>
        <w:ind w:left="1134"/>
        <w:jc w:val="both"/>
        <w:rPr>
          <w:rFonts w:ascii="Century Gothic" w:hAnsi="Century Gothic"/>
          <w:sz w:val="24"/>
          <w:szCs w:val="24"/>
        </w:rPr>
      </w:pPr>
      <w:r>
        <w:rPr>
          <w:rFonts w:ascii="Century Gothic" w:hAnsi="Century Gothic"/>
          <w:sz w:val="24"/>
          <w:szCs w:val="24"/>
        </w:rPr>
        <w:t>REGISTRO DE PREÇO Nº 030</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habilitatórias,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xml:space="preserve">, verificando a sua aceitabilidade e procedendo à habilitação do proponente, na ordem de classificação, e assim sucessivamente, até a apuração de uma proposta </w:t>
      </w:r>
      <w:r w:rsidRPr="00F80748">
        <w:rPr>
          <w:rFonts w:ascii="Century Gothic" w:hAnsi="Century Gothic"/>
          <w:sz w:val="24"/>
          <w:szCs w:val="24"/>
        </w:rPr>
        <w:lastRenderedPageBreak/>
        <w:t>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11"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10.1.1. Admite-se todo e qualquer meio legal de encaminhamento e protocolo de recurso oriundo do presente processo de licitação de todas as </w:t>
      </w:r>
      <w:r w:rsidRPr="00F80748">
        <w:rPr>
          <w:rFonts w:ascii="Century Gothic" w:hAnsi="Century Gothic"/>
          <w:sz w:val="24"/>
          <w:szCs w:val="24"/>
        </w:rPr>
        <w:lastRenderedPageBreak/>
        <w:t>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w:t>
      </w:r>
      <w:r w:rsidRPr="00F80748">
        <w:rPr>
          <w:rFonts w:ascii="Century Gothic" w:hAnsi="Century Gothic"/>
          <w:sz w:val="24"/>
          <w:szCs w:val="24"/>
        </w:rPr>
        <w:lastRenderedPageBreak/>
        <w:t>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 Se a adjudicatária recusar-se a retirar a nota de empenho injustificadamente ou se não apresentar situação regular no ato da feitura </w:t>
      </w:r>
      <w:r w:rsidRPr="00F80748">
        <w:rPr>
          <w:rFonts w:ascii="Century Gothic" w:hAnsi="Century Gothic"/>
          <w:sz w:val="24"/>
          <w:szCs w:val="24"/>
        </w:rPr>
        <w:lastRenderedPageBreak/>
        <w:t>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 xml:space="preserve">2023, os recursos orçamentários da unidade </w:t>
      </w:r>
      <w:r w:rsidRPr="00F80748">
        <w:rPr>
          <w:rFonts w:ascii="Century Gothic" w:hAnsi="Century Gothic"/>
          <w:sz w:val="24"/>
          <w:szCs w:val="24"/>
        </w:rPr>
        <w:lastRenderedPageBreak/>
        <w:t>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15.7. O requerimento de que trata este Edital deverá comprovar a ocorrência de fato imprevisível ou previsível, porém com consequências </w:t>
      </w:r>
      <w:r w:rsidRPr="00F80748">
        <w:rPr>
          <w:rFonts w:ascii="Century Gothic" w:hAnsi="Century Gothic"/>
          <w:sz w:val="24"/>
          <w:szCs w:val="24"/>
        </w:rPr>
        <w:lastRenderedPageBreak/>
        <w:t>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w:t>
      </w:r>
      <w:r w:rsidRPr="00F80748">
        <w:rPr>
          <w:rFonts w:ascii="Century Gothic" w:hAnsi="Century Gothic"/>
          <w:sz w:val="24"/>
          <w:szCs w:val="24"/>
        </w:rPr>
        <w:lastRenderedPageBreak/>
        <w:t>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2"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FE4A06">
        <w:rPr>
          <w:rFonts w:ascii="Century Gothic" w:hAnsi="Century Gothic"/>
          <w:sz w:val="24"/>
          <w:szCs w:val="24"/>
        </w:rPr>
        <w:t>27</w:t>
      </w:r>
      <w:r w:rsidR="003369C3" w:rsidRPr="00F80748">
        <w:rPr>
          <w:rFonts w:ascii="Century Gothic" w:hAnsi="Century Gothic"/>
          <w:sz w:val="24"/>
          <w:szCs w:val="24"/>
        </w:rPr>
        <w:t xml:space="preserve"> </w:t>
      </w:r>
      <w:r w:rsidR="00FE4A06">
        <w:rPr>
          <w:rFonts w:ascii="Century Gothic" w:hAnsi="Century Gothic"/>
          <w:sz w:val="24"/>
          <w:szCs w:val="24"/>
        </w:rPr>
        <w:t>de julho</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Default="00B67D36" w:rsidP="00FE002D">
      <w:pPr>
        <w:spacing w:before="100" w:beforeAutospacing="1" w:after="100" w:afterAutospacing="1"/>
        <w:jc w:val="both"/>
        <w:rPr>
          <w:rFonts w:ascii="Century Gothic" w:hAnsi="Century Gothic"/>
          <w:sz w:val="24"/>
          <w:szCs w:val="24"/>
        </w:rPr>
      </w:pPr>
    </w:p>
    <w:p w:rsidR="00967621" w:rsidRDefault="00967621" w:rsidP="00FE002D">
      <w:pPr>
        <w:spacing w:before="100" w:beforeAutospacing="1" w:after="100" w:afterAutospacing="1"/>
        <w:jc w:val="both"/>
        <w:rPr>
          <w:rFonts w:ascii="Century Gothic" w:hAnsi="Century Gothic"/>
          <w:sz w:val="24"/>
          <w:szCs w:val="24"/>
        </w:rPr>
      </w:pPr>
    </w:p>
    <w:p w:rsidR="00967621" w:rsidRPr="00F80748" w:rsidRDefault="00967621"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967621">
        <w:rPr>
          <w:rFonts w:ascii="Century Gothic" w:hAnsi="Century Gothic"/>
          <w:sz w:val="24"/>
          <w:szCs w:val="24"/>
        </w:rPr>
        <w:lastRenderedPageBreak/>
        <w:t>1.1. Abertura de processo licitatório,</w:t>
      </w:r>
      <w:r w:rsidR="003369C3" w:rsidRPr="00967621">
        <w:rPr>
          <w:rFonts w:ascii="Century Gothic" w:hAnsi="Century Gothic"/>
          <w:sz w:val="24"/>
          <w:szCs w:val="24"/>
        </w:rPr>
        <w:t xml:space="preserve"> para REGISTRO DE PREÇO, na modalidade de PREGÃO PRESENCIAL, do tipo MENOR PREÇO, com a finalidade de selecionar a melhor proposta para </w:t>
      </w:r>
      <w:r w:rsidR="002123DC" w:rsidRPr="00967621">
        <w:rPr>
          <w:rFonts w:ascii="Century Gothic" w:hAnsi="Century Gothic"/>
          <w:sz w:val="24"/>
          <w:szCs w:val="24"/>
        </w:rPr>
        <w:t>a</w:t>
      </w:r>
      <w:r w:rsidR="003A0E87" w:rsidRPr="00967621">
        <w:rPr>
          <w:rFonts w:ascii="Century Gothic" w:hAnsi="Century Gothic"/>
          <w:sz w:val="24"/>
          <w:szCs w:val="24"/>
        </w:rPr>
        <w:t xml:space="preserve"> </w:t>
      </w:r>
      <w:r w:rsidR="00967621" w:rsidRPr="00967621">
        <w:rPr>
          <w:rStyle w:val="fontstyle21"/>
          <w:rFonts w:ascii="Century Gothic" w:hAnsi="Century Gothic"/>
          <w:b w:val="0"/>
        </w:rPr>
        <w:t>aquisição de gêneros alimentícios hortifrutigranjeiros,</w:t>
      </w:r>
      <w:r w:rsidR="00967621" w:rsidRPr="00967621">
        <w:rPr>
          <w:rStyle w:val="fontstyle21"/>
          <w:rFonts w:ascii="Century Gothic" w:hAnsi="Century Gothic"/>
        </w:rPr>
        <w:t xml:space="preserve"> </w:t>
      </w:r>
      <w:r w:rsidR="00967621" w:rsidRPr="00967621">
        <w:rPr>
          <w:rStyle w:val="fontstyle01"/>
          <w:rFonts w:ascii="Century Gothic" w:hAnsi="Century Gothic"/>
        </w:rPr>
        <w:t>conforme condições, quantidades e exigências estabelecidas no Edital e seus anexos</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CellMar>
          <w:left w:w="70" w:type="dxa"/>
          <w:right w:w="70" w:type="dxa"/>
        </w:tblCellMar>
        <w:tblLook w:val="04A0" w:firstRow="1" w:lastRow="0" w:firstColumn="1" w:lastColumn="0" w:noHBand="0" w:noVBand="1"/>
      </w:tblPr>
      <w:tblGrid>
        <w:gridCol w:w="512"/>
        <w:gridCol w:w="4572"/>
        <w:gridCol w:w="777"/>
        <w:gridCol w:w="799"/>
        <w:gridCol w:w="1307"/>
        <w:gridCol w:w="1244"/>
      </w:tblGrid>
      <w:tr w:rsidR="00967621" w:rsidRPr="00967621" w:rsidTr="00967621">
        <w:trPr>
          <w:trHeight w:val="270"/>
        </w:trPr>
        <w:tc>
          <w:tcPr>
            <w:tcW w:w="348" w:type="pct"/>
            <w:tcBorders>
              <w:top w:val="single" w:sz="4" w:space="0" w:color="auto"/>
              <w:left w:val="single" w:sz="4" w:space="0" w:color="auto"/>
              <w:bottom w:val="nil"/>
              <w:right w:val="single" w:sz="4" w:space="0" w:color="auto"/>
            </w:tcBorders>
            <w:shd w:val="clear" w:color="auto" w:fill="auto"/>
            <w:noWrap/>
            <w:vAlign w:val="center"/>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N.</w:t>
            </w:r>
          </w:p>
        </w:tc>
        <w:tc>
          <w:tcPr>
            <w:tcW w:w="2552" w:type="pct"/>
            <w:tcBorders>
              <w:top w:val="single" w:sz="4" w:space="0" w:color="auto"/>
              <w:left w:val="nil"/>
              <w:bottom w:val="nil"/>
              <w:right w:val="single" w:sz="4" w:space="0" w:color="auto"/>
            </w:tcBorders>
            <w:shd w:val="clear" w:color="000000" w:fill="FFFFFF"/>
            <w:noWrap/>
            <w:vAlign w:val="bottom"/>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DESCRIÇÃO</w:t>
            </w:r>
          </w:p>
        </w:tc>
        <w:tc>
          <w:tcPr>
            <w:tcW w:w="464" w:type="pct"/>
            <w:tcBorders>
              <w:top w:val="single" w:sz="4" w:space="0" w:color="auto"/>
              <w:left w:val="nil"/>
              <w:bottom w:val="nil"/>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UNID.</w:t>
            </w:r>
          </w:p>
        </w:tc>
        <w:tc>
          <w:tcPr>
            <w:tcW w:w="341" w:type="pct"/>
            <w:tcBorders>
              <w:top w:val="single" w:sz="4" w:space="0" w:color="auto"/>
              <w:left w:val="nil"/>
              <w:bottom w:val="nil"/>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QUANT.</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Valor Unitário</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rsidR="00967621" w:rsidRPr="00967621" w:rsidRDefault="00967621" w:rsidP="00967621">
            <w:pPr>
              <w:jc w:val="center"/>
              <w:rPr>
                <w:rFonts w:ascii="Century Gothic" w:hAnsi="Century Gothic" w:cs="Arial"/>
                <w:b/>
                <w:bCs/>
                <w:sz w:val="18"/>
                <w:szCs w:val="18"/>
              </w:rPr>
            </w:pPr>
            <w:r w:rsidRPr="00967621">
              <w:rPr>
                <w:rFonts w:ascii="Century Gothic" w:hAnsi="Century Gothic" w:cs="Arial"/>
                <w:b/>
                <w:bCs/>
                <w:sz w:val="18"/>
                <w:szCs w:val="18"/>
              </w:rPr>
              <w:t>Valor Total</w:t>
            </w:r>
          </w:p>
        </w:tc>
      </w:tr>
      <w:tr w:rsidR="00967621" w:rsidRPr="00967621" w:rsidTr="00967621">
        <w:trPr>
          <w:trHeight w:val="480"/>
        </w:trPr>
        <w:tc>
          <w:tcPr>
            <w:tcW w:w="3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w:t>
            </w:r>
          </w:p>
        </w:tc>
        <w:tc>
          <w:tcPr>
            <w:tcW w:w="2552" w:type="pct"/>
            <w:tcBorders>
              <w:top w:val="single" w:sz="4" w:space="0" w:color="auto"/>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olor w:val="000000"/>
                <w:sz w:val="18"/>
                <w:szCs w:val="18"/>
              </w:rPr>
            </w:pPr>
            <w:r w:rsidRPr="00967621">
              <w:rPr>
                <w:rFonts w:ascii="Century Gothic" w:hAnsi="Century Gothic"/>
                <w:color w:val="000000"/>
                <w:sz w:val="18"/>
                <w:szCs w:val="18"/>
              </w:rPr>
              <w:t>Abacaxi - fruta de qualidade, doce, sem partes apodrecidas ou amolecidas.firme.</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UNID</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1400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xml:space="preserve"> R$             -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Abóbora japonesa – de boa qualidade, casca lisa e firme, com fruto de cor laranja vibrante. Livre de partes apodrecidas ou moles.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900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Abobrinha – abobrinha verde, tipo de pescoço, de boa qualidade, com casca firme, lisa, lustrosa e macia, cor verde brilhante e aspecto fresco. Livre de partes apodrecidas.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4</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Alho - Produto de boa qualidade, os dentes devem estar bem definidos e unidos, limpos, firmes e sem machucados. Com tamanho de médio a grande.</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700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5</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Banana – fruta de boa qualidade, da espécie prata, madura e firme, livre de partes amassadas ou apodrecidas. Em pencas uniformes.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3000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6</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Batata baroa - Produto de boa qualidade, lavada, com tamanho e cor uniformes, sem defeitos graves na casca, livres de umidade externa, desprovidos de sabor ou odor estranhos, sem manchas esverdeadas ou brotos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350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7</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Batata inglesa - Produto de boa qualidade, lavada, com tamanho e cor uniformes, sem defeitos graves na casca, livres de umidade externa, desprovidos de sabor ou odor estranhos, sem manchas esverdeadas ou brotos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2300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8</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Beterraba – alimento de excelente qualidade, firme, sem partes apodrecidas ou rachadas, livre de sujidades, de tamanho médio a grande. Aspecto de colheita fresca.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9</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Cebola - Produto de boa qualidade, de coloração amarela bem brilhante, bulbo redondo, oblongo ou piriforme, de tamanho bem desenvolvido, de médio a grande, haste seca e sem brotos e de aspecto fresco, sem presença de umidade externa.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400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10</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 xml:space="preserve">Couve-flor – vegetal de excelente qualidade, colheita recente, com flores e folhas, isento de contaminação. As flores devem estar firmes e isentas de pontos de mofo. </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11</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Inhame – Legume de excelente qualidade, fresco e somente dedos de tamanho médio a grande, partes com ótimo cozimento. Sem unidades apodrecidas, amolecidas ou úmidas.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410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12</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Maçã - Fruta de boa qualidade, sem defeitos sérios apresentando tamanho, cor e conformação uniforme. Fruta bem desenvolvida e madura. A casca deve estar livre de rachaduras, perfurações e partes apodrecidas. Peso médio de 130g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3000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13</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Mamão – tipo mamão formoso. Fruta de boa qualidade, apresentando tamanho, cor e conformação uniforme. Fruta bem desenvolvida e madura, de aspecto fresco e firme.</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lastRenderedPageBreak/>
              <w:t>14</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Mandioca – produto de boa qualidade, sem rachaduras ou cortes. Com aspecto, aroma e sabor característicos do produto. Livre de umidade externa, com casca que solte facilmente. Polpa na cor branca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15</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Melancia - Fruta de boa qualidade, apresentando tamanho, cor e conformação uniforme. Fruta bem desenvolvida, madura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2500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16</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Melão - fruta de qualidade, de tamanho médio a grande, maduro, sem partes apodrecidas.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70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17</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Ovos – ovos de galinha, tipo extra classe A, frescos, com casca íntegra, fosca e áspera, limpa, sem rachaduras, manchas ou deformações, com câmera de ar fixa, acondicionado em cartelas de papelão, envolvidos em plástico filme em grupos de 1 dúzia cada.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DÚZIA</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18</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Pepino - Produto de boa qualidade, sem defeitos na casca, bem desenvolvidos e maduros, tamanho médio, com cor e conformação uniformes. A polpa deve ser intacta, e o vegetal deve estar firme e com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65</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19</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Pimentão - Pimentão verde, de boa qualidade e de aspecto fresco, sem defeito ou sinais de deterioração.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20</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Quiabo – produto de excelente qualidade, firme, porém macio ao corte e de colheita recente.</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400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21</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Repolho roxo - Verdura de boa qualidade, com folhas roxas, sem traços de descoloração, intactas, firmes e bem desenvolvidas. Com excelente grau de limpeza, apresentando folhas limpas, livres de terra, restos vegetais ou materiais estranhos.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22</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Repolho verde - Verdura de boa qualidade, com folhas verdes, sem traços de descoloração, intactas, firmes e bem desenvolvidas. Com excelente grau de limpeza, apresentando folhas limpas, livres de terra, restos vegetais ou materiais estranhos.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300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90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23</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Tomate - Produto de boa qualidade, sem defeitos na casca, bem desenvolvidos e maduros, porém firmes. Graúdos, com cor e conformação uniformes. A polpa deve estar intacta e o alimento deve apresentar aspecto de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24</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Vagem - Produto de boa qualidade e sem defeitos grosseiros, como rachaduras, perfurações e cortes. Vagens de tamanho médio e cor brilhante, tenras e quebradiças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80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25</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Uva Italia Verde – fruta fresca, graúda, firme e em cachos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60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26</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Uva roxa – fruta fresca, graúda, firme e em cachos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60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27</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Chuchu - Produto de boa qualidade, bem desenvolvido. De cor verde e tamanho uniforme, de médio a grande e de aspecto fresco.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900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675"/>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28</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Berinjela - Produto de boa qualidade, de cor roxo brilhante, com aparência de colheita recente, firme. Sem partes apodrecidas e de tamanho médio a grande.</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xml:space="preserve"> R$             -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29</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Cenoura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650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30</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Cebolinha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UN</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31</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Couve manteiga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UN</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500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32</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 xml:space="preserve">Goiaba </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UN</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45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33</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Laranja pêra rio, em bom estado de conservação, sem mofo ou fermentação, sem odor estranho de qualquer natureza.</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4000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34</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Limao taiti macio,casca brilhante,sem manchas</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35</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Mexerica poncã</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2000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36</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Manga de vez</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37</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Maracujá maduro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KG</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400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lastRenderedPageBreak/>
              <w:t>38</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Uva passas c/ 1 kg</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PACOTE</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18</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r w:rsidR="00967621" w:rsidRPr="00967621" w:rsidTr="00967621">
        <w:trPr>
          <w:trHeight w:val="270"/>
        </w:trPr>
        <w:tc>
          <w:tcPr>
            <w:tcW w:w="348" w:type="pct"/>
            <w:tcBorders>
              <w:top w:val="nil"/>
              <w:left w:val="single" w:sz="4" w:space="0" w:color="auto"/>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39</w:t>
            </w:r>
          </w:p>
        </w:tc>
        <w:tc>
          <w:tcPr>
            <w:tcW w:w="2552"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both"/>
              <w:rPr>
                <w:rFonts w:ascii="Century Gothic" w:hAnsi="Century Gothic" w:cs="Arial"/>
                <w:sz w:val="16"/>
                <w:szCs w:val="16"/>
              </w:rPr>
            </w:pPr>
            <w:r w:rsidRPr="00967621">
              <w:rPr>
                <w:rFonts w:ascii="Century Gothic" w:hAnsi="Century Gothic" w:cs="Arial"/>
                <w:sz w:val="16"/>
                <w:szCs w:val="16"/>
              </w:rPr>
              <w:t>Alface - folhas vistosas e em bom estado</w:t>
            </w:r>
          </w:p>
        </w:tc>
        <w:tc>
          <w:tcPr>
            <w:tcW w:w="464"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Pé</w:t>
            </w:r>
          </w:p>
        </w:tc>
        <w:tc>
          <w:tcPr>
            <w:tcW w:w="341" w:type="pct"/>
            <w:tcBorders>
              <w:top w:val="nil"/>
              <w:left w:val="nil"/>
              <w:bottom w:val="single" w:sz="4" w:space="0" w:color="auto"/>
              <w:right w:val="single" w:sz="4" w:space="0" w:color="auto"/>
            </w:tcBorders>
            <w:shd w:val="clear" w:color="auto" w:fill="auto"/>
            <w:vAlign w:val="center"/>
            <w:hideMark/>
          </w:tcPr>
          <w:p w:rsidR="00967621" w:rsidRPr="00967621" w:rsidRDefault="00967621" w:rsidP="00967621">
            <w:pPr>
              <w:jc w:val="center"/>
              <w:rPr>
                <w:rFonts w:ascii="Century Gothic" w:hAnsi="Century Gothic" w:cs="Arial"/>
                <w:sz w:val="16"/>
                <w:szCs w:val="16"/>
              </w:rPr>
            </w:pPr>
            <w:r w:rsidRPr="00967621">
              <w:rPr>
                <w:rFonts w:ascii="Century Gothic" w:hAnsi="Century Gothic" w:cs="Arial"/>
                <w:sz w:val="16"/>
                <w:szCs w:val="16"/>
              </w:rPr>
              <w:t>100</w:t>
            </w:r>
          </w:p>
        </w:tc>
        <w:tc>
          <w:tcPr>
            <w:tcW w:w="522"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 </w:t>
            </w:r>
          </w:p>
        </w:tc>
        <w:tc>
          <w:tcPr>
            <w:tcW w:w="773" w:type="pct"/>
            <w:tcBorders>
              <w:top w:val="nil"/>
              <w:left w:val="nil"/>
              <w:bottom w:val="single" w:sz="4" w:space="0" w:color="auto"/>
              <w:right w:val="single" w:sz="4" w:space="0" w:color="auto"/>
            </w:tcBorders>
            <w:shd w:val="clear" w:color="000000" w:fill="FFFFFF"/>
            <w:noWrap/>
            <w:vAlign w:val="center"/>
            <w:hideMark/>
          </w:tcPr>
          <w:p w:rsidR="00967621" w:rsidRPr="00967621" w:rsidRDefault="00967621" w:rsidP="00967621">
            <w:pPr>
              <w:jc w:val="center"/>
              <w:rPr>
                <w:rFonts w:ascii="Century Gothic" w:hAnsi="Century Gothic" w:cs="Arial"/>
                <w:sz w:val="18"/>
                <w:szCs w:val="18"/>
              </w:rPr>
            </w:pPr>
            <w:r w:rsidRPr="00967621">
              <w:rPr>
                <w:rFonts w:ascii="Century Gothic" w:hAnsi="Century Gothic" w:cs="Arial"/>
                <w:sz w:val="18"/>
                <w:szCs w:val="18"/>
              </w:rPr>
              <w:t>0,00</w:t>
            </w:r>
          </w:p>
        </w:tc>
      </w:tr>
    </w:tbl>
    <w:p w:rsidR="00D5561F" w:rsidRPr="009540E0" w:rsidRDefault="00D5561F" w:rsidP="00A85BEF">
      <w:pPr>
        <w:spacing w:before="100" w:beforeAutospacing="1" w:after="100" w:afterAutospacing="1"/>
        <w:jc w:val="both"/>
        <w:rPr>
          <w:rFonts w:ascii="Century Gothic" w:hAnsi="Century Gothic" w:cs="Arial"/>
          <w:b/>
          <w:bCs/>
          <w:sz w:val="24"/>
          <w:szCs w:val="24"/>
          <w:u w:val="single"/>
        </w:rPr>
      </w:pPr>
      <w:r w:rsidRPr="009540E0">
        <w:rPr>
          <w:rFonts w:ascii="Century Gothic" w:hAnsi="Century Gothic" w:cs="Arial"/>
          <w:b/>
          <w:bCs/>
          <w:sz w:val="24"/>
          <w:szCs w:val="24"/>
          <w:u w:val="single"/>
        </w:rPr>
        <w:t>2. JUSTIFICATIVA</w:t>
      </w:r>
    </w:p>
    <w:p w:rsidR="009540E0" w:rsidRPr="009540E0" w:rsidRDefault="003369C3" w:rsidP="00A85BEF">
      <w:pPr>
        <w:spacing w:before="100" w:beforeAutospacing="1" w:after="100" w:afterAutospacing="1"/>
        <w:jc w:val="both"/>
        <w:rPr>
          <w:rFonts w:ascii="Century Gothic" w:hAnsi="Century Gothic"/>
          <w:sz w:val="24"/>
          <w:szCs w:val="24"/>
        </w:rPr>
      </w:pPr>
      <w:r w:rsidRPr="009540E0">
        <w:rPr>
          <w:rFonts w:ascii="Century Gothic" w:hAnsi="Century Gothic" w:cs="Arial"/>
          <w:sz w:val="24"/>
          <w:szCs w:val="24"/>
        </w:rPr>
        <w:t xml:space="preserve">2.1. </w:t>
      </w:r>
      <w:r w:rsidR="001B265D" w:rsidRPr="009540E0">
        <w:rPr>
          <w:rFonts w:ascii="Century Gothic" w:hAnsi="Century Gothic"/>
          <w:sz w:val="24"/>
          <w:szCs w:val="24"/>
        </w:rPr>
        <w:t xml:space="preserve"> </w:t>
      </w:r>
      <w:r w:rsidR="009540E0" w:rsidRPr="009540E0">
        <w:rPr>
          <w:rFonts w:ascii="Century Gothic" w:hAnsi="Century Gothic"/>
          <w:sz w:val="24"/>
          <w:szCs w:val="24"/>
        </w:rPr>
        <w:t>A aquisição dos materiais acima relacionados visa o atendimento das necessidades de consumo e demandas das secretarias durante o exercício de 2023/2024, considerando que se trata de produtos que possui grandes demandas, devendo ser entregue conforme as necessidades do Município.</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lastRenderedPageBreak/>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.5 - Será rescindido o contrato em execução com o CONTRATADO inadimplente no SICAF, salvo por motivo de economicidade, segurança </w:t>
      </w:r>
      <w:r w:rsidR="00E963D8" w:rsidRPr="00F80748">
        <w:rPr>
          <w:rFonts w:ascii="Century Gothic" w:eastAsia="Arial" w:hAnsi="Century Gothic"/>
          <w:sz w:val="24"/>
          <w:szCs w:val="24"/>
          <w:lang w:bidi="pt-BR"/>
        </w:rPr>
        <w:lastRenderedPageBreak/>
        <w:t>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9540E0">
        <w:rPr>
          <w:rFonts w:ascii="Century Gothic" w:hAnsi="Century Gothic"/>
          <w:sz w:val="24"/>
          <w:szCs w:val="24"/>
        </w:rPr>
        <w:t>, 27</w:t>
      </w:r>
      <w:r w:rsidR="00A62841" w:rsidRPr="00F80748">
        <w:rPr>
          <w:rFonts w:ascii="Century Gothic" w:hAnsi="Century Gothic"/>
          <w:sz w:val="24"/>
          <w:szCs w:val="24"/>
        </w:rPr>
        <w:t xml:space="preserve"> de </w:t>
      </w:r>
      <w:r w:rsidR="009540E0">
        <w:rPr>
          <w:rFonts w:ascii="Century Gothic" w:hAnsi="Century Gothic"/>
          <w:sz w:val="24"/>
          <w:szCs w:val="24"/>
        </w:rPr>
        <w:t xml:space="preserve">junho </w:t>
      </w:r>
      <w:r w:rsidR="00DB311B" w:rsidRPr="00F80748">
        <w:rPr>
          <w:rFonts w:ascii="Century Gothic" w:hAnsi="Century Gothic"/>
          <w:sz w:val="24"/>
          <w:szCs w:val="24"/>
        </w:rPr>
        <w:t>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Default="001C7A75" w:rsidP="00F86679">
      <w:pPr>
        <w:jc w:val="center"/>
        <w:rPr>
          <w:rFonts w:ascii="Century Gothic" w:hAnsi="Century Gothic"/>
          <w:sz w:val="24"/>
          <w:szCs w:val="24"/>
        </w:rPr>
      </w:pPr>
    </w:p>
    <w:p w:rsidR="009540E0" w:rsidRDefault="009540E0" w:rsidP="00F86679">
      <w:pPr>
        <w:jc w:val="center"/>
        <w:rPr>
          <w:rFonts w:ascii="Century Gothic" w:hAnsi="Century Gothic"/>
          <w:sz w:val="24"/>
          <w:szCs w:val="24"/>
        </w:rPr>
      </w:pPr>
    </w:p>
    <w:p w:rsidR="009540E0" w:rsidRPr="00F80748" w:rsidRDefault="009540E0"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009540E0">
        <w:rPr>
          <w:rFonts w:ascii="Century Gothic" w:hAnsi="Century Gothic"/>
          <w:sz w:val="24"/>
          <w:szCs w:val="24"/>
        </w:rPr>
        <w:t>s</w:t>
      </w:r>
      <w:r w:rsidR="002C1B9E" w:rsidRPr="00431E2F">
        <w:rPr>
          <w:rFonts w:ascii="Century Gothic" w:hAnsi="Century Gothic"/>
          <w:sz w:val="24"/>
          <w:szCs w:val="24"/>
        </w:rPr>
        <w:t>)</w:t>
      </w:r>
      <w:r w:rsidRPr="00431E2F">
        <w:rPr>
          <w:rFonts w:ascii="Century Gothic" w:hAnsi="Century Gothic"/>
          <w:sz w:val="24"/>
          <w:szCs w:val="24"/>
        </w:rPr>
        <w:t xml:space="preserve"> </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lastRenderedPageBreak/>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xxx de xxxx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esta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w:t>
      </w:r>
      <w:r w:rsidRPr="00F80748">
        <w:rPr>
          <w:rFonts w:ascii="Century Gothic" w:hAnsi="Century Gothic"/>
          <w:sz w:val="24"/>
          <w:szCs w:val="24"/>
        </w:rPr>
        <w:lastRenderedPageBreak/>
        <w:t>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3"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4"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lastRenderedPageBreak/>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401FBB" w:rsidRDefault="00E6160E" w:rsidP="00E6160E">
      <w:pPr>
        <w:numPr>
          <w:ilvl w:val="1"/>
          <w:numId w:val="33"/>
        </w:numPr>
        <w:spacing w:after="120"/>
        <w:jc w:val="both"/>
        <w:rPr>
          <w:rFonts w:ascii="Century Gothic" w:hAnsi="Century Gothic"/>
          <w:b/>
          <w:sz w:val="24"/>
          <w:szCs w:val="24"/>
        </w:rPr>
      </w:pPr>
      <w:r w:rsidRPr="00401FBB">
        <w:rPr>
          <w:rFonts w:ascii="Century Gothic" w:hAnsi="Century Gothic"/>
          <w:b/>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No caso de agricultor familiar: Declaração de Aptidão ao Pronaf – DAP ou DAP-P válida, ou, ainda, outros documentos definidos pelo </w:t>
      </w:r>
      <w:r w:rsidRPr="00F80748">
        <w:rPr>
          <w:rFonts w:ascii="Century Gothic" w:hAnsi="Century Gothic"/>
          <w:sz w:val="24"/>
          <w:szCs w:val="24"/>
        </w:rPr>
        <w:lastRenderedPageBreak/>
        <w:t>Ministério do Desenvolvimento Agrário, nos termos do art. 4º, § 4º do Decreto nº. 7.775, de 2012;</w:t>
      </w:r>
    </w:p>
    <w:p w:rsidR="00E6160E" w:rsidRPr="00401FBB"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No caso de produtor rural: matrícula no Cadastro Específico do INSS – CEI, que comprove a qualificação como produtor rural pessoa física, </w:t>
      </w:r>
      <w:r w:rsidRPr="00401FBB">
        <w:rPr>
          <w:rFonts w:ascii="Century Gothic" w:hAnsi="Century Gothic"/>
          <w:sz w:val="24"/>
          <w:szCs w:val="24"/>
        </w:rPr>
        <w:t>nos termos da Instrução Normativa RFB nº. 971, de 2009 (arts. 17 a19 e 165);</w:t>
      </w:r>
    </w:p>
    <w:p w:rsidR="00E6160E" w:rsidRPr="00401FBB" w:rsidRDefault="00E6160E" w:rsidP="00E6160E">
      <w:pPr>
        <w:numPr>
          <w:ilvl w:val="0"/>
          <w:numId w:val="33"/>
        </w:numPr>
        <w:spacing w:after="120"/>
        <w:jc w:val="both"/>
        <w:rPr>
          <w:rFonts w:ascii="Century Gothic" w:hAnsi="Century Gothic"/>
          <w:sz w:val="24"/>
          <w:szCs w:val="24"/>
        </w:rPr>
      </w:pPr>
      <w:r w:rsidRPr="00401FBB">
        <w:rPr>
          <w:rFonts w:ascii="Century Gothic" w:hAnsi="Century Gothic"/>
          <w:sz w:val="24"/>
          <w:szCs w:val="24"/>
        </w:rPr>
        <w:t>No caso de empresa ou sociedade estrangeira em funcionamento no País: decreto de autorização;</w:t>
      </w:r>
    </w:p>
    <w:p w:rsidR="00401FBB" w:rsidRPr="00401FBB" w:rsidRDefault="00401FBB" w:rsidP="00E6160E">
      <w:pPr>
        <w:numPr>
          <w:ilvl w:val="0"/>
          <w:numId w:val="33"/>
        </w:numPr>
        <w:spacing w:after="120"/>
        <w:jc w:val="both"/>
        <w:rPr>
          <w:rFonts w:ascii="Century Gothic" w:hAnsi="Century Gothic"/>
          <w:sz w:val="24"/>
          <w:szCs w:val="24"/>
        </w:rPr>
      </w:pPr>
      <w:r w:rsidRPr="00401FBB">
        <w:rPr>
          <w:rFonts w:ascii="Century Gothic" w:hAnsi="Century Gothic"/>
          <w:b/>
          <w:sz w:val="24"/>
          <w:szCs w:val="24"/>
        </w:rPr>
        <w:t>Licença (Alvará de Localização)</w:t>
      </w:r>
      <w:r w:rsidRPr="00401FBB">
        <w:rPr>
          <w:rFonts w:ascii="Century Gothic" w:hAnsi="Century Gothic"/>
          <w:sz w:val="24"/>
          <w:szCs w:val="24"/>
        </w:rPr>
        <w:t xml:space="preserve"> de Funcionamento atualizada, expedida pelo órgão competente do domicílio/sede da empresa/licitante.</w:t>
      </w: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lastRenderedPageBreak/>
        <w:t>ATESTADO DE CAPACIDADE TÉCNICA</w:t>
      </w:r>
      <w:r w:rsidRPr="00F80748">
        <w:rPr>
          <w:rStyle w:val="markedcontent"/>
          <w:rFonts w:ascii="Century Gothic" w:hAnsi="Century Gothic" w:cs="Arial"/>
          <w:sz w:val="24"/>
          <w:szCs w:val="24"/>
        </w:rPr>
        <w:t xml:space="preserve">, fornecido por pessoa jurídica de direito público ou privado, comprovando que a empresa licitante forneceu objeto compatível em características, prazos, com </w:t>
      </w:r>
      <w:r w:rsidR="00401FBB">
        <w:rPr>
          <w:rStyle w:val="markedcontent"/>
          <w:rFonts w:ascii="Century Gothic" w:hAnsi="Century Gothic" w:cs="Arial"/>
          <w:sz w:val="24"/>
          <w:szCs w:val="24"/>
        </w:rPr>
        <w:t>o objeto da presente licitação</w:t>
      </w:r>
      <w:r w:rsidRPr="00F80748">
        <w:rPr>
          <w:rStyle w:val="markedcontent"/>
          <w:rFonts w:ascii="Century Gothic" w:hAnsi="Century Gothic" w:cs="Arial"/>
          <w:sz w:val="24"/>
          <w:szCs w:val="24"/>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datada e assinada (nome do representante da Empresa Emitente – cargo-telefone), conforme Art. 30, § 4º da Lei 8.666/93.</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 xml:space="preserve">PC = Passivo </w:t>
            </w:r>
            <w:r w:rsidRPr="00F80748">
              <w:rPr>
                <w:rFonts w:ascii="Century Gothic" w:hAnsi="Century Gothic" w:cs="Courier New"/>
                <w:bCs/>
                <w:sz w:val="24"/>
                <w:szCs w:val="24"/>
              </w:rPr>
              <w:lastRenderedPageBreak/>
              <w:t>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lastRenderedPageBreak/>
              <w:t>SG = AT/PC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lastRenderedPageBreak/>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w:t>
      </w:r>
      <w:r w:rsidRPr="00F80748">
        <w:rPr>
          <w:rFonts w:ascii="Century Gothic" w:hAnsi="Century Gothic"/>
          <w:sz w:val="24"/>
          <w:szCs w:val="24"/>
        </w:rPr>
        <w:lastRenderedPageBreak/>
        <w:t xml:space="preserve">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w:t>
      </w:r>
      <w:r w:rsidRPr="00F80748">
        <w:rPr>
          <w:rFonts w:ascii="Century Gothic" w:hAnsi="Century Gothic"/>
          <w:sz w:val="24"/>
          <w:szCs w:val="24"/>
        </w:rPr>
        <w:lastRenderedPageBreak/>
        <w:t>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lastRenderedPageBreak/>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6"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 xml:space="preserve">Da sessão pública do Pregão será lavrada Ata, que mencionará todas os licitantes presentes, os lances finais oferecidos, bem como as </w:t>
      </w:r>
      <w:r w:rsidRPr="00F80748">
        <w:rPr>
          <w:rFonts w:ascii="Century Gothic" w:hAnsi="Century Gothic"/>
          <w:sz w:val="24"/>
          <w:szCs w:val="24"/>
        </w:rPr>
        <w:lastRenderedPageBreak/>
        <w:t>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____, ____ de __________ de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7"/>
      <w:footerReference w:type="default" r:id="rId18"/>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59" w:rsidRDefault="004B6959">
      <w:r>
        <w:separator/>
      </w:r>
    </w:p>
  </w:endnote>
  <w:endnote w:type="continuationSeparator" w:id="0">
    <w:p w:rsidR="004B6959" w:rsidRDefault="004B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BB" w:rsidRPr="0082422E" w:rsidRDefault="00401FBB"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01FBB" w:rsidRPr="0082422E" w:rsidRDefault="00B57910" w:rsidP="00C03316">
                          <w:pPr>
                            <w:tabs>
                              <w:tab w:val="left" w:pos="4820"/>
                            </w:tabs>
                            <w:rPr>
                              <w:rFonts w:ascii="Cambria" w:hAnsi="Cambria"/>
                              <w:sz w:val="14"/>
                              <w:szCs w:val="14"/>
                            </w:rPr>
                          </w:pPr>
                          <w:r>
                            <w:rPr>
                              <w:rFonts w:ascii="Cambria" w:hAnsi="Cambria"/>
                              <w:sz w:val="14"/>
                              <w:szCs w:val="14"/>
                            </w:rPr>
                            <w:t>PROCESSO DE LICITAÇÃO Nº 083</w:t>
                          </w:r>
                          <w:r w:rsidR="00401FBB">
                            <w:rPr>
                              <w:rFonts w:ascii="Cambria" w:hAnsi="Cambria"/>
                              <w:sz w:val="14"/>
                              <w:szCs w:val="14"/>
                            </w:rPr>
                            <w:t>/2023/PREGÃO PRE</w:t>
                          </w:r>
                          <w:r>
                            <w:rPr>
                              <w:rFonts w:ascii="Cambria" w:hAnsi="Cambria"/>
                              <w:sz w:val="14"/>
                              <w:szCs w:val="14"/>
                            </w:rPr>
                            <w:t>SENCIAL Nº030/2023 /REGISTRO DEPREÇO Nº 030</w:t>
                          </w:r>
                          <w:r w:rsidR="00401FBB">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401FBB" w:rsidRPr="0082422E" w:rsidRDefault="00B57910" w:rsidP="00C03316">
                    <w:pPr>
                      <w:tabs>
                        <w:tab w:val="left" w:pos="4820"/>
                      </w:tabs>
                      <w:rPr>
                        <w:rFonts w:ascii="Cambria" w:hAnsi="Cambria"/>
                        <w:sz w:val="14"/>
                        <w:szCs w:val="14"/>
                      </w:rPr>
                    </w:pPr>
                    <w:r>
                      <w:rPr>
                        <w:rFonts w:ascii="Cambria" w:hAnsi="Cambria"/>
                        <w:sz w:val="14"/>
                        <w:szCs w:val="14"/>
                      </w:rPr>
                      <w:t>PROCESSO DE LICITAÇÃO Nº 083</w:t>
                    </w:r>
                    <w:r w:rsidR="00401FBB">
                      <w:rPr>
                        <w:rFonts w:ascii="Cambria" w:hAnsi="Cambria"/>
                        <w:sz w:val="14"/>
                        <w:szCs w:val="14"/>
                      </w:rPr>
                      <w:t>/2023/PREGÃO PRE</w:t>
                    </w:r>
                    <w:r>
                      <w:rPr>
                        <w:rFonts w:ascii="Cambria" w:hAnsi="Cambria"/>
                        <w:sz w:val="14"/>
                        <w:szCs w:val="14"/>
                      </w:rPr>
                      <w:t>SENCIAL Nº030/2023 /REGISTRO DEPREÇO Nº 030</w:t>
                    </w:r>
                    <w:r w:rsidR="00401FBB">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D6830">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D6830">
      <w:rPr>
        <w:rFonts w:ascii="Century Gothic" w:hAnsi="Century Gothic"/>
        <w:noProof/>
        <w:sz w:val="14"/>
        <w:szCs w:val="14"/>
      </w:rPr>
      <w:t>56</w:t>
    </w:r>
    <w:r w:rsidRPr="0082422E">
      <w:rPr>
        <w:rFonts w:ascii="Century Gothic" w:hAnsi="Century Gothic"/>
        <w:sz w:val="14"/>
        <w:szCs w:val="14"/>
      </w:rPr>
      <w:fldChar w:fldCharType="end"/>
    </w:r>
  </w:p>
  <w:p w:rsidR="00401FBB" w:rsidRPr="00AD7E8E" w:rsidRDefault="00401FBB" w:rsidP="00C17AB2">
    <w:pPr>
      <w:pStyle w:val="Rodap"/>
      <w:rPr>
        <w:rFonts w:ascii="Century Gothic" w:hAnsi="Century Gothic" w:cs="Arial"/>
        <w:sz w:val="14"/>
        <w:szCs w:val="14"/>
      </w:rPr>
    </w:pPr>
  </w:p>
  <w:p w:rsidR="00401FBB" w:rsidRPr="00AD7E8E" w:rsidRDefault="00401FBB" w:rsidP="00C17AB2">
    <w:pPr>
      <w:pStyle w:val="Rodap"/>
      <w:jc w:val="center"/>
      <w:rPr>
        <w:rFonts w:ascii="Century Gothic" w:hAnsi="Century Gothic" w:cs="Arial"/>
        <w:sz w:val="14"/>
        <w:szCs w:val="14"/>
      </w:rPr>
    </w:pPr>
  </w:p>
  <w:p w:rsidR="00401FBB" w:rsidRPr="00AD7E8E" w:rsidRDefault="00401FBB"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59" w:rsidRDefault="004B6959">
      <w:r>
        <w:separator/>
      </w:r>
    </w:p>
  </w:footnote>
  <w:footnote w:type="continuationSeparator" w:id="0">
    <w:p w:rsidR="004B6959" w:rsidRDefault="004B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401FBB" w:rsidTr="00514C47">
      <w:tc>
        <w:tcPr>
          <w:tcW w:w="7479" w:type="dxa"/>
        </w:tcPr>
        <w:p w:rsidR="00401FBB" w:rsidRPr="001A222B" w:rsidRDefault="00401FBB"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01FBB" w:rsidRPr="001A222B" w:rsidRDefault="00401FBB" w:rsidP="001B2FD1">
          <w:pPr>
            <w:pStyle w:val="Cabealho"/>
            <w:ind w:firstLine="1418"/>
            <w:jc w:val="center"/>
            <w:rPr>
              <w:sz w:val="22"/>
            </w:rPr>
          </w:pPr>
          <w:r w:rsidRPr="001A222B">
            <w:rPr>
              <w:sz w:val="22"/>
            </w:rPr>
            <w:t>Rua Padre João Coutinho, 121</w:t>
          </w:r>
        </w:p>
        <w:p w:rsidR="00401FBB" w:rsidRPr="001A222B" w:rsidRDefault="00401FBB" w:rsidP="001B2FD1">
          <w:pPr>
            <w:pStyle w:val="Cabealho"/>
            <w:ind w:firstLine="1418"/>
            <w:jc w:val="center"/>
            <w:rPr>
              <w:sz w:val="22"/>
            </w:rPr>
          </w:pPr>
          <w:r w:rsidRPr="001A222B">
            <w:rPr>
              <w:sz w:val="22"/>
            </w:rPr>
            <w:t>CNPJ nº 18.836.973/0001-20 – Tel.: (31)3872-5005</w:t>
          </w:r>
        </w:p>
        <w:p w:rsidR="00401FBB" w:rsidRPr="008B68A8" w:rsidRDefault="00401FBB"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01FBB" w:rsidRDefault="00401FBB"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01FBB" w:rsidRDefault="00401FBB"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DB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1E8"/>
    <w:rsid w:val="0007574D"/>
    <w:rsid w:val="0007634C"/>
    <w:rsid w:val="00076C2C"/>
    <w:rsid w:val="0007770C"/>
    <w:rsid w:val="00077DBE"/>
    <w:rsid w:val="000802FA"/>
    <w:rsid w:val="00080CF5"/>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05E"/>
    <w:rsid w:val="001413CA"/>
    <w:rsid w:val="001418AF"/>
    <w:rsid w:val="00141B6C"/>
    <w:rsid w:val="0014227C"/>
    <w:rsid w:val="00142BB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65D"/>
    <w:rsid w:val="001B2FD1"/>
    <w:rsid w:val="001B40FB"/>
    <w:rsid w:val="001B7856"/>
    <w:rsid w:val="001C193A"/>
    <w:rsid w:val="001C1BC8"/>
    <w:rsid w:val="001C1CC4"/>
    <w:rsid w:val="001C2084"/>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850"/>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5B4F"/>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629"/>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1FBB"/>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959"/>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356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6830"/>
    <w:rsid w:val="006D7E5B"/>
    <w:rsid w:val="006E2438"/>
    <w:rsid w:val="006E341C"/>
    <w:rsid w:val="006E3EF7"/>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0F25"/>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5428"/>
    <w:rsid w:val="0092687C"/>
    <w:rsid w:val="00926C6C"/>
    <w:rsid w:val="009270CD"/>
    <w:rsid w:val="00932137"/>
    <w:rsid w:val="00933D4E"/>
    <w:rsid w:val="0093581D"/>
    <w:rsid w:val="00936CA9"/>
    <w:rsid w:val="00937BBA"/>
    <w:rsid w:val="00940B81"/>
    <w:rsid w:val="0094166E"/>
    <w:rsid w:val="009419C2"/>
    <w:rsid w:val="00943A3F"/>
    <w:rsid w:val="0094509F"/>
    <w:rsid w:val="0094744E"/>
    <w:rsid w:val="0095070A"/>
    <w:rsid w:val="00950746"/>
    <w:rsid w:val="00950E8C"/>
    <w:rsid w:val="0095210E"/>
    <w:rsid w:val="00952C25"/>
    <w:rsid w:val="009540E0"/>
    <w:rsid w:val="00954227"/>
    <w:rsid w:val="00956F2D"/>
    <w:rsid w:val="00957BD3"/>
    <w:rsid w:val="00957DD9"/>
    <w:rsid w:val="00962286"/>
    <w:rsid w:val="009633D9"/>
    <w:rsid w:val="00963E78"/>
    <w:rsid w:val="00967621"/>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5842"/>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2710"/>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57910"/>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9AF"/>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071"/>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4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rsid w:val="00B869AF"/>
    <w:rPr>
      <w:rFonts w:ascii="TimesNewRomanPSMT" w:hAnsi="TimesNewRomanPSMT" w:hint="default"/>
      <w:b w:val="0"/>
      <w:bCs w:val="0"/>
      <w:i w:val="0"/>
      <w:iCs w:val="0"/>
      <w:color w:val="000000"/>
      <w:sz w:val="24"/>
      <w:szCs w:val="24"/>
    </w:rPr>
  </w:style>
  <w:style w:type="character" w:customStyle="1" w:styleId="fontstyle21">
    <w:name w:val="fontstyle21"/>
    <w:rsid w:val="00B869AF"/>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rsid w:val="00B869AF"/>
    <w:rPr>
      <w:rFonts w:ascii="TimesNewRomanPSMT" w:hAnsi="TimesNewRomanPSMT" w:hint="default"/>
      <w:b w:val="0"/>
      <w:bCs w:val="0"/>
      <w:i w:val="0"/>
      <w:iCs w:val="0"/>
      <w:color w:val="000000"/>
      <w:sz w:val="24"/>
      <w:szCs w:val="24"/>
    </w:rPr>
  </w:style>
  <w:style w:type="character" w:customStyle="1" w:styleId="fontstyle21">
    <w:name w:val="fontstyle21"/>
    <w:rsid w:val="00B869AF"/>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57672239">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445156347">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luisburg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saa.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https://pt.wikipedia.org/wiki/Lista_de_mesorregi%C3%B5es_e_microrregi%C3%B5es_de_Minas_Gera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E23A-DD09-4A26-A50B-B54E4EC7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18058</Words>
  <Characters>97514</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115342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2023-04-25T17:08:00Z</cp:lastPrinted>
  <dcterms:created xsi:type="dcterms:W3CDTF">2023-08-03T13:47:00Z</dcterms:created>
  <dcterms:modified xsi:type="dcterms:W3CDTF">2023-08-03T13:47:00Z</dcterms:modified>
</cp:coreProperties>
</file>