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64" w:rsidRPr="00130A4D" w:rsidRDefault="00347C64" w:rsidP="00E6434F">
      <w:pPr>
        <w:tabs>
          <w:tab w:val="left" w:pos="2268"/>
        </w:tabs>
        <w:spacing w:after="0" w:line="360" w:lineRule="auto"/>
        <w:jc w:val="center"/>
        <w:rPr>
          <w:rFonts w:ascii="Arial" w:eastAsia="Times New Roman" w:hAnsi="Arial" w:cs="Arial"/>
          <w:sz w:val="24"/>
          <w:szCs w:val="24"/>
        </w:rPr>
      </w:pPr>
      <w:bookmarkStart w:id="0" w:name="_Hlk162252119"/>
      <w:bookmarkStart w:id="1" w:name="_GoBack"/>
      <w:bookmarkEnd w:id="1"/>
    </w:p>
    <w:p w:rsidR="00347C64" w:rsidRPr="00130A4D" w:rsidRDefault="00347C64" w:rsidP="00E6434F">
      <w:pPr>
        <w:tabs>
          <w:tab w:val="left" w:pos="2268"/>
        </w:tabs>
        <w:spacing w:line="360" w:lineRule="auto"/>
        <w:jc w:val="center"/>
        <w:rPr>
          <w:rFonts w:ascii="Arial" w:eastAsia="Times New Roman" w:hAnsi="Arial" w:cs="Arial"/>
          <w:b/>
          <w:sz w:val="24"/>
          <w:szCs w:val="24"/>
        </w:rPr>
      </w:pPr>
      <w:r w:rsidRPr="00130A4D">
        <w:rPr>
          <w:rFonts w:ascii="Arial" w:eastAsia="Times New Roman" w:hAnsi="Arial" w:cs="Arial"/>
          <w:b/>
          <w:sz w:val="24"/>
          <w:szCs w:val="24"/>
        </w:rPr>
        <w:t>DOCUMENTO DE FORMALIZAÇÃO DE DEMANDA</w:t>
      </w:r>
    </w:p>
    <w:p w:rsidR="00347C64" w:rsidRPr="00130A4D" w:rsidRDefault="00347C64" w:rsidP="00E6434F">
      <w:pPr>
        <w:tabs>
          <w:tab w:val="left" w:pos="2268"/>
        </w:tabs>
        <w:spacing w:line="360" w:lineRule="auto"/>
        <w:jc w:val="center"/>
        <w:rPr>
          <w:rFonts w:ascii="Arial" w:eastAsia="Times New Roman" w:hAnsi="Arial" w:cs="Arial"/>
          <w:b/>
          <w:sz w:val="24"/>
          <w:szCs w:val="24"/>
        </w:rPr>
      </w:pP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Neste documento formalizo a demanda constante no Termo de Referência anexo.</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b/>
          <w:sz w:val="24"/>
          <w:szCs w:val="24"/>
        </w:rPr>
        <w:t xml:space="preserve">Determino </w:t>
      </w:r>
      <w:r w:rsidRPr="00130A4D">
        <w:rPr>
          <w:rFonts w:ascii="Arial" w:eastAsia="Times New Roman" w:hAnsi="Arial" w:cs="Arial"/>
          <w:sz w:val="24"/>
          <w:szCs w:val="24"/>
        </w:rPr>
        <w:t>a juntada deste documento, do Estudo Técnico Preliminar – ETP –, Termo de Referência – TR –, bem como os documentos que advirem em pasta próprio para formação de processo administrativo.</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Após, </w:t>
      </w:r>
      <w:r w:rsidRPr="00130A4D">
        <w:rPr>
          <w:rFonts w:ascii="Arial" w:eastAsia="Times New Roman" w:hAnsi="Arial" w:cs="Arial"/>
          <w:b/>
          <w:sz w:val="24"/>
          <w:szCs w:val="24"/>
        </w:rPr>
        <w:t xml:space="preserve">determino </w:t>
      </w:r>
      <w:r w:rsidRPr="00130A4D">
        <w:rPr>
          <w:rFonts w:ascii="Arial" w:eastAsia="Times New Roman" w:hAnsi="Arial" w:cs="Arial"/>
          <w:sz w:val="24"/>
          <w:szCs w:val="24"/>
        </w:rPr>
        <w:t>o encaminhamento dos autos ao Departamento de Licitações, para realização da estimativa da despesa, que deverá ser calculada na forma estabelecida na Lei nº. 14.133/2021.</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Santo Antônio do Grama,</w:t>
      </w:r>
      <w:r w:rsidR="009B77F9">
        <w:rPr>
          <w:rFonts w:ascii="Arial" w:eastAsia="Times New Roman" w:hAnsi="Arial" w:cs="Arial"/>
          <w:sz w:val="24"/>
          <w:szCs w:val="24"/>
        </w:rPr>
        <w:t xml:space="preserve"> 15</w:t>
      </w:r>
      <w:r w:rsidRPr="00130A4D">
        <w:rPr>
          <w:rFonts w:ascii="Arial" w:eastAsia="Times New Roman" w:hAnsi="Arial" w:cs="Arial"/>
          <w:sz w:val="24"/>
          <w:szCs w:val="24"/>
        </w:rPr>
        <w:t xml:space="preserve"> </w:t>
      </w:r>
      <w:r w:rsidR="00130A4D">
        <w:rPr>
          <w:rFonts w:ascii="Arial" w:eastAsia="Times New Roman" w:hAnsi="Arial" w:cs="Arial"/>
          <w:sz w:val="24"/>
          <w:szCs w:val="24"/>
        </w:rPr>
        <w:t xml:space="preserve">de </w:t>
      </w:r>
      <w:r w:rsidR="00E6434F">
        <w:rPr>
          <w:rFonts w:ascii="Arial" w:eastAsia="Times New Roman" w:hAnsi="Arial" w:cs="Arial"/>
          <w:sz w:val="24"/>
          <w:szCs w:val="24"/>
        </w:rPr>
        <w:t>janeiro</w:t>
      </w:r>
      <w:r w:rsidRPr="00130A4D">
        <w:rPr>
          <w:rFonts w:ascii="Arial" w:eastAsia="Times New Roman" w:hAnsi="Arial" w:cs="Arial"/>
          <w:sz w:val="24"/>
          <w:szCs w:val="24"/>
        </w:rPr>
        <w:t xml:space="preserve"> de 2024.</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b/>
          <w:sz w:val="24"/>
          <w:szCs w:val="24"/>
        </w:rPr>
      </w:pPr>
    </w:p>
    <w:p w:rsidR="00347C64" w:rsidRPr="00130A4D" w:rsidRDefault="00347C64" w:rsidP="00E6434F">
      <w:pPr>
        <w:tabs>
          <w:tab w:val="left" w:pos="2268"/>
        </w:tabs>
        <w:spacing w:after="0" w:line="360" w:lineRule="auto"/>
        <w:jc w:val="both"/>
        <w:rPr>
          <w:rFonts w:ascii="Arial" w:eastAsia="Times New Roman" w:hAnsi="Arial" w:cs="Arial"/>
          <w:b/>
          <w:sz w:val="24"/>
          <w:szCs w:val="24"/>
        </w:rPr>
      </w:pPr>
    </w:p>
    <w:p w:rsidR="00347C64" w:rsidRPr="00130A4D" w:rsidRDefault="00347C64" w:rsidP="00E6434F">
      <w:pPr>
        <w:tabs>
          <w:tab w:val="left" w:pos="2268"/>
        </w:tabs>
        <w:spacing w:after="0" w:line="360" w:lineRule="auto"/>
        <w:jc w:val="both"/>
        <w:rPr>
          <w:rFonts w:ascii="Arial" w:eastAsia="Times New Roman" w:hAnsi="Arial" w:cs="Arial"/>
          <w:b/>
          <w:sz w:val="24"/>
          <w:szCs w:val="24"/>
        </w:rPr>
      </w:pPr>
      <w:r w:rsidRPr="00130A4D">
        <w:rPr>
          <w:rFonts w:ascii="Arial" w:eastAsia="Times New Roman" w:hAnsi="Arial" w:cs="Arial"/>
          <w:b/>
          <w:sz w:val="24"/>
          <w:szCs w:val="24"/>
        </w:rPr>
        <w:t>MARIA DAS GRAÇAS ZINATO</w:t>
      </w:r>
    </w:p>
    <w:p w:rsidR="00347C64" w:rsidRPr="00130A4D" w:rsidRDefault="00842AEC" w:rsidP="00E6434F">
      <w:pPr>
        <w:tabs>
          <w:tab w:val="left" w:pos="2268"/>
        </w:tabs>
        <w:spacing w:after="0" w:line="360" w:lineRule="auto"/>
        <w:jc w:val="both"/>
        <w:rPr>
          <w:rFonts w:ascii="Arial" w:eastAsia="Times New Roman" w:hAnsi="Arial" w:cs="Arial"/>
          <w:b/>
          <w:sz w:val="24"/>
          <w:szCs w:val="24"/>
        </w:rPr>
      </w:pPr>
      <w:r w:rsidRPr="00130A4D">
        <w:rPr>
          <w:rFonts w:ascii="Arial" w:eastAsia="Times New Roman" w:hAnsi="Arial" w:cs="Arial"/>
          <w:b/>
          <w:sz w:val="24"/>
          <w:szCs w:val="24"/>
        </w:rPr>
        <w:t xml:space="preserve">da </w:t>
      </w:r>
      <w:r w:rsidRPr="00130A4D">
        <w:rPr>
          <w:rFonts w:ascii="Arial" w:eastAsia="Verdana" w:hAnsi="Arial" w:cs="Arial"/>
          <w:b/>
          <w:sz w:val="24"/>
          <w:szCs w:val="24"/>
          <w:lang w:val="pt-PT" w:eastAsia="en-US"/>
        </w:rPr>
        <w:t>Secretaria Municipal de Educação, Cultura, Esporte Lazer e Turismo</w:t>
      </w:r>
    </w:p>
    <w:p w:rsidR="00347C64" w:rsidRPr="00130A4D" w:rsidRDefault="00347C64" w:rsidP="00E6434F">
      <w:pPr>
        <w:tabs>
          <w:tab w:val="left" w:pos="2268"/>
        </w:tabs>
        <w:spacing w:after="0" w:line="360" w:lineRule="auto"/>
        <w:jc w:val="both"/>
        <w:rPr>
          <w:rFonts w:ascii="Arial" w:eastAsia="Times New Roman" w:hAnsi="Arial" w:cs="Arial"/>
          <w:b/>
          <w:sz w:val="24"/>
          <w:szCs w:val="24"/>
        </w:rPr>
      </w:pPr>
    </w:p>
    <w:p w:rsidR="00347C64" w:rsidRPr="00130A4D" w:rsidRDefault="00347C64" w:rsidP="00E6434F">
      <w:pPr>
        <w:tabs>
          <w:tab w:val="left" w:pos="2268"/>
        </w:tabs>
        <w:spacing w:after="0" w:line="360" w:lineRule="auto"/>
        <w:jc w:val="both"/>
        <w:rPr>
          <w:rFonts w:ascii="Arial" w:eastAsia="Times New Roman" w:hAnsi="Arial" w:cs="Arial"/>
          <w:b/>
          <w:sz w:val="24"/>
          <w:szCs w:val="24"/>
        </w:rPr>
      </w:pPr>
    </w:p>
    <w:p w:rsidR="002B3B90" w:rsidRPr="00130A4D" w:rsidRDefault="002B3B90" w:rsidP="00E6434F">
      <w:pPr>
        <w:tabs>
          <w:tab w:val="left" w:pos="2268"/>
        </w:tabs>
        <w:spacing w:after="0" w:line="360" w:lineRule="auto"/>
        <w:jc w:val="both"/>
        <w:rPr>
          <w:rFonts w:ascii="Arial" w:eastAsia="Times New Roman" w:hAnsi="Arial" w:cs="Arial"/>
          <w:b/>
          <w:sz w:val="24"/>
          <w:szCs w:val="24"/>
        </w:rPr>
      </w:pPr>
    </w:p>
    <w:p w:rsidR="002B3B90" w:rsidRPr="00130A4D" w:rsidRDefault="002B3B90" w:rsidP="00E6434F">
      <w:pPr>
        <w:tabs>
          <w:tab w:val="left" w:pos="2268"/>
        </w:tabs>
        <w:spacing w:after="0" w:line="360" w:lineRule="auto"/>
        <w:jc w:val="both"/>
        <w:rPr>
          <w:rFonts w:ascii="Arial" w:eastAsia="Times New Roman" w:hAnsi="Arial" w:cs="Arial"/>
          <w:b/>
          <w:sz w:val="24"/>
          <w:szCs w:val="24"/>
        </w:rPr>
      </w:pPr>
    </w:p>
    <w:p w:rsidR="002B3B90" w:rsidRPr="00130A4D" w:rsidRDefault="002B3B90" w:rsidP="00E6434F">
      <w:pPr>
        <w:tabs>
          <w:tab w:val="left" w:pos="2268"/>
        </w:tabs>
        <w:spacing w:after="0" w:line="360" w:lineRule="auto"/>
        <w:jc w:val="both"/>
        <w:rPr>
          <w:rFonts w:ascii="Arial" w:eastAsia="Times New Roman" w:hAnsi="Arial" w:cs="Arial"/>
          <w:b/>
          <w:sz w:val="24"/>
          <w:szCs w:val="24"/>
        </w:rPr>
      </w:pPr>
    </w:p>
    <w:p w:rsidR="002B3B90" w:rsidRPr="00130A4D" w:rsidRDefault="002B3B90" w:rsidP="00E6434F">
      <w:pPr>
        <w:tabs>
          <w:tab w:val="left" w:pos="2268"/>
        </w:tabs>
        <w:spacing w:after="0" w:line="360" w:lineRule="auto"/>
        <w:jc w:val="both"/>
        <w:rPr>
          <w:rFonts w:ascii="Arial" w:eastAsia="Times New Roman" w:hAnsi="Arial" w:cs="Arial"/>
          <w:b/>
          <w:sz w:val="24"/>
          <w:szCs w:val="24"/>
        </w:rPr>
      </w:pPr>
    </w:p>
    <w:p w:rsidR="002B3B90" w:rsidRPr="00130A4D" w:rsidRDefault="002B3B90" w:rsidP="00E6434F">
      <w:pPr>
        <w:tabs>
          <w:tab w:val="left" w:pos="2268"/>
        </w:tabs>
        <w:spacing w:after="0" w:line="360" w:lineRule="auto"/>
        <w:jc w:val="both"/>
        <w:rPr>
          <w:rFonts w:ascii="Arial" w:eastAsia="Times New Roman" w:hAnsi="Arial" w:cs="Arial"/>
          <w:b/>
          <w:sz w:val="24"/>
          <w:szCs w:val="24"/>
        </w:rPr>
      </w:pPr>
    </w:p>
    <w:p w:rsidR="002B3B90" w:rsidRPr="00130A4D" w:rsidRDefault="002B3B90" w:rsidP="00E6434F">
      <w:pPr>
        <w:tabs>
          <w:tab w:val="left" w:pos="2268"/>
        </w:tabs>
        <w:spacing w:after="0" w:line="360" w:lineRule="auto"/>
        <w:jc w:val="both"/>
        <w:rPr>
          <w:rFonts w:ascii="Arial" w:eastAsia="Times New Roman" w:hAnsi="Arial" w:cs="Arial"/>
          <w:b/>
          <w:sz w:val="24"/>
          <w:szCs w:val="24"/>
        </w:rPr>
      </w:pPr>
    </w:p>
    <w:p w:rsidR="002B3B90" w:rsidRPr="00130A4D" w:rsidRDefault="002B3B90" w:rsidP="00E6434F">
      <w:pPr>
        <w:tabs>
          <w:tab w:val="left" w:pos="2268"/>
        </w:tabs>
        <w:spacing w:after="0" w:line="360" w:lineRule="auto"/>
        <w:jc w:val="both"/>
        <w:rPr>
          <w:rFonts w:ascii="Arial" w:eastAsia="Times New Roman" w:hAnsi="Arial" w:cs="Arial"/>
          <w:b/>
          <w:sz w:val="24"/>
          <w:szCs w:val="24"/>
        </w:rPr>
      </w:pPr>
    </w:p>
    <w:p w:rsidR="002B3B90" w:rsidRPr="00130A4D" w:rsidRDefault="002B3B90" w:rsidP="00E6434F">
      <w:pPr>
        <w:tabs>
          <w:tab w:val="left" w:pos="2268"/>
        </w:tabs>
        <w:spacing w:after="0" w:line="360" w:lineRule="auto"/>
        <w:jc w:val="both"/>
        <w:rPr>
          <w:rFonts w:ascii="Arial" w:eastAsia="Times New Roman" w:hAnsi="Arial" w:cs="Arial"/>
          <w:b/>
          <w:sz w:val="24"/>
          <w:szCs w:val="24"/>
        </w:rPr>
      </w:pPr>
    </w:p>
    <w:p w:rsidR="00130A4D" w:rsidRDefault="00130A4D" w:rsidP="00E6434F">
      <w:pPr>
        <w:tabs>
          <w:tab w:val="left" w:pos="2268"/>
        </w:tabs>
        <w:spacing w:line="360" w:lineRule="auto"/>
        <w:jc w:val="center"/>
        <w:rPr>
          <w:rFonts w:ascii="Arial" w:eastAsia="Times New Roman" w:hAnsi="Arial" w:cs="Arial"/>
          <w:b/>
          <w:sz w:val="24"/>
          <w:szCs w:val="24"/>
        </w:rPr>
      </w:pPr>
    </w:p>
    <w:p w:rsidR="00130A4D" w:rsidRDefault="00130A4D" w:rsidP="00E6434F">
      <w:pPr>
        <w:tabs>
          <w:tab w:val="left" w:pos="2268"/>
        </w:tabs>
        <w:spacing w:line="360" w:lineRule="auto"/>
        <w:jc w:val="center"/>
        <w:rPr>
          <w:rFonts w:ascii="Arial" w:eastAsia="Times New Roman" w:hAnsi="Arial" w:cs="Arial"/>
          <w:b/>
          <w:sz w:val="24"/>
          <w:szCs w:val="24"/>
        </w:rPr>
      </w:pPr>
    </w:p>
    <w:p w:rsidR="00130A4D" w:rsidRDefault="00130A4D" w:rsidP="00E6434F">
      <w:pPr>
        <w:tabs>
          <w:tab w:val="left" w:pos="2268"/>
        </w:tabs>
        <w:spacing w:line="360" w:lineRule="auto"/>
        <w:jc w:val="center"/>
        <w:rPr>
          <w:rFonts w:ascii="Arial" w:eastAsia="Times New Roman" w:hAnsi="Arial" w:cs="Arial"/>
          <w:b/>
          <w:sz w:val="24"/>
          <w:szCs w:val="24"/>
        </w:rPr>
      </w:pPr>
    </w:p>
    <w:p w:rsidR="00347C64" w:rsidRPr="00130A4D" w:rsidRDefault="00347C64" w:rsidP="00E6434F">
      <w:pPr>
        <w:tabs>
          <w:tab w:val="left" w:pos="2268"/>
        </w:tabs>
        <w:spacing w:line="360" w:lineRule="auto"/>
        <w:jc w:val="center"/>
        <w:rPr>
          <w:rFonts w:ascii="Arial" w:eastAsia="Times New Roman" w:hAnsi="Arial" w:cs="Arial"/>
          <w:b/>
          <w:sz w:val="24"/>
          <w:szCs w:val="24"/>
        </w:rPr>
      </w:pPr>
      <w:r w:rsidRPr="00130A4D">
        <w:rPr>
          <w:rFonts w:ascii="Arial" w:eastAsia="Times New Roman" w:hAnsi="Arial" w:cs="Arial"/>
          <w:b/>
          <w:sz w:val="24"/>
          <w:szCs w:val="24"/>
        </w:rPr>
        <w:lastRenderedPageBreak/>
        <w:t>ESTUDO TÉCNICO PRELIMINAR</w:t>
      </w:r>
    </w:p>
    <w:p w:rsidR="00347C64" w:rsidRPr="00130A4D" w:rsidRDefault="00347C64" w:rsidP="00E6434F">
      <w:pPr>
        <w:tabs>
          <w:tab w:val="left" w:pos="2268"/>
        </w:tabs>
        <w:spacing w:after="0" w:line="360" w:lineRule="auto"/>
        <w:jc w:val="both"/>
        <w:rPr>
          <w:rFonts w:ascii="Arial" w:eastAsia="Times New Roman" w:hAnsi="Arial" w:cs="Arial"/>
          <w:b/>
          <w:sz w:val="24"/>
          <w:szCs w:val="24"/>
        </w:rPr>
      </w:pPr>
      <w:r w:rsidRPr="00130A4D">
        <w:rPr>
          <w:rFonts w:ascii="Arial" w:eastAsia="Times New Roman" w:hAnsi="Arial" w:cs="Arial"/>
          <w:b/>
          <w:sz w:val="24"/>
          <w:szCs w:val="24"/>
        </w:rPr>
        <w:t xml:space="preserve">1.DESCRIÇÃO DA NECESSIDADE </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BC6122" w:rsidRPr="00130A4D" w:rsidRDefault="00BC6122"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1.1</w:t>
      </w:r>
      <w:r w:rsidR="00347C64" w:rsidRPr="00130A4D">
        <w:rPr>
          <w:rFonts w:ascii="Arial" w:eastAsia="Times New Roman" w:hAnsi="Arial" w:cs="Arial"/>
          <w:sz w:val="24"/>
          <w:szCs w:val="24"/>
        </w:rPr>
        <w:t xml:space="preserve">O presente </w:t>
      </w:r>
      <w:r w:rsidRPr="00130A4D">
        <w:rPr>
          <w:rFonts w:ascii="Arial" w:eastAsia="Times New Roman" w:hAnsi="Arial" w:cs="Arial"/>
          <w:sz w:val="24"/>
          <w:szCs w:val="24"/>
        </w:rPr>
        <w:t>processo licitatório</w:t>
      </w:r>
      <w:r w:rsidR="00347C64" w:rsidRPr="00130A4D">
        <w:rPr>
          <w:rFonts w:ascii="Arial" w:eastAsia="Times New Roman" w:hAnsi="Arial" w:cs="Arial"/>
          <w:sz w:val="24"/>
          <w:szCs w:val="24"/>
        </w:rPr>
        <w:t xml:space="preserve"> tem por objetivo a contratação</w:t>
      </w:r>
      <w:r w:rsidR="00670D9F" w:rsidRPr="00130A4D">
        <w:rPr>
          <w:rFonts w:ascii="Arial" w:eastAsia="Times New Roman" w:hAnsi="Arial" w:cs="Arial"/>
          <w:sz w:val="24"/>
          <w:szCs w:val="24"/>
        </w:rPr>
        <w:t xml:space="preserve"> empresa especializada em fornecimento de material esportivo</w:t>
      </w:r>
      <w:r w:rsidR="00347C64" w:rsidRPr="00130A4D">
        <w:rPr>
          <w:rFonts w:ascii="Arial" w:eastAsia="Times New Roman" w:hAnsi="Arial" w:cs="Arial"/>
          <w:sz w:val="24"/>
          <w:szCs w:val="24"/>
        </w:rPr>
        <w:t xml:space="preserve">, para atender as demandas </w:t>
      </w:r>
      <w:r w:rsidR="008B0A7B" w:rsidRPr="00130A4D">
        <w:rPr>
          <w:rFonts w:ascii="Arial" w:eastAsia="Times New Roman" w:hAnsi="Arial" w:cs="Arial"/>
          <w:sz w:val="24"/>
          <w:szCs w:val="24"/>
        </w:rPr>
        <w:t xml:space="preserve">da </w:t>
      </w:r>
      <w:r w:rsidR="008B0A7B" w:rsidRPr="00130A4D">
        <w:rPr>
          <w:rFonts w:ascii="Arial" w:eastAsia="Verdana" w:hAnsi="Arial" w:cs="Arial"/>
          <w:sz w:val="24"/>
          <w:szCs w:val="24"/>
          <w:lang w:val="pt-PT" w:eastAsia="en-US"/>
        </w:rPr>
        <w:t>Secretaria Municipal de Educação, Cultura, Esporte Lazer e Turismo da</w:t>
      </w:r>
      <w:r w:rsidR="00347C64" w:rsidRPr="00130A4D">
        <w:rPr>
          <w:rFonts w:ascii="Arial" w:eastAsia="Times New Roman" w:hAnsi="Arial" w:cs="Arial"/>
          <w:sz w:val="24"/>
          <w:szCs w:val="24"/>
        </w:rPr>
        <w:t xml:space="preserve"> prefeitura de Santo Antônio do Grama/MG</w:t>
      </w:r>
      <w:r w:rsidR="00B73D49" w:rsidRPr="00130A4D">
        <w:rPr>
          <w:rFonts w:ascii="Arial" w:eastAsia="Times New Roman" w:hAnsi="Arial" w:cs="Arial"/>
          <w:sz w:val="24"/>
          <w:szCs w:val="24"/>
        </w:rPr>
        <w:t>.</w:t>
      </w:r>
    </w:p>
    <w:p w:rsidR="00BC6122" w:rsidRPr="00130A4D" w:rsidRDefault="00BC6122" w:rsidP="00E6434F">
      <w:pPr>
        <w:tabs>
          <w:tab w:val="left" w:pos="2268"/>
        </w:tabs>
        <w:spacing w:after="0" w:line="360" w:lineRule="auto"/>
        <w:jc w:val="both"/>
        <w:rPr>
          <w:rFonts w:ascii="Arial" w:hAnsi="Arial" w:cs="Arial"/>
          <w:sz w:val="24"/>
          <w:szCs w:val="24"/>
        </w:rPr>
      </w:pPr>
    </w:p>
    <w:p w:rsidR="00347C64" w:rsidRPr="00130A4D" w:rsidRDefault="00BC6122" w:rsidP="00E6434F">
      <w:pPr>
        <w:tabs>
          <w:tab w:val="left" w:pos="2268"/>
        </w:tabs>
        <w:spacing w:after="0" w:line="360" w:lineRule="auto"/>
        <w:jc w:val="both"/>
        <w:rPr>
          <w:rFonts w:ascii="Arial" w:eastAsia="Times New Roman" w:hAnsi="Arial" w:cs="Arial"/>
          <w:sz w:val="24"/>
          <w:szCs w:val="24"/>
        </w:rPr>
      </w:pPr>
      <w:r w:rsidRPr="00130A4D">
        <w:rPr>
          <w:rFonts w:ascii="Arial" w:hAnsi="Arial" w:cs="Arial"/>
          <w:sz w:val="24"/>
          <w:szCs w:val="24"/>
        </w:rPr>
        <w:t xml:space="preserve">1.2 A presente necessidade da utilização dos materiais pela </w:t>
      </w:r>
      <w:r w:rsidR="008B0A7B" w:rsidRPr="00130A4D">
        <w:rPr>
          <w:rFonts w:ascii="Arial" w:eastAsia="Verdana" w:hAnsi="Arial" w:cs="Arial"/>
          <w:sz w:val="24"/>
          <w:szCs w:val="24"/>
          <w:lang w:val="pt-PT" w:eastAsia="en-US"/>
        </w:rPr>
        <w:t>Secretaria Municipal de Educação, Cultura, Esporte Lazer e Turismo</w:t>
      </w:r>
      <w:r w:rsidRPr="00130A4D">
        <w:rPr>
          <w:rFonts w:ascii="Arial" w:hAnsi="Arial" w:cs="Arial"/>
          <w:sz w:val="24"/>
          <w:szCs w:val="24"/>
        </w:rPr>
        <w:t xml:space="preserve"> desta Administração Pública Municipal, no incentivo a prática de esportes, proporcionando melhor qualidade de vida aos alunos e munícipes, para promover a cultura esportiva, da atividade física e do lazer, e assim, contribuir para o desenvolvimento integral do indivíduo</w:t>
      </w:r>
      <w:r w:rsidR="00130A4D" w:rsidRPr="00130A4D">
        <w:rPr>
          <w:rFonts w:ascii="Arial" w:hAnsi="Arial" w:cs="Arial"/>
          <w:sz w:val="24"/>
          <w:szCs w:val="24"/>
        </w:rPr>
        <w:t>.</w:t>
      </w:r>
    </w:p>
    <w:p w:rsidR="00BC6122" w:rsidRPr="00130A4D" w:rsidRDefault="00BC6122" w:rsidP="00E6434F">
      <w:pPr>
        <w:pStyle w:val="PargrafodaLista"/>
        <w:tabs>
          <w:tab w:val="left" w:pos="2268"/>
        </w:tabs>
        <w:spacing w:after="0" w:line="360" w:lineRule="auto"/>
        <w:ind w:left="456"/>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b/>
          <w:sz w:val="24"/>
          <w:szCs w:val="24"/>
        </w:rPr>
      </w:pPr>
      <w:r w:rsidRPr="00130A4D">
        <w:rPr>
          <w:rFonts w:ascii="Arial" w:eastAsia="Times New Roman" w:hAnsi="Arial" w:cs="Arial"/>
          <w:sz w:val="24"/>
          <w:szCs w:val="24"/>
        </w:rPr>
        <w:t>1.</w:t>
      </w:r>
      <w:r w:rsidR="00BC6122" w:rsidRPr="00130A4D">
        <w:rPr>
          <w:rFonts w:ascii="Arial" w:eastAsia="Times New Roman" w:hAnsi="Arial" w:cs="Arial"/>
          <w:sz w:val="24"/>
          <w:szCs w:val="24"/>
        </w:rPr>
        <w:t>3</w:t>
      </w:r>
      <w:r w:rsidRPr="00130A4D">
        <w:rPr>
          <w:rFonts w:ascii="Arial" w:eastAsia="Times New Roman" w:hAnsi="Arial" w:cs="Arial"/>
          <w:sz w:val="24"/>
          <w:szCs w:val="24"/>
        </w:rPr>
        <w:t xml:space="preserve">. Por todo o exposto, </w:t>
      </w:r>
      <w:r w:rsidR="008B0A7B" w:rsidRPr="00130A4D">
        <w:rPr>
          <w:rFonts w:ascii="Arial" w:eastAsia="Times New Roman" w:hAnsi="Arial" w:cs="Arial"/>
          <w:sz w:val="24"/>
          <w:szCs w:val="24"/>
        </w:rPr>
        <w:t xml:space="preserve">a </w:t>
      </w:r>
      <w:r w:rsidR="008B0A7B" w:rsidRPr="00130A4D">
        <w:rPr>
          <w:rFonts w:ascii="Arial" w:eastAsia="Verdana" w:hAnsi="Arial" w:cs="Arial"/>
          <w:sz w:val="24"/>
          <w:szCs w:val="24"/>
          <w:lang w:val="pt-PT" w:eastAsia="en-US"/>
        </w:rPr>
        <w:t>Secretaria Municipal de Educação, Cult</w:t>
      </w:r>
      <w:r w:rsidR="00130A4D" w:rsidRPr="00130A4D">
        <w:rPr>
          <w:rFonts w:ascii="Arial" w:eastAsia="Verdana" w:hAnsi="Arial" w:cs="Arial"/>
          <w:sz w:val="24"/>
          <w:szCs w:val="24"/>
          <w:lang w:val="pt-PT" w:eastAsia="en-US"/>
        </w:rPr>
        <w:t>u</w:t>
      </w:r>
      <w:r w:rsidR="008B0A7B" w:rsidRPr="00130A4D">
        <w:rPr>
          <w:rFonts w:ascii="Arial" w:eastAsia="Verdana" w:hAnsi="Arial" w:cs="Arial"/>
          <w:sz w:val="24"/>
          <w:szCs w:val="24"/>
          <w:lang w:val="pt-PT" w:eastAsia="en-US"/>
        </w:rPr>
        <w:t>ra, Esporte Lazer e Turismo</w:t>
      </w:r>
      <w:r w:rsidR="008B0A7B" w:rsidRPr="00130A4D">
        <w:rPr>
          <w:rFonts w:ascii="Arial" w:eastAsia="Times New Roman" w:hAnsi="Arial" w:cs="Arial"/>
          <w:sz w:val="24"/>
          <w:szCs w:val="24"/>
        </w:rPr>
        <w:t xml:space="preserve"> </w:t>
      </w:r>
      <w:r w:rsidRPr="00130A4D">
        <w:rPr>
          <w:rFonts w:ascii="Arial" w:eastAsia="Times New Roman" w:hAnsi="Arial" w:cs="Arial"/>
          <w:sz w:val="24"/>
          <w:szCs w:val="24"/>
        </w:rPr>
        <w:t>pretende utilizar a solução a ser escolhida como ferramenta legal de contratação para aquisição ora em debate, por meio de procedimento licitatório, regido pela Lei Federal nº 14.133/2021, baseado no planejamento detalhado da gestão e operacionalização dos serviços prestados/materiais adquiridos.</w:t>
      </w:r>
    </w:p>
    <w:p w:rsidR="00347C64" w:rsidRPr="00130A4D" w:rsidRDefault="00347C64" w:rsidP="00E6434F">
      <w:pPr>
        <w:tabs>
          <w:tab w:val="left" w:pos="2268"/>
        </w:tabs>
        <w:spacing w:after="0" w:line="360" w:lineRule="auto"/>
        <w:jc w:val="both"/>
        <w:rPr>
          <w:rFonts w:ascii="Arial" w:eastAsia="Times New Roman" w:hAnsi="Arial" w:cs="Arial"/>
          <w:b/>
          <w:sz w:val="24"/>
          <w:szCs w:val="24"/>
        </w:rPr>
      </w:pPr>
    </w:p>
    <w:p w:rsidR="00347C64" w:rsidRPr="00130A4D" w:rsidRDefault="00347C64" w:rsidP="00E6434F">
      <w:pPr>
        <w:tabs>
          <w:tab w:val="left" w:pos="2268"/>
        </w:tabs>
        <w:spacing w:after="0" w:line="360" w:lineRule="auto"/>
        <w:jc w:val="both"/>
        <w:rPr>
          <w:rFonts w:ascii="Arial" w:eastAsia="Times New Roman" w:hAnsi="Arial" w:cs="Arial"/>
          <w:b/>
          <w:sz w:val="24"/>
          <w:szCs w:val="24"/>
        </w:rPr>
      </w:pPr>
      <w:r w:rsidRPr="00130A4D">
        <w:rPr>
          <w:rFonts w:ascii="Arial" w:eastAsia="Times New Roman" w:hAnsi="Arial" w:cs="Arial"/>
          <w:b/>
          <w:sz w:val="24"/>
          <w:szCs w:val="24"/>
        </w:rPr>
        <w:t>2. REQUISITOS DA CONTRATAÇÃO</w:t>
      </w:r>
    </w:p>
    <w:p w:rsidR="00347C64" w:rsidRPr="00130A4D" w:rsidRDefault="00347C64" w:rsidP="00E6434F">
      <w:pPr>
        <w:tabs>
          <w:tab w:val="left" w:pos="2268"/>
        </w:tabs>
        <w:spacing w:after="0" w:line="360" w:lineRule="auto"/>
        <w:jc w:val="both"/>
        <w:rPr>
          <w:rFonts w:ascii="Arial" w:eastAsia="Times New Roman" w:hAnsi="Arial" w:cs="Arial"/>
          <w:b/>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 2.1 A empresa contratada deverá atender aos requisitos exigidos no Edital/Termo de referência nos itens que lhe compete, tendo como obrigações principais, que o item ofertado atenda todas as exigências de especificação, critérios de sustentabilidade, atendendo as normativas, que couber. </w:t>
      </w:r>
    </w:p>
    <w:p w:rsidR="00C43F10" w:rsidRPr="00130A4D" w:rsidRDefault="00C43F10"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2.2 A entrega dos produtos deverá ser realizada de forma parcelada e em dias úteis, no prazo de até 05 (cinco) dias corridos, a contar do recebimento da solicitação.</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2.3 Os produtos/materiais deverão ser entregues acompanhados de documento fiscal, com as mesmas condições indicadas na proposta de preço vencedora do certame, forma de </w:t>
      </w:r>
      <w:r w:rsidRPr="00130A4D">
        <w:rPr>
          <w:rFonts w:ascii="Arial" w:eastAsia="Times New Roman" w:hAnsi="Arial" w:cs="Arial"/>
          <w:sz w:val="24"/>
          <w:szCs w:val="24"/>
        </w:rPr>
        <w:lastRenderedPageBreak/>
        <w:t>acondicionamento, aparência, peso, volume, tamanho, composição, garantia, quantidade e qualidade, respeitando rigorosamente as especificações do Termo de Referência e do edital.</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 2.4 Ficará sob a responsabilidade do fornecedor a entrega e o descarregamento dos produtos, devendo o mesmo providenciar mão de obra para a entrega/execução dos mesmos. Ficando vedado ao vencedor entregar quantidade e qualidade diversas ao que foi solicitado. </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2.5 É vedado ao vencedor entregar quantidade e qualidade diversas estipuladas nos pedidos de compras. </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2.6 Ficam os licitantes vencedores obrigados a reparar, corrigir, substituir ou remover, às suas expensas, no todo ou em parte, o objeto da aquisição em que se verificarem vícios, defeitos ou incorreções.</w:t>
      </w:r>
    </w:p>
    <w:p w:rsidR="00347C64" w:rsidRPr="00130A4D" w:rsidRDefault="00347C64" w:rsidP="00E6434F">
      <w:pPr>
        <w:tabs>
          <w:tab w:val="left" w:pos="2268"/>
        </w:tabs>
        <w:spacing w:after="0" w:line="360" w:lineRule="auto"/>
        <w:jc w:val="both"/>
        <w:rPr>
          <w:rFonts w:ascii="Arial" w:eastAsia="Times New Roman" w:hAnsi="Arial" w:cs="Arial"/>
          <w:b/>
          <w:sz w:val="24"/>
          <w:szCs w:val="24"/>
        </w:rPr>
      </w:pPr>
    </w:p>
    <w:p w:rsidR="00347C64" w:rsidRPr="00130A4D" w:rsidRDefault="00347C64" w:rsidP="00E6434F">
      <w:pPr>
        <w:tabs>
          <w:tab w:val="left" w:pos="2268"/>
        </w:tabs>
        <w:spacing w:after="0" w:line="360" w:lineRule="auto"/>
        <w:jc w:val="both"/>
        <w:rPr>
          <w:rFonts w:ascii="Arial" w:eastAsia="Times New Roman" w:hAnsi="Arial" w:cs="Arial"/>
          <w:b/>
          <w:sz w:val="24"/>
          <w:szCs w:val="24"/>
        </w:rPr>
      </w:pPr>
      <w:r w:rsidRPr="00130A4D">
        <w:rPr>
          <w:rFonts w:ascii="Arial" w:eastAsia="Times New Roman" w:hAnsi="Arial" w:cs="Arial"/>
          <w:b/>
          <w:sz w:val="24"/>
          <w:szCs w:val="24"/>
        </w:rPr>
        <w:t>3. ESTIMATIVA DAS QUANTIDADES</w:t>
      </w:r>
    </w:p>
    <w:p w:rsidR="00347C64" w:rsidRPr="00130A4D" w:rsidRDefault="00347C64" w:rsidP="00E6434F">
      <w:pPr>
        <w:tabs>
          <w:tab w:val="left" w:pos="2268"/>
        </w:tabs>
        <w:spacing w:after="0" w:line="360" w:lineRule="auto"/>
        <w:jc w:val="both"/>
        <w:rPr>
          <w:rFonts w:ascii="Arial" w:eastAsia="Times New Roman" w:hAnsi="Arial" w:cs="Arial"/>
          <w:b/>
          <w:sz w:val="24"/>
          <w:szCs w:val="24"/>
        </w:rPr>
      </w:pPr>
    </w:p>
    <w:p w:rsidR="0021440B" w:rsidRPr="00130A4D" w:rsidRDefault="00347C64" w:rsidP="00E6434F">
      <w:pPr>
        <w:spacing w:line="360" w:lineRule="auto"/>
        <w:rPr>
          <w:rFonts w:ascii="Arial" w:hAnsi="Arial" w:cs="Arial"/>
          <w:sz w:val="24"/>
          <w:szCs w:val="24"/>
        </w:rPr>
      </w:pPr>
      <w:r w:rsidRPr="00130A4D">
        <w:rPr>
          <w:rFonts w:ascii="Arial" w:eastAsia="Times New Roman" w:hAnsi="Arial" w:cs="Arial"/>
          <w:b/>
          <w:sz w:val="24"/>
          <w:szCs w:val="24"/>
        </w:rPr>
        <w:t xml:space="preserve"> 3.1</w:t>
      </w:r>
      <w:r w:rsidRPr="00130A4D">
        <w:rPr>
          <w:rFonts w:ascii="Arial" w:eastAsia="Times New Roman" w:hAnsi="Arial" w:cs="Arial"/>
          <w:sz w:val="24"/>
          <w:szCs w:val="24"/>
        </w:rPr>
        <w:t xml:space="preserve"> </w:t>
      </w:r>
    </w:p>
    <w:tbl>
      <w:tblPr>
        <w:tblStyle w:val="Tabelacomgrade"/>
        <w:tblW w:w="9067" w:type="dxa"/>
        <w:tblLook w:val="04A0" w:firstRow="1" w:lastRow="0" w:firstColumn="1" w:lastColumn="0" w:noHBand="0" w:noVBand="1"/>
      </w:tblPr>
      <w:tblGrid>
        <w:gridCol w:w="803"/>
        <w:gridCol w:w="1123"/>
        <w:gridCol w:w="876"/>
        <w:gridCol w:w="4179"/>
        <w:gridCol w:w="1043"/>
        <w:gridCol w:w="1043"/>
      </w:tblGrid>
      <w:tr w:rsidR="0021440B" w:rsidRPr="00130A4D" w:rsidTr="0021440B">
        <w:tc>
          <w:tcPr>
            <w:tcW w:w="803" w:type="dxa"/>
          </w:tcPr>
          <w:p w:rsidR="0021440B" w:rsidRPr="00130A4D" w:rsidRDefault="0021440B" w:rsidP="00E6434F">
            <w:pPr>
              <w:spacing w:line="360" w:lineRule="auto"/>
              <w:jc w:val="center"/>
              <w:rPr>
                <w:sz w:val="24"/>
                <w:szCs w:val="24"/>
              </w:rPr>
            </w:pPr>
            <w:r w:rsidRPr="00130A4D">
              <w:rPr>
                <w:sz w:val="24"/>
                <w:szCs w:val="24"/>
              </w:rPr>
              <w:t>ITEM</w:t>
            </w:r>
          </w:p>
        </w:tc>
        <w:tc>
          <w:tcPr>
            <w:tcW w:w="1123" w:type="dxa"/>
          </w:tcPr>
          <w:p w:rsidR="0021440B" w:rsidRPr="00130A4D" w:rsidRDefault="0021440B" w:rsidP="00E6434F">
            <w:pPr>
              <w:spacing w:line="360" w:lineRule="auto"/>
              <w:jc w:val="center"/>
              <w:rPr>
                <w:sz w:val="24"/>
                <w:szCs w:val="24"/>
              </w:rPr>
            </w:pPr>
            <w:r w:rsidRPr="00130A4D">
              <w:rPr>
                <w:sz w:val="24"/>
                <w:szCs w:val="24"/>
              </w:rPr>
              <w:t>QUANT.</w:t>
            </w:r>
          </w:p>
        </w:tc>
        <w:tc>
          <w:tcPr>
            <w:tcW w:w="876" w:type="dxa"/>
          </w:tcPr>
          <w:p w:rsidR="0021440B" w:rsidRPr="00130A4D" w:rsidRDefault="0021440B" w:rsidP="00E6434F">
            <w:pPr>
              <w:spacing w:line="360" w:lineRule="auto"/>
              <w:jc w:val="center"/>
              <w:rPr>
                <w:sz w:val="24"/>
                <w:szCs w:val="24"/>
              </w:rPr>
            </w:pPr>
            <w:r w:rsidRPr="00130A4D">
              <w:rPr>
                <w:sz w:val="24"/>
                <w:szCs w:val="24"/>
              </w:rPr>
              <w:t>UNID.</w:t>
            </w:r>
          </w:p>
        </w:tc>
        <w:tc>
          <w:tcPr>
            <w:tcW w:w="4179" w:type="dxa"/>
          </w:tcPr>
          <w:p w:rsidR="0021440B" w:rsidRPr="00130A4D" w:rsidRDefault="0021440B" w:rsidP="00E6434F">
            <w:pPr>
              <w:spacing w:line="360" w:lineRule="auto"/>
              <w:jc w:val="center"/>
              <w:rPr>
                <w:sz w:val="24"/>
                <w:szCs w:val="24"/>
              </w:rPr>
            </w:pPr>
            <w:r w:rsidRPr="00130A4D">
              <w:rPr>
                <w:sz w:val="24"/>
                <w:szCs w:val="24"/>
              </w:rPr>
              <w:t>DESCRIÇÃO DO OBJETO</w:t>
            </w:r>
          </w:p>
        </w:tc>
        <w:tc>
          <w:tcPr>
            <w:tcW w:w="1043" w:type="dxa"/>
          </w:tcPr>
          <w:p w:rsidR="0021440B" w:rsidRPr="00130A4D" w:rsidRDefault="0021440B" w:rsidP="00E6434F">
            <w:pPr>
              <w:spacing w:line="360" w:lineRule="auto"/>
              <w:jc w:val="center"/>
              <w:rPr>
                <w:sz w:val="24"/>
                <w:szCs w:val="24"/>
              </w:rPr>
            </w:pPr>
            <w:r w:rsidRPr="00130A4D">
              <w:rPr>
                <w:sz w:val="24"/>
                <w:szCs w:val="24"/>
              </w:rPr>
              <w:t>VALOR UNIT.</w:t>
            </w:r>
          </w:p>
        </w:tc>
        <w:tc>
          <w:tcPr>
            <w:tcW w:w="1043" w:type="dxa"/>
            <w:shd w:val="clear" w:color="auto" w:fill="auto"/>
          </w:tcPr>
          <w:p w:rsidR="0021440B" w:rsidRPr="00130A4D" w:rsidRDefault="0021440B" w:rsidP="00E6434F">
            <w:pPr>
              <w:spacing w:after="160" w:line="360" w:lineRule="auto"/>
              <w:jc w:val="center"/>
              <w:rPr>
                <w:sz w:val="24"/>
                <w:szCs w:val="24"/>
              </w:rPr>
            </w:pPr>
            <w:r w:rsidRPr="00130A4D">
              <w:rPr>
                <w:sz w:val="24"/>
                <w:szCs w:val="24"/>
              </w:rPr>
              <w:t>VALOR TOTAL</w:t>
            </w: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01</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30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widowControl w:val="0"/>
              <w:autoSpaceDE w:val="0"/>
              <w:autoSpaceDN w:val="0"/>
              <w:spacing w:line="360" w:lineRule="auto"/>
              <w:jc w:val="both"/>
              <w:rPr>
                <w:rFonts w:eastAsia="Arial"/>
                <w:bCs/>
                <w:sz w:val="24"/>
                <w:szCs w:val="24"/>
                <w:lang w:val="pt-PT" w:eastAsia="pt-PT" w:bidi="pt-PT"/>
              </w:rPr>
            </w:pPr>
            <w:r w:rsidRPr="00130A4D">
              <w:rPr>
                <w:rFonts w:eastAsia="Arial"/>
                <w:bCs/>
                <w:sz w:val="24"/>
                <w:szCs w:val="24"/>
                <w:lang w:val="pt-PT" w:eastAsia="pt-PT" w:bidi="pt-PT"/>
              </w:rPr>
              <w:t>Bola de futsal oficial – tamanho 62 a 64cm, peso 400 a 440 gramas, câmara airbility, termotec, material pu, miolo slip system removível e lubrificado (produto similar a marca penalty)</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02</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10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21440B" w:rsidRPr="00130A4D" w:rsidRDefault="0021440B" w:rsidP="00E6434F">
            <w:pPr>
              <w:spacing w:line="360" w:lineRule="auto"/>
              <w:jc w:val="both"/>
              <w:rPr>
                <w:sz w:val="24"/>
                <w:szCs w:val="24"/>
              </w:rPr>
            </w:pPr>
            <w:r w:rsidRPr="00130A4D">
              <w:rPr>
                <w:rStyle w:val="fontstyle01"/>
                <w:rFonts w:ascii="Arial" w:hAnsi="Arial" w:cs="Arial"/>
                <w:sz w:val="24"/>
                <w:szCs w:val="24"/>
              </w:rPr>
              <w:t xml:space="preserve">BOLA DE VÔLEI </w:t>
            </w:r>
            <w:r w:rsidRPr="00130A4D">
              <w:rPr>
                <w:rStyle w:val="fontstyle01"/>
                <w:rFonts w:ascii="Arial" w:hAnsi="Arial" w:cs="Arial"/>
                <w:color w:val="000000" w:themeColor="text1"/>
                <w:sz w:val="24"/>
                <w:szCs w:val="24"/>
              </w:rPr>
              <w:t>Oficial VP2000</w:t>
            </w:r>
          </w:p>
          <w:p w:rsidR="0021440B" w:rsidRPr="00130A4D" w:rsidRDefault="0021440B" w:rsidP="00E6434F">
            <w:pPr>
              <w:widowControl w:val="0"/>
              <w:autoSpaceDE w:val="0"/>
              <w:autoSpaceDN w:val="0"/>
              <w:spacing w:line="360" w:lineRule="auto"/>
              <w:jc w:val="both"/>
              <w:rPr>
                <w:rFonts w:eastAsia="Arial"/>
                <w:bCs/>
                <w:sz w:val="24"/>
                <w:szCs w:val="24"/>
                <w:lang w:val="pt-PT" w:eastAsia="pt-PT" w:bidi="pt-PT"/>
              </w:rPr>
            </w:pP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03</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05</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21440B" w:rsidRPr="00130A4D" w:rsidRDefault="0021440B" w:rsidP="00E6434F">
            <w:pPr>
              <w:spacing w:line="360" w:lineRule="auto"/>
              <w:jc w:val="both"/>
              <w:rPr>
                <w:sz w:val="24"/>
                <w:szCs w:val="24"/>
              </w:rPr>
            </w:pPr>
            <w:r w:rsidRPr="00130A4D">
              <w:rPr>
                <w:rStyle w:val="fontstyle01"/>
                <w:rFonts w:ascii="Arial" w:hAnsi="Arial" w:cs="Arial"/>
                <w:sz w:val="24"/>
                <w:szCs w:val="24"/>
              </w:rPr>
              <w:t xml:space="preserve">Baralho Bridge </w:t>
            </w:r>
            <w:proofErr w:type="spellStart"/>
            <w:r w:rsidRPr="00130A4D">
              <w:rPr>
                <w:rStyle w:val="fontstyle01"/>
                <w:rFonts w:ascii="Arial" w:hAnsi="Arial" w:cs="Arial"/>
                <w:sz w:val="24"/>
                <w:szCs w:val="24"/>
              </w:rPr>
              <w:t>Size</w:t>
            </w:r>
            <w:proofErr w:type="spellEnd"/>
            <w:r w:rsidRPr="00130A4D">
              <w:rPr>
                <w:rStyle w:val="fontstyle01"/>
                <w:rFonts w:ascii="Arial" w:hAnsi="Arial" w:cs="Arial"/>
                <w:sz w:val="24"/>
                <w:szCs w:val="24"/>
              </w:rPr>
              <w:t xml:space="preserve"> Naipe Grande - 54 cartas</w:t>
            </w:r>
          </w:p>
          <w:p w:rsidR="0021440B" w:rsidRPr="00130A4D" w:rsidRDefault="0021440B" w:rsidP="00E6434F">
            <w:pPr>
              <w:spacing w:line="360" w:lineRule="auto"/>
              <w:jc w:val="both"/>
              <w:rPr>
                <w:rStyle w:val="fontstyle01"/>
                <w:rFonts w:ascii="Arial" w:hAnsi="Arial" w:cs="Arial"/>
                <w:sz w:val="24"/>
                <w:szCs w:val="24"/>
              </w:rPr>
            </w:pP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04</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12</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21440B" w:rsidRPr="00130A4D" w:rsidRDefault="0021440B" w:rsidP="00E6434F">
            <w:pPr>
              <w:spacing w:line="360" w:lineRule="auto"/>
              <w:rPr>
                <w:sz w:val="24"/>
                <w:szCs w:val="24"/>
              </w:rPr>
            </w:pPr>
            <w:r w:rsidRPr="00130A4D">
              <w:rPr>
                <w:rStyle w:val="fontstyle01"/>
                <w:rFonts w:ascii="Arial" w:hAnsi="Arial" w:cs="Arial"/>
                <w:sz w:val="24"/>
                <w:szCs w:val="24"/>
              </w:rPr>
              <w:t>BOLA DE HANDEBOL Tipo profissional - INICIAÇÃO</w:t>
            </w:r>
          </w:p>
          <w:p w:rsidR="0021440B" w:rsidRPr="00130A4D" w:rsidRDefault="0021440B" w:rsidP="00E6434F">
            <w:pPr>
              <w:spacing w:line="360" w:lineRule="auto"/>
              <w:jc w:val="both"/>
              <w:rPr>
                <w:rStyle w:val="fontstyle01"/>
                <w:rFonts w:ascii="Arial" w:hAnsi="Arial" w:cs="Arial"/>
                <w:sz w:val="24"/>
                <w:szCs w:val="24"/>
              </w:rPr>
            </w:pP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05</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12</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21440B" w:rsidRPr="00130A4D" w:rsidRDefault="0021440B" w:rsidP="00E6434F">
            <w:pPr>
              <w:spacing w:line="360" w:lineRule="auto"/>
              <w:jc w:val="both"/>
              <w:rPr>
                <w:sz w:val="24"/>
                <w:szCs w:val="24"/>
              </w:rPr>
            </w:pPr>
            <w:r w:rsidRPr="00130A4D">
              <w:rPr>
                <w:rStyle w:val="fontstyle01"/>
                <w:rFonts w:ascii="Arial" w:hAnsi="Arial" w:cs="Arial"/>
                <w:sz w:val="24"/>
                <w:szCs w:val="24"/>
              </w:rPr>
              <w:t>Jogo de Tabuleiro Dama e Trilha</w:t>
            </w:r>
          </w:p>
          <w:p w:rsidR="0021440B" w:rsidRPr="00130A4D" w:rsidRDefault="0021440B" w:rsidP="00E6434F">
            <w:pPr>
              <w:spacing w:line="360" w:lineRule="auto"/>
              <w:jc w:val="both"/>
              <w:rPr>
                <w:rStyle w:val="fontstyle01"/>
                <w:rFonts w:ascii="Arial" w:hAnsi="Arial" w:cs="Arial"/>
                <w:sz w:val="24"/>
                <w:szCs w:val="24"/>
              </w:rPr>
            </w:pP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06</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20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21440B" w:rsidRPr="00130A4D" w:rsidRDefault="0021440B" w:rsidP="00E6434F">
            <w:pPr>
              <w:spacing w:line="360" w:lineRule="auto"/>
              <w:jc w:val="both"/>
              <w:rPr>
                <w:sz w:val="24"/>
                <w:szCs w:val="24"/>
              </w:rPr>
            </w:pPr>
            <w:r w:rsidRPr="00130A4D">
              <w:rPr>
                <w:rStyle w:val="fontstyle01"/>
                <w:rFonts w:ascii="Arial" w:hAnsi="Arial" w:cs="Arial"/>
                <w:sz w:val="24"/>
                <w:szCs w:val="24"/>
              </w:rPr>
              <w:t>Pega varetas no tubo 16cm</w:t>
            </w:r>
          </w:p>
          <w:p w:rsidR="0021440B" w:rsidRPr="00130A4D" w:rsidRDefault="0021440B" w:rsidP="00E6434F">
            <w:pPr>
              <w:spacing w:line="360" w:lineRule="auto"/>
              <w:jc w:val="both"/>
              <w:rPr>
                <w:rStyle w:val="fontstyle01"/>
                <w:rFonts w:ascii="Arial" w:hAnsi="Arial" w:cs="Arial"/>
                <w:sz w:val="24"/>
                <w:szCs w:val="24"/>
              </w:rPr>
            </w:pP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07</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85</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21440B" w:rsidRPr="00130A4D" w:rsidRDefault="0021440B" w:rsidP="00E6434F">
            <w:pPr>
              <w:spacing w:line="360" w:lineRule="auto"/>
              <w:rPr>
                <w:sz w:val="24"/>
                <w:szCs w:val="24"/>
              </w:rPr>
            </w:pPr>
            <w:r w:rsidRPr="00130A4D">
              <w:rPr>
                <w:rStyle w:val="fontstyle01"/>
                <w:rFonts w:ascii="Arial" w:hAnsi="Arial" w:cs="Arial"/>
                <w:sz w:val="24"/>
                <w:szCs w:val="24"/>
              </w:rPr>
              <w:t>Bambolê De Recreação</w:t>
            </w:r>
            <w:r w:rsidRPr="00130A4D">
              <w:rPr>
                <w:color w:val="666666"/>
                <w:sz w:val="24"/>
                <w:szCs w:val="24"/>
              </w:rPr>
              <w:br/>
            </w:r>
            <w:r w:rsidRPr="00130A4D">
              <w:rPr>
                <w:rStyle w:val="fontstyle01"/>
                <w:rFonts w:ascii="Arial" w:hAnsi="Arial" w:cs="Arial"/>
                <w:sz w:val="24"/>
                <w:szCs w:val="24"/>
              </w:rPr>
              <w:t>60cm</w:t>
            </w:r>
          </w:p>
          <w:p w:rsidR="0021440B" w:rsidRPr="00130A4D" w:rsidRDefault="0021440B" w:rsidP="00E6434F">
            <w:pPr>
              <w:spacing w:line="360" w:lineRule="auto"/>
              <w:jc w:val="both"/>
              <w:rPr>
                <w:rStyle w:val="fontstyle01"/>
                <w:rFonts w:ascii="Arial" w:hAnsi="Arial" w:cs="Arial"/>
                <w:sz w:val="24"/>
                <w:szCs w:val="24"/>
              </w:rPr>
            </w:pP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08</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12</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21440B" w:rsidRPr="00130A4D" w:rsidRDefault="0021440B" w:rsidP="00E6434F">
            <w:pPr>
              <w:spacing w:line="360" w:lineRule="auto"/>
              <w:rPr>
                <w:sz w:val="24"/>
                <w:szCs w:val="24"/>
              </w:rPr>
            </w:pPr>
            <w:r w:rsidRPr="00130A4D">
              <w:rPr>
                <w:rStyle w:val="fontstyle01"/>
                <w:rFonts w:ascii="Arial" w:hAnsi="Arial" w:cs="Arial"/>
                <w:sz w:val="24"/>
                <w:szCs w:val="24"/>
              </w:rPr>
              <w:t>JOGO DE Dominó Profissional De Osso Estojo Com</w:t>
            </w:r>
            <w:r w:rsidRPr="00130A4D">
              <w:rPr>
                <w:color w:val="0F1111"/>
                <w:sz w:val="24"/>
                <w:szCs w:val="24"/>
              </w:rPr>
              <w:br/>
            </w:r>
            <w:r w:rsidRPr="00130A4D">
              <w:rPr>
                <w:rStyle w:val="fontstyle01"/>
                <w:rFonts w:ascii="Arial" w:hAnsi="Arial" w:cs="Arial"/>
                <w:sz w:val="24"/>
                <w:szCs w:val="24"/>
              </w:rPr>
              <w:t>28 Peças</w:t>
            </w:r>
          </w:p>
          <w:p w:rsidR="0021440B" w:rsidRPr="00130A4D" w:rsidRDefault="0021440B" w:rsidP="00E6434F">
            <w:pPr>
              <w:spacing w:line="360" w:lineRule="auto"/>
              <w:jc w:val="both"/>
              <w:rPr>
                <w:rStyle w:val="fontstyle01"/>
                <w:rFonts w:ascii="Arial" w:hAnsi="Arial" w:cs="Arial"/>
                <w:sz w:val="24"/>
                <w:szCs w:val="24"/>
              </w:rPr>
            </w:pP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09</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30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21440B" w:rsidRPr="00130A4D" w:rsidRDefault="0021440B" w:rsidP="00E6434F">
            <w:pPr>
              <w:spacing w:line="360" w:lineRule="auto"/>
              <w:jc w:val="both"/>
              <w:rPr>
                <w:sz w:val="24"/>
                <w:szCs w:val="24"/>
              </w:rPr>
            </w:pPr>
            <w:r w:rsidRPr="00130A4D">
              <w:rPr>
                <w:rStyle w:val="fontstyle01"/>
                <w:rFonts w:ascii="Arial" w:hAnsi="Arial" w:cs="Arial"/>
                <w:sz w:val="24"/>
                <w:szCs w:val="24"/>
              </w:rPr>
              <w:t>Corda Multifilamento Trançada 8 x 50 M</w:t>
            </w:r>
          </w:p>
          <w:p w:rsidR="0021440B" w:rsidRPr="00130A4D" w:rsidRDefault="0021440B" w:rsidP="00E6434F">
            <w:pPr>
              <w:spacing w:line="360" w:lineRule="auto"/>
              <w:jc w:val="both"/>
              <w:rPr>
                <w:rStyle w:val="fontstyle01"/>
                <w:rFonts w:ascii="Arial" w:hAnsi="Arial" w:cs="Arial"/>
                <w:sz w:val="24"/>
                <w:szCs w:val="24"/>
              </w:rPr>
            </w:pP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10</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14</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21440B" w:rsidRPr="00130A4D" w:rsidRDefault="0021440B" w:rsidP="00E6434F">
            <w:pPr>
              <w:spacing w:line="360" w:lineRule="auto"/>
              <w:jc w:val="both"/>
              <w:rPr>
                <w:sz w:val="24"/>
                <w:szCs w:val="24"/>
              </w:rPr>
            </w:pPr>
            <w:r w:rsidRPr="00130A4D">
              <w:rPr>
                <w:rStyle w:val="fontstyle01"/>
                <w:rFonts w:ascii="Arial" w:hAnsi="Arial" w:cs="Arial"/>
                <w:sz w:val="24"/>
                <w:szCs w:val="24"/>
              </w:rPr>
              <w:t>Bola Bolão De Vinil Coloridas 37 Cm</w:t>
            </w:r>
          </w:p>
          <w:p w:rsidR="0021440B" w:rsidRPr="00130A4D" w:rsidRDefault="0021440B" w:rsidP="00E6434F">
            <w:pPr>
              <w:spacing w:line="360" w:lineRule="auto"/>
              <w:jc w:val="both"/>
              <w:rPr>
                <w:rStyle w:val="fontstyle01"/>
                <w:rFonts w:ascii="Arial" w:hAnsi="Arial" w:cs="Arial"/>
                <w:sz w:val="24"/>
                <w:szCs w:val="24"/>
              </w:rPr>
            </w:pP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11</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02</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21440B" w:rsidRPr="00130A4D" w:rsidRDefault="0021440B" w:rsidP="00E6434F">
            <w:pPr>
              <w:spacing w:line="360" w:lineRule="auto"/>
              <w:jc w:val="both"/>
              <w:rPr>
                <w:sz w:val="24"/>
                <w:szCs w:val="24"/>
              </w:rPr>
            </w:pPr>
            <w:r w:rsidRPr="00130A4D">
              <w:rPr>
                <w:rStyle w:val="fontstyle01"/>
                <w:rFonts w:ascii="Arial" w:hAnsi="Arial" w:cs="Arial"/>
                <w:sz w:val="24"/>
                <w:szCs w:val="24"/>
              </w:rPr>
              <w:t>Aro De Basquete Cesta Tamanho Oficial Com</w:t>
            </w:r>
            <w:r w:rsidRPr="00130A4D">
              <w:rPr>
                <w:sz w:val="24"/>
                <w:szCs w:val="24"/>
              </w:rPr>
              <w:br/>
            </w:r>
            <w:r w:rsidRPr="00130A4D">
              <w:rPr>
                <w:rStyle w:val="fontstyle01"/>
                <w:rFonts w:ascii="Arial" w:hAnsi="Arial" w:cs="Arial"/>
                <w:sz w:val="24"/>
                <w:szCs w:val="24"/>
              </w:rPr>
              <w:lastRenderedPageBreak/>
              <w:t>Rede</w:t>
            </w:r>
          </w:p>
          <w:p w:rsidR="0021440B" w:rsidRPr="00130A4D" w:rsidRDefault="0021440B" w:rsidP="00E6434F">
            <w:pPr>
              <w:spacing w:line="360" w:lineRule="auto"/>
              <w:jc w:val="both"/>
              <w:rPr>
                <w:rStyle w:val="fontstyle01"/>
                <w:rFonts w:ascii="Arial" w:hAnsi="Arial" w:cs="Arial"/>
                <w:sz w:val="24"/>
                <w:szCs w:val="24"/>
              </w:rPr>
            </w:pP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12</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60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21440B" w:rsidRPr="00130A4D" w:rsidRDefault="0021440B" w:rsidP="00E6434F">
            <w:pPr>
              <w:spacing w:line="360" w:lineRule="auto"/>
              <w:jc w:val="both"/>
              <w:rPr>
                <w:sz w:val="24"/>
                <w:szCs w:val="24"/>
              </w:rPr>
            </w:pPr>
            <w:r w:rsidRPr="00130A4D">
              <w:rPr>
                <w:rStyle w:val="fontstyle01"/>
                <w:rFonts w:ascii="Arial" w:hAnsi="Arial" w:cs="Arial"/>
                <w:sz w:val="24"/>
                <w:szCs w:val="24"/>
              </w:rPr>
              <w:t>Colchonete 90 X 40 X 3 - D28</w:t>
            </w:r>
          </w:p>
          <w:p w:rsidR="0021440B" w:rsidRPr="00130A4D" w:rsidRDefault="0021440B" w:rsidP="00E6434F">
            <w:pPr>
              <w:spacing w:line="360" w:lineRule="auto"/>
              <w:jc w:val="both"/>
              <w:rPr>
                <w:rStyle w:val="fontstyle01"/>
                <w:rFonts w:ascii="Arial" w:hAnsi="Arial" w:cs="Arial"/>
                <w:sz w:val="24"/>
                <w:szCs w:val="24"/>
              </w:rPr>
            </w:pP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14</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03</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21440B" w:rsidRPr="00130A4D" w:rsidRDefault="0021440B" w:rsidP="00E6434F">
            <w:pPr>
              <w:spacing w:line="360" w:lineRule="auto"/>
              <w:rPr>
                <w:sz w:val="24"/>
                <w:szCs w:val="24"/>
              </w:rPr>
            </w:pPr>
            <w:r w:rsidRPr="00130A4D">
              <w:rPr>
                <w:rStyle w:val="fontstyle01"/>
                <w:rFonts w:ascii="Arial" w:hAnsi="Arial" w:cs="Arial"/>
                <w:sz w:val="24"/>
                <w:szCs w:val="24"/>
              </w:rPr>
              <w:t>Escada De Agilidade Treino Funcional 10 Degraus</w:t>
            </w:r>
            <w:r w:rsidRPr="00130A4D">
              <w:rPr>
                <w:color w:val="0F1111"/>
                <w:sz w:val="24"/>
                <w:szCs w:val="24"/>
              </w:rPr>
              <w:br/>
            </w:r>
            <w:r w:rsidRPr="00130A4D">
              <w:rPr>
                <w:rStyle w:val="fontstyle01"/>
                <w:rFonts w:ascii="Arial" w:hAnsi="Arial" w:cs="Arial"/>
                <w:sz w:val="24"/>
                <w:szCs w:val="24"/>
              </w:rPr>
              <w:t>5m - Esporte</w:t>
            </w:r>
          </w:p>
          <w:p w:rsidR="0021440B" w:rsidRPr="00130A4D" w:rsidRDefault="0021440B" w:rsidP="00E6434F">
            <w:pPr>
              <w:spacing w:line="360" w:lineRule="auto"/>
              <w:jc w:val="both"/>
              <w:rPr>
                <w:rStyle w:val="fontstyle01"/>
                <w:rFonts w:ascii="Arial" w:hAnsi="Arial" w:cs="Arial"/>
                <w:sz w:val="24"/>
                <w:szCs w:val="24"/>
              </w:rPr>
            </w:pP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15</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15</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21440B" w:rsidRPr="00130A4D" w:rsidRDefault="0021440B" w:rsidP="00E6434F">
            <w:pPr>
              <w:spacing w:line="360" w:lineRule="auto"/>
              <w:jc w:val="both"/>
              <w:rPr>
                <w:sz w:val="24"/>
                <w:szCs w:val="24"/>
              </w:rPr>
            </w:pPr>
            <w:r w:rsidRPr="00130A4D">
              <w:rPr>
                <w:rStyle w:val="fontstyle01"/>
                <w:rFonts w:ascii="Arial" w:hAnsi="Arial" w:cs="Arial"/>
                <w:sz w:val="24"/>
                <w:szCs w:val="24"/>
              </w:rPr>
              <w:t>Jogo de Cartas Uno 108 Cartas</w:t>
            </w:r>
          </w:p>
          <w:p w:rsidR="0021440B" w:rsidRPr="00130A4D" w:rsidRDefault="0021440B" w:rsidP="00E6434F">
            <w:pPr>
              <w:spacing w:line="360" w:lineRule="auto"/>
              <w:jc w:val="both"/>
              <w:rPr>
                <w:rStyle w:val="fontstyle01"/>
                <w:rFonts w:ascii="Arial" w:hAnsi="Arial" w:cs="Arial"/>
                <w:sz w:val="24"/>
                <w:szCs w:val="24"/>
              </w:rPr>
            </w:pP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16</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15</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21440B" w:rsidRPr="00130A4D" w:rsidRDefault="0021440B" w:rsidP="00E6434F">
            <w:pPr>
              <w:spacing w:line="360" w:lineRule="auto"/>
              <w:jc w:val="both"/>
              <w:rPr>
                <w:sz w:val="24"/>
                <w:szCs w:val="24"/>
              </w:rPr>
            </w:pPr>
            <w:r w:rsidRPr="00130A4D">
              <w:rPr>
                <w:rStyle w:val="fontstyle01"/>
                <w:rFonts w:ascii="Arial" w:hAnsi="Arial" w:cs="Arial"/>
                <w:sz w:val="24"/>
                <w:szCs w:val="24"/>
              </w:rPr>
              <w:t>BOLA INICIAÇÃO N10 XXI</w:t>
            </w:r>
          </w:p>
          <w:p w:rsidR="0021440B" w:rsidRPr="00130A4D" w:rsidRDefault="0021440B" w:rsidP="00E6434F">
            <w:pPr>
              <w:spacing w:line="360" w:lineRule="auto"/>
              <w:jc w:val="both"/>
              <w:rPr>
                <w:rStyle w:val="fontstyle01"/>
                <w:rFonts w:ascii="Arial" w:hAnsi="Arial" w:cs="Arial"/>
                <w:sz w:val="24"/>
                <w:szCs w:val="24"/>
              </w:rPr>
            </w:pP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17</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10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rPr>
            </w:pPr>
            <w:r w:rsidRPr="00130A4D">
              <w:rPr>
                <w:bCs/>
                <w:sz w:val="24"/>
                <w:szCs w:val="24"/>
              </w:rPr>
              <w:t xml:space="preserve">Bola de futebol Society oficial adulto – tamanho 61 a 64 cm, peso 420 gramas, </w:t>
            </w:r>
            <w:r w:rsidRPr="00130A4D">
              <w:rPr>
                <w:rFonts w:eastAsia="Arial"/>
                <w:bCs/>
                <w:sz w:val="24"/>
                <w:szCs w:val="24"/>
                <w:lang w:val="pt-PT" w:eastAsia="pt-PT" w:bidi="pt-PT"/>
              </w:rPr>
              <w:t>câmara airbility, termotec, material pvc, miolo slip system removível e lubrificado (produto similar a marca penalty)</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18</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40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rPr>
            </w:pPr>
            <w:r w:rsidRPr="00130A4D">
              <w:rPr>
                <w:bCs/>
                <w:sz w:val="24"/>
                <w:szCs w:val="24"/>
              </w:rPr>
              <w:t xml:space="preserve">Bola de futebol de campo oficial adulto – tamanho 68 a 70 cm, peso 410 a 450 gramas, </w:t>
            </w:r>
            <w:r w:rsidRPr="00130A4D">
              <w:rPr>
                <w:rFonts w:eastAsia="Arial"/>
                <w:bCs/>
                <w:sz w:val="24"/>
                <w:szCs w:val="24"/>
                <w:lang w:val="pt-PT" w:eastAsia="pt-PT" w:bidi="pt-PT"/>
              </w:rPr>
              <w:t>câmara airbility, costurada, microfibra, miolo slip system removível e lubrificado (produto similar a marca penalty)</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19</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13</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rPr>
            </w:pPr>
            <w:r w:rsidRPr="00130A4D">
              <w:rPr>
                <w:bCs/>
                <w:sz w:val="24"/>
                <w:szCs w:val="24"/>
              </w:rPr>
              <w:t xml:space="preserve">Bola de futebol de campo nº 3 -tamanho 64 cm, peso 330 gramas, </w:t>
            </w:r>
            <w:r w:rsidRPr="00130A4D">
              <w:rPr>
                <w:rFonts w:eastAsia="Arial"/>
                <w:bCs/>
                <w:sz w:val="24"/>
                <w:szCs w:val="24"/>
                <w:lang w:val="pt-PT" w:eastAsia="pt-PT" w:bidi="pt-PT"/>
              </w:rPr>
              <w:lastRenderedPageBreak/>
              <w:t>câmara airbility, costurada, microfibra, miolo slip system removível e lubrificado (produto similar a marca penalty)</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20</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20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rPr>
            </w:pPr>
            <w:r w:rsidRPr="00130A4D">
              <w:rPr>
                <w:bCs/>
                <w:sz w:val="24"/>
                <w:szCs w:val="24"/>
              </w:rPr>
              <w:t xml:space="preserve">Bola dente de leite oficial - tamanho 50-55 cm, peso 300 a 350 gramas, </w:t>
            </w:r>
            <w:r w:rsidRPr="00130A4D">
              <w:rPr>
                <w:rFonts w:eastAsia="Arial"/>
                <w:bCs/>
                <w:sz w:val="24"/>
                <w:szCs w:val="24"/>
                <w:lang w:val="pt-PT" w:eastAsia="pt-PT" w:bidi="pt-PT"/>
              </w:rPr>
              <w:t>câmara airbility, termotec, material pu, miolo slip system removível e lubrificado (produto similar a marca penalty)</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21</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05</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rPr>
            </w:pPr>
            <w:r w:rsidRPr="00130A4D">
              <w:rPr>
                <w:bCs/>
                <w:sz w:val="24"/>
                <w:szCs w:val="24"/>
              </w:rPr>
              <w:t xml:space="preserve">Bolsa com alças em nylon, fecho em zíper duplo, 4 bases/pés para apoio na parte externa do fundo. Base rígida. Ideal para guardar ou transportar materiais esportivos tais como bolas, redes, chuteiras, uniformes, cones, chapéu chinês, escada funcional, e variados produtos para treino. Dimensões: 70 de altura x 50 de largura x 22 de profundidade. Peso: 0,653 (produto similar a marca </w:t>
            </w:r>
            <w:proofErr w:type="spellStart"/>
            <w:r w:rsidRPr="00130A4D">
              <w:rPr>
                <w:bCs/>
                <w:sz w:val="24"/>
                <w:szCs w:val="24"/>
              </w:rPr>
              <w:t>pentagol</w:t>
            </w:r>
            <w:proofErr w:type="spellEnd"/>
            <w:r w:rsidRPr="00130A4D">
              <w:rPr>
                <w:bCs/>
                <w:sz w:val="24"/>
                <w:szCs w:val="24"/>
              </w:rPr>
              <w:t>).</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22</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20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rPr>
            </w:pPr>
            <w:r w:rsidRPr="00130A4D">
              <w:rPr>
                <w:bCs/>
                <w:sz w:val="24"/>
                <w:szCs w:val="24"/>
              </w:rPr>
              <w:t xml:space="preserve">Bombas para encher bolas confeccionada com acrílico translúcido resistente, acompanha agulha e mangueira removível que garante o enchimento ideal de bolas e pneu de bicicleta. Dispõe também de uma bomba dupla ação, produzida em polipropileno </w:t>
            </w:r>
            <w:r w:rsidRPr="00130A4D">
              <w:rPr>
                <w:bCs/>
                <w:sz w:val="24"/>
                <w:szCs w:val="24"/>
              </w:rPr>
              <w:lastRenderedPageBreak/>
              <w:t xml:space="preserve">resistente com mangueira embutida que infla nos dois sentidos, tornando o enchimento muito mais rápido. Possui 41cm e 100g (similar a marca </w:t>
            </w:r>
            <w:proofErr w:type="spellStart"/>
            <w:r w:rsidRPr="00130A4D">
              <w:rPr>
                <w:bCs/>
                <w:sz w:val="24"/>
                <w:szCs w:val="24"/>
              </w:rPr>
              <w:t>penalty</w:t>
            </w:r>
            <w:proofErr w:type="spellEnd"/>
            <w:r w:rsidRPr="00130A4D">
              <w:rPr>
                <w:bCs/>
                <w:sz w:val="24"/>
                <w:szCs w:val="24"/>
              </w:rPr>
              <w:t>)</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23</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40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rPr>
            </w:pPr>
            <w:r w:rsidRPr="00130A4D">
              <w:rPr>
                <w:bCs/>
                <w:sz w:val="24"/>
                <w:szCs w:val="24"/>
              </w:rPr>
              <w:t xml:space="preserve">Colete infanto/juvenil, 100% poliéster, com elástico lateral e logo frontal, altura de frente de 55cm de largura e busto de 35cm, com tecnologia </w:t>
            </w:r>
            <w:proofErr w:type="spellStart"/>
            <w:r w:rsidRPr="00130A4D">
              <w:rPr>
                <w:bCs/>
                <w:sz w:val="24"/>
                <w:szCs w:val="24"/>
              </w:rPr>
              <w:t>Dry</w:t>
            </w:r>
            <w:proofErr w:type="spellEnd"/>
            <w:r w:rsidRPr="00130A4D">
              <w:rPr>
                <w:bCs/>
                <w:sz w:val="24"/>
                <w:szCs w:val="24"/>
              </w:rPr>
              <w:t xml:space="preserve"> </w:t>
            </w:r>
            <w:proofErr w:type="spellStart"/>
            <w:r w:rsidRPr="00130A4D">
              <w:rPr>
                <w:bCs/>
                <w:sz w:val="24"/>
                <w:szCs w:val="24"/>
              </w:rPr>
              <w:t>One</w:t>
            </w:r>
            <w:proofErr w:type="spellEnd"/>
            <w:r w:rsidRPr="00130A4D">
              <w:rPr>
                <w:bCs/>
                <w:sz w:val="24"/>
                <w:szCs w:val="24"/>
              </w:rPr>
              <w:t xml:space="preserve"> (secagem rápida)</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24</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40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rPr>
            </w:pPr>
            <w:r w:rsidRPr="00130A4D">
              <w:rPr>
                <w:bCs/>
                <w:sz w:val="24"/>
                <w:szCs w:val="24"/>
              </w:rPr>
              <w:t xml:space="preserve">Coletes adulto, Composição: 100% Poliéster; Cores: Azul/Vermelho com elástico na lateral; Gola: Careca; com tecnologia </w:t>
            </w:r>
            <w:proofErr w:type="spellStart"/>
            <w:r w:rsidRPr="00130A4D">
              <w:rPr>
                <w:bCs/>
                <w:sz w:val="24"/>
                <w:szCs w:val="24"/>
              </w:rPr>
              <w:t>Dry</w:t>
            </w:r>
            <w:proofErr w:type="spellEnd"/>
            <w:r w:rsidRPr="00130A4D">
              <w:rPr>
                <w:bCs/>
                <w:sz w:val="24"/>
                <w:szCs w:val="24"/>
              </w:rPr>
              <w:t xml:space="preserve"> </w:t>
            </w:r>
            <w:proofErr w:type="spellStart"/>
            <w:r w:rsidRPr="00130A4D">
              <w:rPr>
                <w:bCs/>
                <w:sz w:val="24"/>
                <w:szCs w:val="24"/>
              </w:rPr>
              <w:t>One</w:t>
            </w:r>
            <w:proofErr w:type="spellEnd"/>
            <w:r w:rsidRPr="00130A4D">
              <w:rPr>
                <w:bCs/>
                <w:sz w:val="24"/>
                <w:szCs w:val="24"/>
              </w:rPr>
              <w:t xml:space="preserve"> (secagem rápida)</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25</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20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rPr>
            </w:pPr>
            <w:r w:rsidRPr="00130A4D">
              <w:rPr>
                <w:bCs/>
                <w:sz w:val="24"/>
                <w:szCs w:val="24"/>
                <w:lang w:val="en-US"/>
              </w:rPr>
              <w:t xml:space="preserve">Short Dry Fit </w:t>
            </w:r>
            <w:proofErr w:type="spellStart"/>
            <w:r w:rsidRPr="00130A4D">
              <w:rPr>
                <w:bCs/>
                <w:sz w:val="24"/>
                <w:szCs w:val="24"/>
                <w:lang w:val="en-US"/>
              </w:rPr>
              <w:t>na</w:t>
            </w:r>
            <w:proofErr w:type="spellEnd"/>
            <w:r w:rsidRPr="00130A4D">
              <w:rPr>
                <w:bCs/>
                <w:sz w:val="24"/>
                <w:szCs w:val="24"/>
                <w:lang w:val="en-US"/>
              </w:rPr>
              <w:t xml:space="preserve"> </w:t>
            </w:r>
            <w:proofErr w:type="spellStart"/>
            <w:r w:rsidRPr="00130A4D">
              <w:rPr>
                <w:bCs/>
                <w:sz w:val="24"/>
                <w:szCs w:val="24"/>
                <w:lang w:val="en-US"/>
              </w:rPr>
              <w:t>cor</w:t>
            </w:r>
            <w:proofErr w:type="spellEnd"/>
            <w:r w:rsidRPr="00130A4D">
              <w:rPr>
                <w:bCs/>
                <w:sz w:val="24"/>
                <w:szCs w:val="24"/>
                <w:lang w:val="en-US"/>
              </w:rPr>
              <w:t xml:space="preserve"> </w:t>
            </w:r>
            <w:proofErr w:type="spellStart"/>
            <w:r w:rsidRPr="00130A4D">
              <w:rPr>
                <w:bCs/>
                <w:sz w:val="24"/>
                <w:szCs w:val="24"/>
                <w:lang w:val="en-US"/>
              </w:rPr>
              <w:t>azul</w:t>
            </w:r>
            <w:proofErr w:type="spellEnd"/>
            <w:r w:rsidRPr="00130A4D">
              <w:rPr>
                <w:bCs/>
                <w:sz w:val="24"/>
                <w:szCs w:val="24"/>
                <w:lang w:val="en-US"/>
              </w:rPr>
              <w:t xml:space="preserve">. </w:t>
            </w:r>
            <w:r w:rsidRPr="00130A4D">
              <w:rPr>
                <w:bCs/>
                <w:sz w:val="24"/>
                <w:szCs w:val="24"/>
              </w:rPr>
              <w:t>Cós: Com elástico e cordão. Dimensões: 33cm de altura; 40 cm de quadril e elástico de 28cm.</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tabs>
                <w:tab w:val="left" w:pos="750"/>
              </w:tabs>
              <w:spacing w:line="360" w:lineRule="auto"/>
              <w:jc w:val="both"/>
              <w:rPr>
                <w:sz w:val="24"/>
                <w:szCs w:val="24"/>
              </w:rPr>
            </w:pPr>
            <w:r w:rsidRPr="00130A4D">
              <w:rPr>
                <w:sz w:val="24"/>
                <w:szCs w:val="24"/>
              </w:rPr>
              <w:t>26</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20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rPr>
            </w:pPr>
            <w:r w:rsidRPr="00130A4D">
              <w:rPr>
                <w:bCs/>
                <w:sz w:val="24"/>
                <w:szCs w:val="24"/>
                <w:lang w:val="en-US"/>
              </w:rPr>
              <w:t xml:space="preserve">Short Dry Fit </w:t>
            </w:r>
            <w:proofErr w:type="spellStart"/>
            <w:r w:rsidRPr="00130A4D">
              <w:rPr>
                <w:bCs/>
                <w:sz w:val="24"/>
                <w:szCs w:val="24"/>
                <w:lang w:val="en-US"/>
              </w:rPr>
              <w:t>na</w:t>
            </w:r>
            <w:proofErr w:type="spellEnd"/>
            <w:r w:rsidRPr="00130A4D">
              <w:rPr>
                <w:bCs/>
                <w:sz w:val="24"/>
                <w:szCs w:val="24"/>
                <w:lang w:val="en-US"/>
              </w:rPr>
              <w:t xml:space="preserve"> </w:t>
            </w:r>
            <w:proofErr w:type="spellStart"/>
            <w:r w:rsidRPr="00130A4D">
              <w:rPr>
                <w:bCs/>
                <w:sz w:val="24"/>
                <w:szCs w:val="24"/>
                <w:lang w:val="en-US"/>
              </w:rPr>
              <w:t>cor</w:t>
            </w:r>
            <w:proofErr w:type="spellEnd"/>
            <w:r w:rsidRPr="00130A4D">
              <w:rPr>
                <w:bCs/>
                <w:sz w:val="24"/>
                <w:szCs w:val="24"/>
                <w:lang w:val="en-US"/>
              </w:rPr>
              <w:t xml:space="preserve"> </w:t>
            </w:r>
            <w:proofErr w:type="spellStart"/>
            <w:r w:rsidRPr="00130A4D">
              <w:rPr>
                <w:bCs/>
                <w:sz w:val="24"/>
                <w:szCs w:val="24"/>
                <w:lang w:val="en-US"/>
              </w:rPr>
              <w:t>azul</w:t>
            </w:r>
            <w:proofErr w:type="spellEnd"/>
            <w:r w:rsidRPr="00130A4D">
              <w:rPr>
                <w:bCs/>
                <w:sz w:val="24"/>
                <w:szCs w:val="24"/>
                <w:lang w:val="en-US"/>
              </w:rPr>
              <w:t xml:space="preserve">. </w:t>
            </w:r>
            <w:r w:rsidRPr="00130A4D">
              <w:rPr>
                <w:bCs/>
                <w:sz w:val="24"/>
                <w:szCs w:val="24"/>
              </w:rPr>
              <w:t>Cós: Com elástico e cordão. Dimensões: 36cm de altura; 44cm de quadril e elástico de 30cm.</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27</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20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rPr>
            </w:pPr>
            <w:r w:rsidRPr="00130A4D">
              <w:rPr>
                <w:bCs/>
                <w:sz w:val="24"/>
                <w:szCs w:val="24"/>
                <w:lang w:val="en-US"/>
              </w:rPr>
              <w:t xml:space="preserve">Short Dry Fit </w:t>
            </w:r>
            <w:proofErr w:type="spellStart"/>
            <w:r w:rsidRPr="00130A4D">
              <w:rPr>
                <w:bCs/>
                <w:sz w:val="24"/>
                <w:szCs w:val="24"/>
                <w:lang w:val="en-US"/>
              </w:rPr>
              <w:t>na</w:t>
            </w:r>
            <w:proofErr w:type="spellEnd"/>
            <w:r w:rsidRPr="00130A4D">
              <w:rPr>
                <w:bCs/>
                <w:sz w:val="24"/>
                <w:szCs w:val="24"/>
                <w:lang w:val="en-US"/>
              </w:rPr>
              <w:t xml:space="preserve"> </w:t>
            </w:r>
            <w:proofErr w:type="spellStart"/>
            <w:r w:rsidRPr="00130A4D">
              <w:rPr>
                <w:bCs/>
                <w:sz w:val="24"/>
                <w:szCs w:val="24"/>
                <w:lang w:val="en-US"/>
              </w:rPr>
              <w:t>cor</w:t>
            </w:r>
            <w:proofErr w:type="spellEnd"/>
            <w:r w:rsidRPr="00130A4D">
              <w:rPr>
                <w:bCs/>
                <w:sz w:val="24"/>
                <w:szCs w:val="24"/>
                <w:lang w:val="en-US"/>
              </w:rPr>
              <w:t xml:space="preserve"> </w:t>
            </w:r>
            <w:proofErr w:type="spellStart"/>
            <w:r w:rsidRPr="00130A4D">
              <w:rPr>
                <w:bCs/>
                <w:sz w:val="24"/>
                <w:szCs w:val="24"/>
                <w:lang w:val="en-US"/>
              </w:rPr>
              <w:t>branca</w:t>
            </w:r>
            <w:proofErr w:type="spellEnd"/>
            <w:r w:rsidRPr="00130A4D">
              <w:rPr>
                <w:bCs/>
                <w:sz w:val="24"/>
                <w:szCs w:val="24"/>
                <w:lang w:val="en-US"/>
              </w:rPr>
              <w:t xml:space="preserve">. </w:t>
            </w:r>
            <w:r w:rsidRPr="00130A4D">
              <w:rPr>
                <w:bCs/>
                <w:sz w:val="24"/>
                <w:szCs w:val="24"/>
              </w:rPr>
              <w:t>Cós: Com elástico e cordão. Dimensões: 40cm de altura; 46cm de quadril e elástico de 32cm.</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28</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20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rPr>
            </w:pPr>
            <w:r w:rsidRPr="00130A4D">
              <w:rPr>
                <w:bCs/>
                <w:sz w:val="24"/>
                <w:szCs w:val="24"/>
                <w:lang w:val="en-US"/>
              </w:rPr>
              <w:t xml:space="preserve">Short Dry Fit </w:t>
            </w:r>
            <w:proofErr w:type="spellStart"/>
            <w:r w:rsidRPr="00130A4D">
              <w:rPr>
                <w:bCs/>
                <w:sz w:val="24"/>
                <w:szCs w:val="24"/>
                <w:lang w:val="en-US"/>
              </w:rPr>
              <w:t>na</w:t>
            </w:r>
            <w:proofErr w:type="spellEnd"/>
            <w:r w:rsidRPr="00130A4D">
              <w:rPr>
                <w:bCs/>
                <w:sz w:val="24"/>
                <w:szCs w:val="24"/>
                <w:lang w:val="en-US"/>
              </w:rPr>
              <w:t xml:space="preserve"> </w:t>
            </w:r>
            <w:proofErr w:type="spellStart"/>
            <w:r w:rsidRPr="00130A4D">
              <w:rPr>
                <w:bCs/>
                <w:sz w:val="24"/>
                <w:szCs w:val="24"/>
                <w:lang w:val="en-US"/>
              </w:rPr>
              <w:t>cor</w:t>
            </w:r>
            <w:proofErr w:type="spellEnd"/>
            <w:r w:rsidRPr="00130A4D">
              <w:rPr>
                <w:bCs/>
                <w:sz w:val="24"/>
                <w:szCs w:val="24"/>
                <w:lang w:val="en-US"/>
              </w:rPr>
              <w:t xml:space="preserve"> </w:t>
            </w:r>
            <w:proofErr w:type="spellStart"/>
            <w:r w:rsidRPr="00130A4D">
              <w:rPr>
                <w:bCs/>
                <w:sz w:val="24"/>
                <w:szCs w:val="24"/>
                <w:lang w:val="en-US"/>
              </w:rPr>
              <w:t>azul</w:t>
            </w:r>
            <w:proofErr w:type="spellEnd"/>
            <w:r w:rsidRPr="00130A4D">
              <w:rPr>
                <w:bCs/>
                <w:sz w:val="24"/>
                <w:szCs w:val="24"/>
                <w:lang w:val="en-US"/>
              </w:rPr>
              <w:t xml:space="preserve">. </w:t>
            </w:r>
            <w:r w:rsidRPr="00130A4D">
              <w:rPr>
                <w:bCs/>
                <w:sz w:val="24"/>
                <w:szCs w:val="24"/>
              </w:rPr>
              <w:t>Cós: Com elástico e cordão. Dimensões: 44cm de altura; 112cm de quadril e elástico de 66cm.</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29</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20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rPr>
            </w:pPr>
            <w:r w:rsidRPr="00130A4D">
              <w:rPr>
                <w:bCs/>
                <w:sz w:val="24"/>
                <w:szCs w:val="24"/>
                <w:lang w:val="en-US"/>
              </w:rPr>
              <w:t xml:space="preserve">Short Dry Fit </w:t>
            </w:r>
            <w:proofErr w:type="spellStart"/>
            <w:r w:rsidRPr="00130A4D">
              <w:rPr>
                <w:bCs/>
                <w:sz w:val="24"/>
                <w:szCs w:val="24"/>
                <w:lang w:val="en-US"/>
              </w:rPr>
              <w:t>na</w:t>
            </w:r>
            <w:proofErr w:type="spellEnd"/>
            <w:r w:rsidRPr="00130A4D">
              <w:rPr>
                <w:bCs/>
                <w:sz w:val="24"/>
                <w:szCs w:val="24"/>
                <w:lang w:val="en-US"/>
              </w:rPr>
              <w:t xml:space="preserve"> </w:t>
            </w:r>
            <w:proofErr w:type="spellStart"/>
            <w:r w:rsidRPr="00130A4D">
              <w:rPr>
                <w:bCs/>
                <w:sz w:val="24"/>
                <w:szCs w:val="24"/>
                <w:lang w:val="en-US"/>
              </w:rPr>
              <w:t>cor</w:t>
            </w:r>
            <w:proofErr w:type="spellEnd"/>
            <w:r w:rsidRPr="00130A4D">
              <w:rPr>
                <w:bCs/>
                <w:sz w:val="24"/>
                <w:szCs w:val="24"/>
                <w:lang w:val="en-US"/>
              </w:rPr>
              <w:t xml:space="preserve"> </w:t>
            </w:r>
            <w:proofErr w:type="spellStart"/>
            <w:r w:rsidRPr="00130A4D">
              <w:rPr>
                <w:bCs/>
                <w:sz w:val="24"/>
                <w:szCs w:val="24"/>
                <w:lang w:val="en-US"/>
              </w:rPr>
              <w:t>azul</w:t>
            </w:r>
            <w:proofErr w:type="spellEnd"/>
            <w:r w:rsidRPr="00130A4D">
              <w:rPr>
                <w:bCs/>
                <w:sz w:val="24"/>
                <w:szCs w:val="24"/>
                <w:lang w:val="en-US"/>
              </w:rPr>
              <w:t xml:space="preserve">. </w:t>
            </w:r>
            <w:r w:rsidRPr="00130A4D">
              <w:rPr>
                <w:bCs/>
                <w:sz w:val="24"/>
                <w:szCs w:val="24"/>
              </w:rPr>
              <w:t>Cós: Com elástico e cordão. Dimensões: 49cm de altura; 124cm de quadril e elástico de 76cm.</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30</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4</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rPr>
            </w:pPr>
            <w:r w:rsidRPr="00130A4D">
              <w:rPr>
                <w:bCs/>
                <w:sz w:val="24"/>
                <w:szCs w:val="24"/>
                <w:lang w:val="en-US"/>
              </w:rPr>
              <w:t xml:space="preserve">Short Dry Fit </w:t>
            </w:r>
            <w:proofErr w:type="spellStart"/>
            <w:r w:rsidRPr="00130A4D">
              <w:rPr>
                <w:bCs/>
                <w:sz w:val="24"/>
                <w:szCs w:val="24"/>
                <w:lang w:val="en-US"/>
              </w:rPr>
              <w:t>na</w:t>
            </w:r>
            <w:proofErr w:type="spellEnd"/>
            <w:r w:rsidRPr="00130A4D">
              <w:rPr>
                <w:bCs/>
                <w:sz w:val="24"/>
                <w:szCs w:val="24"/>
                <w:lang w:val="en-US"/>
              </w:rPr>
              <w:t xml:space="preserve"> </w:t>
            </w:r>
            <w:proofErr w:type="spellStart"/>
            <w:r w:rsidRPr="00130A4D">
              <w:rPr>
                <w:bCs/>
                <w:sz w:val="24"/>
                <w:szCs w:val="24"/>
                <w:lang w:val="en-US"/>
              </w:rPr>
              <w:t>cor</w:t>
            </w:r>
            <w:proofErr w:type="spellEnd"/>
            <w:r w:rsidRPr="00130A4D">
              <w:rPr>
                <w:bCs/>
                <w:sz w:val="24"/>
                <w:szCs w:val="24"/>
                <w:lang w:val="en-US"/>
              </w:rPr>
              <w:t xml:space="preserve"> </w:t>
            </w:r>
            <w:proofErr w:type="spellStart"/>
            <w:r w:rsidRPr="00130A4D">
              <w:rPr>
                <w:bCs/>
                <w:sz w:val="24"/>
                <w:szCs w:val="24"/>
                <w:lang w:val="en-US"/>
              </w:rPr>
              <w:t>preta</w:t>
            </w:r>
            <w:proofErr w:type="spellEnd"/>
            <w:r w:rsidRPr="00130A4D">
              <w:rPr>
                <w:bCs/>
                <w:sz w:val="24"/>
                <w:szCs w:val="24"/>
                <w:lang w:val="en-US"/>
              </w:rPr>
              <w:t xml:space="preserve">. </w:t>
            </w:r>
            <w:r w:rsidRPr="00130A4D">
              <w:rPr>
                <w:bCs/>
                <w:sz w:val="24"/>
                <w:szCs w:val="24"/>
              </w:rPr>
              <w:t>Cós: Com elástico e cordão. Dimensões: 44cm de altura; 112cm de quadril e elástico de 66cm.</w:t>
            </w:r>
          </w:p>
          <w:p w:rsidR="0021440B" w:rsidRPr="00130A4D" w:rsidRDefault="0021440B" w:rsidP="00E6434F">
            <w:pPr>
              <w:spacing w:line="360" w:lineRule="auto"/>
              <w:jc w:val="both"/>
              <w:rPr>
                <w:bCs/>
                <w:sz w:val="24"/>
                <w:szCs w:val="24"/>
              </w:rPr>
            </w:pP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31</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5</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rPr>
            </w:pPr>
            <w:r w:rsidRPr="00130A4D">
              <w:rPr>
                <w:bCs/>
                <w:sz w:val="24"/>
                <w:szCs w:val="24"/>
                <w:lang w:val="en-US"/>
              </w:rPr>
              <w:t xml:space="preserve">Short Dry Fit </w:t>
            </w:r>
            <w:proofErr w:type="spellStart"/>
            <w:r w:rsidRPr="00130A4D">
              <w:rPr>
                <w:bCs/>
                <w:sz w:val="24"/>
                <w:szCs w:val="24"/>
                <w:lang w:val="en-US"/>
              </w:rPr>
              <w:t>na</w:t>
            </w:r>
            <w:proofErr w:type="spellEnd"/>
            <w:r w:rsidRPr="00130A4D">
              <w:rPr>
                <w:bCs/>
                <w:sz w:val="24"/>
                <w:szCs w:val="24"/>
                <w:lang w:val="en-US"/>
              </w:rPr>
              <w:t xml:space="preserve"> </w:t>
            </w:r>
            <w:proofErr w:type="spellStart"/>
            <w:r w:rsidRPr="00130A4D">
              <w:rPr>
                <w:bCs/>
                <w:sz w:val="24"/>
                <w:szCs w:val="24"/>
                <w:lang w:val="en-US"/>
              </w:rPr>
              <w:t>cor</w:t>
            </w:r>
            <w:proofErr w:type="spellEnd"/>
            <w:r w:rsidRPr="00130A4D">
              <w:rPr>
                <w:bCs/>
                <w:sz w:val="24"/>
                <w:szCs w:val="24"/>
                <w:lang w:val="en-US"/>
              </w:rPr>
              <w:t xml:space="preserve"> </w:t>
            </w:r>
            <w:proofErr w:type="spellStart"/>
            <w:r w:rsidRPr="00130A4D">
              <w:rPr>
                <w:bCs/>
                <w:sz w:val="24"/>
                <w:szCs w:val="24"/>
                <w:lang w:val="en-US"/>
              </w:rPr>
              <w:t>preta</w:t>
            </w:r>
            <w:proofErr w:type="spellEnd"/>
            <w:r w:rsidRPr="00130A4D">
              <w:rPr>
                <w:bCs/>
                <w:sz w:val="24"/>
                <w:szCs w:val="24"/>
                <w:lang w:val="en-US"/>
              </w:rPr>
              <w:t xml:space="preserve">. </w:t>
            </w:r>
            <w:r w:rsidRPr="00130A4D">
              <w:rPr>
                <w:bCs/>
                <w:sz w:val="24"/>
                <w:szCs w:val="24"/>
              </w:rPr>
              <w:t>Cós: Com elástico e cordão. Dimensões: 49cm de altura; 124cm de quadril e elástico de 76cm.</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32</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30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rPr>
            </w:pPr>
            <w:r w:rsidRPr="00130A4D">
              <w:rPr>
                <w:bCs/>
                <w:sz w:val="24"/>
                <w:szCs w:val="24"/>
              </w:rPr>
              <w:t>Meião azul confeccionado em material têxtil. Desenvolvido em 98% poliamida e 2% elastano. Tamanho P ou numeração 29-33.</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33</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30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rPr>
            </w:pPr>
            <w:r w:rsidRPr="00130A4D">
              <w:rPr>
                <w:bCs/>
                <w:sz w:val="24"/>
                <w:szCs w:val="24"/>
              </w:rPr>
              <w:t>Meião branco confeccionado em material têxtil. Desenvolvido em 98% poliamida e 2% elastano. Tamanho P ou numeração 29-33.</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34</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30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rPr>
            </w:pPr>
            <w:r w:rsidRPr="00130A4D">
              <w:rPr>
                <w:bCs/>
                <w:sz w:val="24"/>
                <w:szCs w:val="24"/>
              </w:rPr>
              <w:t xml:space="preserve">Meião azul confeccionado em material têxtil. Desenvolvido em 98% poliamida e 2% elastano. Tamanho </w:t>
            </w:r>
            <w:r w:rsidRPr="00130A4D">
              <w:rPr>
                <w:bCs/>
                <w:sz w:val="24"/>
                <w:szCs w:val="24"/>
              </w:rPr>
              <w:lastRenderedPageBreak/>
              <w:t>M ou numeração 34-38.</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35</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40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rPr>
            </w:pPr>
            <w:r w:rsidRPr="00130A4D">
              <w:rPr>
                <w:bCs/>
                <w:sz w:val="24"/>
                <w:szCs w:val="24"/>
              </w:rPr>
              <w:t>Meião azul confeccionado em material têxtil. Desenvolvido em 98% poliamida e 2% elastano. Tamanho G ou numeração 39-43.</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36</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10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rPr>
            </w:pPr>
            <w:r w:rsidRPr="00130A4D">
              <w:rPr>
                <w:bCs/>
                <w:sz w:val="24"/>
                <w:szCs w:val="24"/>
              </w:rPr>
              <w:t>Meião azul confeccionado em material têxtil. Desenvolvido em 98% poliamida e 2% elastano. Tamanho GG ou numeração 44-48.</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37</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25</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highlight w:val="yellow"/>
              </w:rPr>
            </w:pPr>
            <w:r w:rsidRPr="00130A4D">
              <w:rPr>
                <w:sz w:val="24"/>
                <w:szCs w:val="24"/>
              </w:rPr>
              <w:t xml:space="preserve">Uniforme completo </w:t>
            </w:r>
            <w:proofErr w:type="spellStart"/>
            <w:r w:rsidRPr="00130A4D">
              <w:rPr>
                <w:sz w:val="24"/>
                <w:szCs w:val="24"/>
              </w:rPr>
              <w:t>Gramense</w:t>
            </w:r>
            <w:proofErr w:type="spellEnd"/>
            <w:r w:rsidRPr="00130A4D">
              <w:rPr>
                <w:sz w:val="24"/>
                <w:szCs w:val="24"/>
              </w:rPr>
              <w:t xml:space="preserve">: Camisa tamanho P com cor predominante azul e cor secundária branca, em tecido </w:t>
            </w:r>
            <w:proofErr w:type="spellStart"/>
            <w:r w:rsidRPr="00130A4D">
              <w:rPr>
                <w:sz w:val="24"/>
                <w:szCs w:val="24"/>
              </w:rPr>
              <w:t>Dry</w:t>
            </w:r>
            <w:proofErr w:type="spellEnd"/>
            <w:r w:rsidRPr="00130A4D">
              <w:rPr>
                <w:sz w:val="24"/>
                <w:szCs w:val="24"/>
              </w:rPr>
              <w:t xml:space="preserve"> </w:t>
            </w:r>
            <w:proofErr w:type="spellStart"/>
            <w:r w:rsidRPr="00130A4D">
              <w:rPr>
                <w:sz w:val="24"/>
                <w:szCs w:val="24"/>
              </w:rPr>
              <w:t>Icone</w:t>
            </w:r>
            <w:proofErr w:type="spellEnd"/>
            <w:r w:rsidRPr="00130A4D">
              <w:rPr>
                <w:sz w:val="24"/>
                <w:szCs w:val="24"/>
              </w:rPr>
              <w:t xml:space="preserve"> + </w:t>
            </w:r>
            <w:proofErr w:type="spellStart"/>
            <w:r w:rsidRPr="00130A4D">
              <w:rPr>
                <w:sz w:val="24"/>
                <w:szCs w:val="24"/>
              </w:rPr>
              <w:t>Dry</w:t>
            </w:r>
            <w:proofErr w:type="spellEnd"/>
            <w:r w:rsidRPr="00130A4D">
              <w:rPr>
                <w:sz w:val="24"/>
                <w:szCs w:val="24"/>
              </w:rPr>
              <w:t xml:space="preserve"> 500, gola V lisa, punho </w:t>
            </w:r>
            <w:proofErr w:type="spellStart"/>
            <w:r w:rsidRPr="00130A4D">
              <w:rPr>
                <w:sz w:val="24"/>
                <w:szCs w:val="24"/>
              </w:rPr>
              <w:t>ribana</w:t>
            </w:r>
            <w:proofErr w:type="spellEnd"/>
            <w:r w:rsidRPr="00130A4D">
              <w:rPr>
                <w:sz w:val="24"/>
                <w:szCs w:val="24"/>
              </w:rPr>
              <w:t xml:space="preserve">, com logo bordada enviada pela contratante no peito do lado esquerdo, logo da prefeitura municipal de Santo Antônio do Grama na manga esquerda e logo do estado de Minas Gerais na manga direita; Calção </w:t>
            </w:r>
            <w:proofErr w:type="spellStart"/>
            <w:r w:rsidRPr="00130A4D">
              <w:rPr>
                <w:sz w:val="24"/>
                <w:szCs w:val="24"/>
              </w:rPr>
              <w:t>Dry</w:t>
            </w:r>
            <w:proofErr w:type="spellEnd"/>
            <w:r w:rsidRPr="00130A4D">
              <w:rPr>
                <w:sz w:val="24"/>
                <w:szCs w:val="24"/>
              </w:rPr>
              <w:t xml:space="preserve"> Force com linha lateral, tamanho P, cor predominante azul e cor secundária branca, com logo da prefeitura de municipal de Santo Antônio do Grama na parte inferior frontal direita e numeração na parte inferior frontal esquerda; meião tamanho P ou 29-33 INC PRO 4 fios cor predominante azul. (similar aos produzidos pela </w:t>
            </w:r>
            <w:r w:rsidRPr="00130A4D">
              <w:rPr>
                <w:sz w:val="24"/>
                <w:szCs w:val="24"/>
              </w:rPr>
              <w:lastRenderedPageBreak/>
              <w:t xml:space="preserve">marca ÍCONE) </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38</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25</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highlight w:val="yellow"/>
              </w:rPr>
            </w:pPr>
            <w:r w:rsidRPr="00130A4D">
              <w:rPr>
                <w:sz w:val="24"/>
                <w:szCs w:val="24"/>
              </w:rPr>
              <w:t xml:space="preserve">Uniforme completo </w:t>
            </w:r>
            <w:proofErr w:type="spellStart"/>
            <w:r w:rsidRPr="00130A4D">
              <w:rPr>
                <w:sz w:val="24"/>
                <w:szCs w:val="24"/>
              </w:rPr>
              <w:t>Gramense</w:t>
            </w:r>
            <w:proofErr w:type="spellEnd"/>
            <w:r w:rsidRPr="00130A4D">
              <w:rPr>
                <w:sz w:val="24"/>
                <w:szCs w:val="24"/>
              </w:rPr>
              <w:t xml:space="preserve">: Camisa tamanho M com cor predominante azul e cor secundária branca, em tecido </w:t>
            </w:r>
            <w:proofErr w:type="spellStart"/>
            <w:r w:rsidRPr="00130A4D">
              <w:rPr>
                <w:sz w:val="24"/>
                <w:szCs w:val="24"/>
              </w:rPr>
              <w:t>Dry</w:t>
            </w:r>
            <w:proofErr w:type="spellEnd"/>
            <w:r w:rsidRPr="00130A4D">
              <w:rPr>
                <w:sz w:val="24"/>
                <w:szCs w:val="24"/>
              </w:rPr>
              <w:t xml:space="preserve"> </w:t>
            </w:r>
            <w:proofErr w:type="spellStart"/>
            <w:r w:rsidRPr="00130A4D">
              <w:rPr>
                <w:sz w:val="24"/>
                <w:szCs w:val="24"/>
              </w:rPr>
              <w:t>Icone</w:t>
            </w:r>
            <w:proofErr w:type="spellEnd"/>
            <w:r w:rsidRPr="00130A4D">
              <w:rPr>
                <w:sz w:val="24"/>
                <w:szCs w:val="24"/>
              </w:rPr>
              <w:t xml:space="preserve"> + </w:t>
            </w:r>
            <w:proofErr w:type="spellStart"/>
            <w:r w:rsidRPr="00130A4D">
              <w:rPr>
                <w:sz w:val="24"/>
                <w:szCs w:val="24"/>
              </w:rPr>
              <w:t>Dry</w:t>
            </w:r>
            <w:proofErr w:type="spellEnd"/>
            <w:r w:rsidRPr="00130A4D">
              <w:rPr>
                <w:sz w:val="24"/>
                <w:szCs w:val="24"/>
              </w:rPr>
              <w:t xml:space="preserve"> 500, gola V lisa, punho </w:t>
            </w:r>
            <w:proofErr w:type="spellStart"/>
            <w:r w:rsidRPr="00130A4D">
              <w:rPr>
                <w:sz w:val="24"/>
                <w:szCs w:val="24"/>
              </w:rPr>
              <w:t>ribana</w:t>
            </w:r>
            <w:proofErr w:type="spellEnd"/>
            <w:r w:rsidRPr="00130A4D">
              <w:rPr>
                <w:sz w:val="24"/>
                <w:szCs w:val="24"/>
              </w:rPr>
              <w:t xml:space="preserve">, com logo bordada enviada pela contratante no peito do lado esquerdo, logo da prefeitura municipal de Santo Antônio do Grama na manga esquerda e logo do estado de Minas Gerais na manga direita; Calção </w:t>
            </w:r>
            <w:proofErr w:type="spellStart"/>
            <w:r w:rsidRPr="00130A4D">
              <w:rPr>
                <w:sz w:val="24"/>
                <w:szCs w:val="24"/>
              </w:rPr>
              <w:t>Dry</w:t>
            </w:r>
            <w:proofErr w:type="spellEnd"/>
            <w:r w:rsidRPr="00130A4D">
              <w:rPr>
                <w:sz w:val="24"/>
                <w:szCs w:val="24"/>
              </w:rPr>
              <w:t xml:space="preserve"> Force com linha lateral, tamanho M, cor predominante azul e cor secundária branca, com logo da prefeitura de municipal de Santo Antônio do Grama na parte inferior frontal direita e numeração na parte inferior frontal esquerda; meião tamanho M ou 34-38 INC PRO 4 fios cor predominante azul. (similar aos produzidos pela marca ÍCONE)</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39</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50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highlight w:val="yellow"/>
              </w:rPr>
            </w:pPr>
            <w:r w:rsidRPr="00130A4D">
              <w:rPr>
                <w:sz w:val="24"/>
                <w:szCs w:val="24"/>
              </w:rPr>
              <w:t xml:space="preserve">Uniforme completo </w:t>
            </w:r>
            <w:proofErr w:type="spellStart"/>
            <w:r w:rsidRPr="00130A4D">
              <w:rPr>
                <w:sz w:val="24"/>
                <w:szCs w:val="24"/>
              </w:rPr>
              <w:t>Gramense</w:t>
            </w:r>
            <w:proofErr w:type="spellEnd"/>
            <w:r w:rsidRPr="00130A4D">
              <w:rPr>
                <w:sz w:val="24"/>
                <w:szCs w:val="24"/>
              </w:rPr>
              <w:t xml:space="preserve">: Camisa tamanho G com cor predominante azul e cor secundária branca, em tecido </w:t>
            </w:r>
            <w:proofErr w:type="spellStart"/>
            <w:r w:rsidRPr="00130A4D">
              <w:rPr>
                <w:sz w:val="24"/>
                <w:szCs w:val="24"/>
              </w:rPr>
              <w:t>Dry</w:t>
            </w:r>
            <w:proofErr w:type="spellEnd"/>
            <w:r w:rsidRPr="00130A4D">
              <w:rPr>
                <w:sz w:val="24"/>
                <w:szCs w:val="24"/>
              </w:rPr>
              <w:t xml:space="preserve"> </w:t>
            </w:r>
            <w:proofErr w:type="spellStart"/>
            <w:r w:rsidRPr="00130A4D">
              <w:rPr>
                <w:sz w:val="24"/>
                <w:szCs w:val="24"/>
              </w:rPr>
              <w:t>Icone</w:t>
            </w:r>
            <w:proofErr w:type="spellEnd"/>
            <w:r w:rsidRPr="00130A4D">
              <w:rPr>
                <w:sz w:val="24"/>
                <w:szCs w:val="24"/>
              </w:rPr>
              <w:t xml:space="preserve"> + </w:t>
            </w:r>
            <w:proofErr w:type="spellStart"/>
            <w:r w:rsidRPr="00130A4D">
              <w:rPr>
                <w:sz w:val="24"/>
                <w:szCs w:val="24"/>
              </w:rPr>
              <w:t>Dry</w:t>
            </w:r>
            <w:proofErr w:type="spellEnd"/>
            <w:r w:rsidRPr="00130A4D">
              <w:rPr>
                <w:sz w:val="24"/>
                <w:szCs w:val="24"/>
              </w:rPr>
              <w:t xml:space="preserve"> 500, gola V lisa, punho </w:t>
            </w:r>
            <w:proofErr w:type="spellStart"/>
            <w:r w:rsidRPr="00130A4D">
              <w:rPr>
                <w:sz w:val="24"/>
                <w:szCs w:val="24"/>
              </w:rPr>
              <w:t>ribana</w:t>
            </w:r>
            <w:proofErr w:type="spellEnd"/>
            <w:r w:rsidRPr="00130A4D">
              <w:rPr>
                <w:sz w:val="24"/>
                <w:szCs w:val="24"/>
              </w:rPr>
              <w:t xml:space="preserve">, com logo bordada enviada pela contratante no peito do lado esquerdo, logo da prefeitura </w:t>
            </w:r>
            <w:r w:rsidRPr="00130A4D">
              <w:rPr>
                <w:sz w:val="24"/>
                <w:szCs w:val="24"/>
              </w:rPr>
              <w:lastRenderedPageBreak/>
              <w:t xml:space="preserve">municipal de Santo Antônio do Grama na manga esquerda e logo do estado de Minas Gerais na manga direita; Calção </w:t>
            </w:r>
            <w:proofErr w:type="spellStart"/>
            <w:r w:rsidRPr="00130A4D">
              <w:rPr>
                <w:sz w:val="24"/>
                <w:szCs w:val="24"/>
              </w:rPr>
              <w:t>Dry</w:t>
            </w:r>
            <w:proofErr w:type="spellEnd"/>
            <w:r w:rsidRPr="00130A4D">
              <w:rPr>
                <w:sz w:val="24"/>
                <w:szCs w:val="24"/>
              </w:rPr>
              <w:t xml:space="preserve"> Force com linha lateral, tamanho G, cor predominante azul e cor secundária branca, com logo da prefeitura de municipal de Santo Antônio do Grama na parte inferior frontal direita e numeração na parte inferior frontal esquerda; meião tamanho G ou 39-43 INC PRO 4 fios cor predominante azul. (similar aos produzidos pela marca ÍCONE)</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40</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15</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highlight w:val="yellow"/>
              </w:rPr>
            </w:pPr>
            <w:r w:rsidRPr="00130A4D">
              <w:rPr>
                <w:sz w:val="24"/>
                <w:szCs w:val="24"/>
              </w:rPr>
              <w:t xml:space="preserve">Uniforme completo </w:t>
            </w:r>
            <w:proofErr w:type="spellStart"/>
            <w:r w:rsidRPr="00130A4D">
              <w:rPr>
                <w:sz w:val="24"/>
                <w:szCs w:val="24"/>
              </w:rPr>
              <w:t>Gramense</w:t>
            </w:r>
            <w:proofErr w:type="spellEnd"/>
            <w:r w:rsidRPr="00130A4D">
              <w:rPr>
                <w:sz w:val="24"/>
                <w:szCs w:val="24"/>
              </w:rPr>
              <w:t xml:space="preserve">: Camisa tamanho GG com cor predominante azul e cor secundária branca, em tecido </w:t>
            </w:r>
            <w:proofErr w:type="spellStart"/>
            <w:r w:rsidRPr="00130A4D">
              <w:rPr>
                <w:sz w:val="24"/>
                <w:szCs w:val="24"/>
              </w:rPr>
              <w:t>Dry</w:t>
            </w:r>
            <w:proofErr w:type="spellEnd"/>
            <w:r w:rsidRPr="00130A4D">
              <w:rPr>
                <w:sz w:val="24"/>
                <w:szCs w:val="24"/>
              </w:rPr>
              <w:t xml:space="preserve"> </w:t>
            </w:r>
            <w:proofErr w:type="spellStart"/>
            <w:r w:rsidRPr="00130A4D">
              <w:rPr>
                <w:sz w:val="24"/>
                <w:szCs w:val="24"/>
              </w:rPr>
              <w:t>Icone</w:t>
            </w:r>
            <w:proofErr w:type="spellEnd"/>
            <w:r w:rsidRPr="00130A4D">
              <w:rPr>
                <w:sz w:val="24"/>
                <w:szCs w:val="24"/>
              </w:rPr>
              <w:t xml:space="preserve"> + </w:t>
            </w:r>
            <w:proofErr w:type="spellStart"/>
            <w:r w:rsidRPr="00130A4D">
              <w:rPr>
                <w:sz w:val="24"/>
                <w:szCs w:val="24"/>
              </w:rPr>
              <w:t>Dry</w:t>
            </w:r>
            <w:proofErr w:type="spellEnd"/>
            <w:r w:rsidRPr="00130A4D">
              <w:rPr>
                <w:sz w:val="24"/>
                <w:szCs w:val="24"/>
              </w:rPr>
              <w:t xml:space="preserve"> 500, gola V lisa, punho </w:t>
            </w:r>
            <w:proofErr w:type="spellStart"/>
            <w:r w:rsidRPr="00130A4D">
              <w:rPr>
                <w:sz w:val="24"/>
                <w:szCs w:val="24"/>
              </w:rPr>
              <w:t>ribana</w:t>
            </w:r>
            <w:proofErr w:type="spellEnd"/>
            <w:r w:rsidRPr="00130A4D">
              <w:rPr>
                <w:sz w:val="24"/>
                <w:szCs w:val="24"/>
              </w:rPr>
              <w:t xml:space="preserve">, com logo bordada enviada pela contratante no peito do lado esquerdo, logo da prefeitura municipal de Santo Antônio do Grama na manga esquerda e logo do estado de Minas Gerais na manga direita; Calção </w:t>
            </w:r>
            <w:proofErr w:type="spellStart"/>
            <w:r w:rsidRPr="00130A4D">
              <w:rPr>
                <w:sz w:val="24"/>
                <w:szCs w:val="24"/>
              </w:rPr>
              <w:t>Dry</w:t>
            </w:r>
            <w:proofErr w:type="spellEnd"/>
            <w:r w:rsidRPr="00130A4D">
              <w:rPr>
                <w:sz w:val="24"/>
                <w:szCs w:val="24"/>
              </w:rPr>
              <w:t xml:space="preserve"> Force com linha lateral, tamanho GG, cor predominante azul e cor secundária branca, com logo da prefeitura de municipal de Santo Antônio do Grama na parte inferior frontal direita </w:t>
            </w:r>
            <w:r w:rsidRPr="00130A4D">
              <w:rPr>
                <w:sz w:val="24"/>
                <w:szCs w:val="24"/>
              </w:rPr>
              <w:lastRenderedPageBreak/>
              <w:t>e numeração na parte inferior frontal esquerda; meião tamanho GG ou 44-48 INC PRO 4 fios cor predominante azul. (similar aos produzidos pela marca ÍCONE)</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41</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30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sz w:val="24"/>
                <w:szCs w:val="24"/>
              </w:rPr>
            </w:pPr>
            <w:r w:rsidRPr="00130A4D">
              <w:rPr>
                <w:sz w:val="24"/>
                <w:szCs w:val="24"/>
              </w:rPr>
              <w:t>Caneleira de futebol unissex, sem tornozeleira, composta de Espuma de EVA ventilada e antibacteriana, com 10x19cm (produto similar a marca Nike)</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42</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15</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sz w:val="24"/>
                <w:szCs w:val="24"/>
              </w:rPr>
            </w:pPr>
            <w:r w:rsidRPr="00130A4D">
              <w:rPr>
                <w:bCs/>
                <w:sz w:val="24"/>
                <w:szCs w:val="24"/>
              </w:rPr>
              <w:t xml:space="preserve">Par de luva de Goleiro Delta Training Infantil com tecnologia </w:t>
            </w:r>
            <w:proofErr w:type="spellStart"/>
            <w:r w:rsidRPr="00130A4D">
              <w:rPr>
                <w:bCs/>
                <w:sz w:val="24"/>
                <w:szCs w:val="24"/>
              </w:rPr>
              <w:t>Flot</w:t>
            </w:r>
            <w:proofErr w:type="spellEnd"/>
            <w:r w:rsidRPr="00130A4D">
              <w:rPr>
                <w:bCs/>
                <w:sz w:val="24"/>
                <w:szCs w:val="24"/>
              </w:rPr>
              <w:t xml:space="preserve"> e ajuste de tiras autocolantes no punho. Tamanho G ou 6,1cm de comprimento (produto similar a marca </w:t>
            </w:r>
            <w:proofErr w:type="spellStart"/>
            <w:r w:rsidRPr="00130A4D">
              <w:rPr>
                <w:bCs/>
                <w:sz w:val="24"/>
                <w:szCs w:val="24"/>
              </w:rPr>
              <w:t>penalty</w:t>
            </w:r>
            <w:proofErr w:type="spellEnd"/>
            <w:r w:rsidRPr="00130A4D">
              <w:rPr>
                <w:bCs/>
                <w:sz w:val="24"/>
                <w:szCs w:val="24"/>
              </w:rPr>
              <w:t>)</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43</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sz w:val="24"/>
                <w:szCs w:val="24"/>
                <w:lang w:val="pt-PT" w:bidi="pt-PT"/>
              </w:rPr>
              <w:t>10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rPr>
            </w:pPr>
            <w:r w:rsidRPr="00130A4D">
              <w:rPr>
                <w:bCs/>
                <w:sz w:val="24"/>
                <w:szCs w:val="24"/>
              </w:rPr>
              <w:t xml:space="preserve">Par de luva de Goleiro Delta Training Infantil com tecnologia </w:t>
            </w:r>
            <w:proofErr w:type="spellStart"/>
            <w:r w:rsidRPr="00130A4D">
              <w:rPr>
                <w:bCs/>
                <w:sz w:val="24"/>
                <w:szCs w:val="24"/>
              </w:rPr>
              <w:t>Flot</w:t>
            </w:r>
            <w:proofErr w:type="spellEnd"/>
            <w:r w:rsidRPr="00130A4D">
              <w:rPr>
                <w:bCs/>
                <w:sz w:val="24"/>
                <w:szCs w:val="24"/>
              </w:rPr>
              <w:t xml:space="preserve"> e ajuste de tiras autocolantes no punho. Tamanho M ou 5,5cm de comprimento (produto similar a marca </w:t>
            </w:r>
            <w:proofErr w:type="spellStart"/>
            <w:r w:rsidRPr="00130A4D">
              <w:rPr>
                <w:bCs/>
                <w:sz w:val="24"/>
                <w:szCs w:val="24"/>
              </w:rPr>
              <w:t>penalty</w:t>
            </w:r>
            <w:proofErr w:type="spellEnd"/>
            <w:r w:rsidRPr="00130A4D">
              <w:rPr>
                <w:bCs/>
                <w:sz w:val="24"/>
                <w:szCs w:val="24"/>
              </w:rPr>
              <w:t>)</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44</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sz w:val="24"/>
                <w:szCs w:val="24"/>
                <w:lang w:val="pt-PT" w:bidi="pt-PT"/>
              </w:rPr>
              <w:t>10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rPr>
            </w:pPr>
            <w:r w:rsidRPr="00130A4D">
              <w:rPr>
                <w:bCs/>
                <w:sz w:val="24"/>
                <w:szCs w:val="24"/>
              </w:rPr>
              <w:t xml:space="preserve">Par de luva de Goleiro Delta Training Infantil com tecnologia </w:t>
            </w:r>
            <w:proofErr w:type="spellStart"/>
            <w:r w:rsidRPr="00130A4D">
              <w:rPr>
                <w:bCs/>
                <w:sz w:val="24"/>
                <w:szCs w:val="24"/>
              </w:rPr>
              <w:t>Flot</w:t>
            </w:r>
            <w:proofErr w:type="spellEnd"/>
            <w:r w:rsidRPr="00130A4D">
              <w:rPr>
                <w:bCs/>
                <w:sz w:val="24"/>
                <w:szCs w:val="24"/>
              </w:rPr>
              <w:t xml:space="preserve"> e ajuste de tiras autocolantes no punho. Tamanho 8 ou 8,5cm de comprimento (produto similar a marca </w:t>
            </w:r>
            <w:proofErr w:type="spellStart"/>
            <w:r w:rsidRPr="00130A4D">
              <w:rPr>
                <w:bCs/>
                <w:sz w:val="24"/>
                <w:szCs w:val="24"/>
              </w:rPr>
              <w:t>penalty</w:t>
            </w:r>
            <w:proofErr w:type="spellEnd"/>
            <w:r w:rsidRPr="00130A4D">
              <w:rPr>
                <w:bCs/>
                <w:sz w:val="24"/>
                <w:szCs w:val="24"/>
              </w:rPr>
              <w:t>)</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45</w:t>
            </w:r>
          </w:p>
        </w:tc>
        <w:tc>
          <w:tcPr>
            <w:tcW w:w="1123" w:type="dxa"/>
          </w:tcPr>
          <w:p w:rsidR="0021440B" w:rsidRPr="00130A4D" w:rsidRDefault="0021440B" w:rsidP="00E6434F">
            <w:pPr>
              <w:spacing w:line="360" w:lineRule="auto"/>
              <w:jc w:val="both"/>
              <w:rPr>
                <w:sz w:val="24"/>
                <w:szCs w:val="24"/>
              </w:rPr>
            </w:pPr>
            <w:r w:rsidRPr="00130A4D">
              <w:rPr>
                <w:sz w:val="24"/>
                <w:szCs w:val="24"/>
              </w:rPr>
              <w:t>5</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sz w:val="24"/>
                <w:szCs w:val="24"/>
              </w:rPr>
            </w:pPr>
            <w:r w:rsidRPr="00130A4D">
              <w:rPr>
                <w:sz w:val="24"/>
                <w:szCs w:val="24"/>
              </w:rPr>
              <w:t xml:space="preserve">Uniforme completo de arbitragem a </w:t>
            </w:r>
            <w:r w:rsidRPr="00130A4D">
              <w:rPr>
                <w:sz w:val="24"/>
                <w:szCs w:val="24"/>
              </w:rPr>
              <w:lastRenderedPageBreak/>
              <w:t xml:space="preserve">seguir: Camisa tamanho GG com cor predominante laranja florescente e cor secundária preta, em tecido </w:t>
            </w:r>
            <w:proofErr w:type="spellStart"/>
            <w:r w:rsidRPr="00130A4D">
              <w:rPr>
                <w:sz w:val="24"/>
                <w:szCs w:val="24"/>
              </w:rPr>
              <w:t>Dry</w:t>
            </w:r>
            <w:proofErr w:type="spellEnd"/>
            <w:r w:rsidRPr="00130A4D">
              <w:rPr>
                <w:sz w:val="24"/>
                <w:szCs w:val="24"/>
              </w:rPr>
              <w:t xml:space="preserve"> </w:t>
            </w:r>
            <w:proofErr w:type="spellStart"/>
            <w:r w:rsidRPr="00130A4D">
              <w:rPr>
                <w:sz w:val="24"/>
                <w:szCs w:val="24"/>
              </w:rPr>
              <w:t>Icone</w:t>
            </w:r>
            <w:proofErr w:type="spellEnd"/>
            <w:r w:rsidRPr="00130A4D">
              <w:rPr>
                <w:sz w:val="24"/>
                <w:szCs w:val="24"/>
              </w:rPr>
              <w:t xml:space="preserve"> + </w:t>
            </w:r>
            <w:proofErr w:type="spellStart"/>
            <w:r w:rsidRPr="00130A4D">
              <w:rPr>
                <w:sz w:val="24"/>
                <w:szCs w:val="24"/>
              </w:rPr>
              <w:t>Dry</w:t>
            </w:r>
            <w:proofErr w:type="spellEnd"/>
            <w:r w:rsidRPr="00130A4D">
              <w:rPr>
                <w:sz w:val="24"/>
                <w:szCs w:val="24"/>
              </w:rPr>
              <w:t xml:space="preserve"> 500, com bolso no peito do lado esquerdo, gola V lisa, punho </w:t>
            </w:r>
            <w:proofErr w:type="spellStart"/>
            <w:r w:rsidRPr="00130A4D">
              <w:rPr>
                <w:sz w:val="24"/>
                <w:szCs w:val="24"/>
              </w:rPr>
              <w:t>ribana</w:t>
            </w:r>
            <w:proofErr w:type="spellEnd"/>
            <w:r w:rsidRPr="00130A4D">
              <w:rPr>
                <w:sz w:val="24"/>
                <w:szCs w:val="24"/>
              </w:rPr>
              <w:t xml:space="preserve">, com logo da prefeitura municipal de Santo Antônio do grama na manga esquerda e logo do estado de Minas Gerais na manga direita; Calção </w:t>
            </w:r>
            <w:proofErr w:type="spellStart"/>
            <w:r w:rsidRPr="00130A4D">
              <w:rPr>
                <w:sz w:val="24"/>
                <w:szCs w:val="24"/>
              </w:rPr>
              <w:t>Dry</w:t>
            </w:r>
            <w:proofErr w:type="spellEnd"/>
            <w:r w:rsidRPr="00130A4D">
              <w:rPr>
                <w:sz w:val="24"/>
                <w:szCs w:val="24"/>
              </w:rPr>
              <w:t xml:space="preserve"> Force com linha lateral, tamanho GG, na cor predominante laranja florescente e cor secundária preta, bolso na parte </w:t>
            </w:r>
            <w:proofErr w:type="spellStart"/>
            <w:r w:rsidRPr="00130A4D">
              <w:rPr>
                <w:sz w:val="24"/>
                <w:szCs w:val="24"/>
              </w:rPr>
              <w:t>trazeira</w:t>
            </w:r>
            <w:proofErr w:type="spellEnd"/>
            <w:r w:rsidRPr="00130A4D">
              <w:rPr>
                <w:sz w:val="24"/>
                <w:szCs w:val="24"/>
              </w:rPr>
              <w:t xml:space="preserve"> na altura do quadril do lado direito e logo da prefeitura de municipal de Santo Antônio do Grama na parte inferior frontal direita; meião tamanho G ou 39-43 INC PRO 4 fios cor predominante preta. (similar aos produzidos pela marca ÍCONE) </w:t>
            </w:r>
          </w:p>
        </w:tc>
        <w:tc>
          <w:tcPr>
            <w:tcW w:w="1043" w:type="dxa"/>
          </w:tcPr>
          <w:p w:rsidR="0021440B" w:rsidRPr="00130A4D" w:rsidRDefault="0021440B" w:rsidP="00E6434F">
            <w:pPr>
              <w:spacing w:line="360" w:lineRule="auto"/>
              <w:jc w:val="both"/>
              <w:rPr>
                <w:sz w:val="24"/>
                <w:szCs w:val="24"/>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46</w:t>
            </w:r>
          </w:p>
        </w:tc>
        <w:tc>
          <w:tcPr>
            <w:tcW w:w="1123" w:type="dxa"/>
          </w:tcPr>
          <w:p w:rsidR="0021440B" w:rsidRPr="00130A4D" w:rsidRDefault="0021440B" w:rsidP="00E6434F">
            <w:pPr>
              <w:spacing w:line="360" w:lineRule="auto"/>
              <w:jc w:val="both"/>
              <w:rPr>
                <w:sz w:val="24"/>
                <w:szCs w:val="24"/>
              </w:rPr>
            </w:pPr>
            <w:r w:rsidRPr="00130A4D">
              <w:rPr>
                <w:sz w:val="24"/>
                <w:szCs w:val="24"/>
              </w:rPr>
              <w:t>5</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sz w:val="24"/>
                <w:szCs w:val="24"/>
              </w:rPr>
            </w:pPr>
            <w:r w:rsidRPr="00130A4D">
              <w:rPr>
                <w:sz w:val="24"/>
                <w:szCs w:val="24"/>
              </w:rPr>
              <w:t xml:space="preserve">Uniforme completo de arbitragem a seguir: Camisa tamanho M com cor predominante laranja florescente e cor secundária preta, em tecido </w:t>
            </w:r>
            <w:proofErr w:type="spellStart"/>
            <w:r w:rsidRPr="00130A4D">
              <w:rPr>
                <w:sz w:val="24"/>
                <w:szCs w:val="24"/>
              </w:rPr>
              <w:t>Dry</w:t>
            </w:r>
            <w:proofErr w:type="spellEnd"/>
            <w:r w:rsidRPr="00130A4D">
              <w:rPr>
                <w:sz w:val="24"/>
                <w:szCs w:val="24"/>
              </w:rPr>
              <w:t xml:space="preserve"> </w:t>
            </w:r>
            <w:proofErr w:type="spellStart"/>
            <w:r w:rsidRPr="00130A4D">
              <w:rPr>
                <w:sz w:val="24"/>
                <w:szCs w:val="24"/>
              </w:rPr>
              <w:t>Icone</w:t>
            </w:r>
            <w:proofErr w:type="spellEnd"/>
            <w:r w:rsidRPr="00130A4D">
              <w:rPr>
                <w:sz w:val="24"/>
                <w:szCs w:val="24"/>
              </w:rPr>
              <w:t xml:space="preserve"> + </w:t>
            </w:r>
            <w:proofErr w:type="spellStart"/>
            <w:r w:rsidRPr="00130A4D">
              <w:rPr>
                <w:sz w:val="24"/>
                <w:szCs w:val="24"/>
              </w:rPr>
              <w:t>Dry</w:t>
            </w:r>
            <w:proofErr w:type="spellEnd"/>
            <w:r w:rsidRPr="00130A4D">
              <w:rPr>
                <w:sz w:val="24"/>
                <w:szCs w:val="24"/>
              </w:rPr>
              <w:t xml:space="preserve"> 500, com bolso no peito do lado esquerdo, gola V lisa, punho </w:t>
            </w:r>
            <w:proofErr w:type="spellStart"/>
            <w:r w:rsidRPr="00130A4D">
              <w:rPr>
                <w:sz w:val="24"/>
                <w:szCs w:val="24"/>
              </w:rPr>
              <w:t>ribana</w:t>
            </w:r>
            <w:proofErr w:type="spellEnd"/>
            <w:r w:rsidRPr="00130A4D">
              <w:rPr>
                <w:sz w:val="24"/>
                <w:szCs w:val="24"/>
              </w:rPr>
              <w:t xml:space="preserve">, com logo da prefeitura municipal de Santo Antônio do Grama na manga esquerda e logo do estado de Minas Gerais na </w:t>
            </w:r>
            <w:r w:rsidRPr="00130A4D">
              <w:rPr>
                <w:sz w:val="24"/>
                <w:szCs w:val="24"/>
              </w:rPr>
              <w:lastRenderedPageBreak/>
              <w:t xml:space="preserve">manga direita; Calção </w:t>
            </w:r>
            <w:proofErr w:type="spellStart"/>
            <w:r w:rsidRPr="00130A4D">
              <w:rPr>
                <w:sz w:val="24"/>
                <w:szCs w:val="24"/>
              </w:rPr>
              <w:t>Dry</w:t>
            </w:r>
            <w:proofErr w:type="spellEnd"/>
            <w:r w:rsidRPr="00130A4D">
              <w:rPr>
                <w:sz w:val="24"/>
                <w:szCs w:val="24"/>
              </w:rPr>
              <w:t xml:space="preserve"> Force com linha lateral, tamanho M, cor predominante laranja florescente e cor secundária preta, bolso na parte </w:t>
            </w:r>
            <w:proofErr w:type="spellStart"/>
            <w:r w:rsidRPr="00130A4D">
              <w:rPr>
                <w:sz w:val="24"/>
                <w:szCs w:val="24"/>
              </w:rPr>
              <w:t>trazeira</w:t>
            </w:r>
            <w:proofErr w:type="spellEnd"/>
            <w:r w:rsidRPr="00130A4D">
              <w:rPr>
                <w:sz w:val="24"/>
                <w:szCs w:val="24"/>
              </w:rPr>
              <w:t xml:space="preserve"> na altura do quadril do lado direito e logo da prefeitura de municipal de Santo Antônio do Grama na parte inferior frontal direita; meião tamanho M ou 34-38 INC PRO 4 fios cor predominante preta. (similar aos produzidos pela marca ÍCONE) </w:t>
            </w:r>
          </w:p>
        </w:tc>
        <w:tc>
          <w:tcPr>
            <w:tcW w:w="1043" w:type="dxa"/>
          </w:tcPr>
          <w:p w:rsidR="0021440B" w:rsidRPr="00130A4D" w:rsidRDefault="0021440B" w:rsidP="00E6434F">
            <w:pPr>
              <w:spacing w:line="360" w:lineRule="auto"/>
              <w:jc w:val="both"/>
              <w:rPr>
                <w:sz w:val="24"/>
                <w:szCs w:val="24"/>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47</w:t>
            </w:r>
          </w:p>
        </w:tc>
        <w:tc>
          <w:tcPr>
            <w:tcW w:w="1123" w:type="dxa"/>
          </w:tcPr>
          <w:p w:rsidR="0021440B" w:rsidRPr="00130A4D" w:rsidRDefault="0021440B" w:rsidP="00E6434F">
            <w:pPr>
              <w:spacing w:line="360" w:lineRule="auto"/>
              <w:jc w:val="both"/>
              <w:rPr>
                <w:sz w:val="24"/>
                <w:szCs w:val="24"/>
              </w:rPr>
            </w:pPr>
            <w:r w:rsidRPr="00130A4D">
              <w:rPr>
                <w:sz w:val="24"/>
                <w:szCs w:val="24"/>
              </w:rPr>
              <w:t>5</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sz w:val="24"/>
                <w:szCs w:val="24"/>
              </w:rPr>
            </w:pPr>
            <w:r w:rsidRPr="00130A4D">
              <w:rPr>
                <w:sz w:val="24"/>
                <w:szCs w:val="24"/>
              </w:rPr>
              <w:t xml:space="preserve">Uniforme completo de arbitragem a seguir: Camisa tamanho G com cor predominante verde florescente e cor secundária preta, em tecido </w:t>
            </w:r>
            <w:proofErr w:type="spellStart"/>
            <w:r w:rsidRPr="00130A4D">
              <w:rPr>
                <w:sz w:val="24"/>
                <w:szCs w:val="24"/>
              </w:rPr>
              <w:t>Dry</w:t>
            </w:r>
            <w:proofErr w:type="spellEnd"/>
            <w:r w:rsidRPr="00130A4D">
              <w:rPr>
                <w:sz w:val="24"/>
                <w:szCs w:val="24"/>
              </w:rPr>
              <w:t xml:space="preserve"> </w:t>
            </w:r>
            <w:proofErr w:type="spellStart"/>
            <w:r w:rsidRPr="00130A4D">
              <w:rPr>
                <w:sz w:val="24"/>
                <w:szCs w:val="24"/>
              </w:rPr>
              <w:t>Icone</w:t>
            </w:r>
            <w:proofErr w:type="spellEnd"/>
            <w:r w:rsidRPr="00130A4D">
              <w:rPr>
                <w:sz w:val="24"/>
                <w:szCs w:val="24"/>
              </w:rPr>
              <w:t xml:space="preserve"> + </w:t>
            </w:r>
            <w:proofErr w:type="spellStart"/>
            <w:r w:rsidRPr="00130A4D">
              <w:rPr>
                <w:sz w:val="24"/>
                <w:szCs w:val="24"/>
              </w:rPr>
              <w:t>Dry</w:t>
            </w:r>
            <w:proofErr w:type="spellEnd"/>
            <w:r w:rsidRPr="00130A4D">
              <w:rPr>
                <w:sz w:val="24"/>
                <w:szCs w:val="24"/>
              </w:rPr>
              <w:t xml:space="preserve"> 500, com bolso no peito do lado esquerdo, gola V lisa, punho </w:t>
            </w:r>
            <w:proofErr w:type="spellStart"/>
            <w:r w:rsidRPr="00130A4D">
              <w:rPr>
                <w:sz w:val="24"/>
                <w:szCs w:val="24"/>
              </w:rPr>
              <w:t>ribana</w:t>
            </w:r>
            <w:proofErr w:type="spellEnd"/>
            <w:r w:rsidRPr="00130A4D">
              <w:rPr>
                <w:sz w:val="24"/>
                <w:szCs w:val="24"/>
              </w:rPr>
              <w:t xml:space="preserve">, com logo da prefeitura municipal de Santo Antônio do Grama na manga esquerda e logo do estado de Minas Gerais na manga direita; Calção </w:t>
            </w:r>
            <w:proofErr w:type="spellStart"/>
            <w:r w:rsidRPr="00130A4D">
              <w:rPr>
                <w:sz w:val="24"/>
                <w:szCs w:val="24"/>
              </w:rPr>
              <w:t>Dry</w:t>
            </w:r>
            <w:proofErr w:type="spellEnd"/>
            <w:r w:rsidRPr="00130A4D">
              <w:rPr>
                <w:sz w:val="24"/>
                <w:szCs w:val="24"/>
              </w:rPr>
              <w:t xml:space="preserve"> Force com linha lateral, tamanho G, cor predominante verde florescente e cor secundária preta, bolso na parte </w:t>
            </w:r>
            <w:proofErr w:type="spellStart"/>
            <w:r w:rsidRPr="00130A4D">
              <w:rPr>
                <w:sz w:val="24"/>
                <w:szCs w:val="24"/>
              </w:rPr>
              <w:t>trazeira</w:t>
            </w:r>
            <w:proofErr w:type="spellEnd"/>
            <w:r w:rsidRPr="00130A4D">
              <w:rPr>
                <w:sz w:val="24"/>
                <w:szCs w:val="24"/>
              </w:rPr>
              <w:t xml:space="preserve"> na altura do quadril do lado direito e logo da prefeitura de municipal de Santo Antônio do Grama na parte inferior frontal direita; meião tamanho G ou 38-43 </w:t>
            </w:r>
            <w:r w:rsidRPr="00130A4D">
              <w:rPr>
                <w:sz w:val="24"/>
                <w:szCs w:val="24"/>
              </w:rPr>
              <w:lastRenderedPageBreak/>
              <w:t xml:space="preserve">INC PRO 4 fios cor predominante preta. (similar aos produzidos pela marca ÍCONE) </w:t>
            </w:r>
          </w:p>
        </w:tc>
        <w:tc>
          <w:tcPr>
            <w:tcW w:w="1043" w:type="dxa"/>
          </w:tcPr>
          <w:p w:rsidR="0021440B" w:rsidRPr="00130A4D" w:rsidRDefault="0021440B" w:rsidP="00E6434F">
            <w:pPr>
              <w:spacing w:line="360" w:lineRule="auto"/>
              <w:jc w:val="both"/>
              <w:rPr>
                <w:sz w:val="24"/>
                <w:szCs w:val="24"/>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48</w:t>
            </w:r>
          </w:p>
        </w:tc>
        <w:tc>
          <w:tcPr>
            <w:tcW w:w="1123" w:type="dxa"/>
          </w:tcPr>
          <w:p w:rsidR="0021440B" w:rsidRPr="00130A4D" w:rsidRDefault="0021440B" w:rsidP="00E6434F">
            <w:pPr>
              <w:spacing w:line="360" w:lineRule="auto"/>
              <w:jc w:val="both"/>
              <w:rPr>
                <w:sz w:val="24"/>
                <w:szCs w:val="24"/>
              </w:rPr>
            </w:pP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p>
        </w:tc>
        <w:tc>
          <w:tcPr>
            <w:tcW w:w="4179" w:type="dxa"/>
          </w:tcPr>
          <w:p w:rsidR="0021440B" w:rsidRPr="00130A4D" w:rsidRDefault="0021440B" w:rsidP="00E6434F">
            <w:pPr>
              <w:spacing w:line="360" w:lineRule="auto"/>
              <w:jc w:val="both"/>
              <w:rPr>
                <w:sz w:val="24"/>
                <w:szCs w:val="24"/>
              </w:rPr>
            </w:pPr>
            <w:r w:rsidRPr="00130A4D">
              <w:rPr>
                <w:sz w:val="24"/>
                <w:szCs w:val="24"/>
              </w:rPr>
              <w:t xml:space="preserve">Uniforme completo de arbitragem a seguir: Camisa tamanho G com cor predominante verde florescente e cor secundária preta, em tecido </w:t>
            </w:r>
            <w:proofErr w:type="spellStart"/>
            <w:r w:rsidRPr="00130A4D">
              <w:rPr>
                <w:sz w:val="24"/>
                <w:szCs w:val="24"/>
              </w:rPr>
              <w:t>Dry</w:t>
            </w:r>
            <w:proofErr w:type="spellEnd"/>
            <w:r w:rsidRPr="00130A4D">
              <w:rPr>
                <w:sz w:val="24"/>
                <w:szCs w:val="24"/>
              </w:rPr>
              <w:t xml:space="preserve"> </w:t>
            </w:r>
            <w:proofErr w:type="spellStart"/>
            <w:r w:rsidRPr="00130A4D">
              <w:rPr>
                <w:sz w:val="24"/>
                <w:szCs w:val="24"/>
              </w:rPr>
              <w:t>Icone</w:t>
            </w:r>
            <w:proofErr w:type="spellEnd"/>
            <w:r w:rsidRPr="00130A4D">
              <w:rPr>
                <w:sz w:val="24"/>
                <w:szCs w:val="24"/>
              </w:rPr>
              <w:t xml:space="preserve"> + </w:t>
            </w:r>
            <w:proofErr w:type="spellStart"/>
            <w:r w:rsidRPr="00130A4D">
              <w:rPr>
                <w:sz w:val="24"/>
                <w:szCs w:val="24"/>
              </w:rPr>
              <w:t>Dry</w:t>
            </w:r>
            <w:proofErr w:type="spellEnd"/>
            <w:r w:rsidRPr="00130A4D">
              <w:rPr>
                <w:sz w:val="24"/>
                <w:szCs w:val="24"/>
              </w:rPr>
              <w:t xml:space="preserve"> 500, com bolso no peito do lado esquerdo, gola V lisa, punho </w:t>
            </w:r>
            <w:proofErr w:type="spellStart"/>
            <w:r w:rsidRPr="00130A4D">
              <w:rPr>
                <w:sz w:val="24"/>
                <w:szCs w:val="24"/>
              </w:rPr>
              <w:t>ribana</w:t>
            </w:r>
            <w:proofErr w:type="spellEnd"/>
            <w:r w:rsidRPr="00130A4D">
              <w:rPr>
                <w:sz w:val="24"/>
                <w:szCs w:val="24"/>
              </w:rPr>
              <w:t xml:space="preserve">, com logo da prefeitura municipal de Santo Antônio do Grama na manga esquerda e logo do estado de Minas Gerais na manga direita; Calção </w:t>
            </w:r>
            <w:proofErr w:type="spellStart"/>
            <w:r w:rsidRPr="00130A4D">
              <w:rPr>
                <w:sz w:val="24"/>
                <w:szCs w:val="24"/>
              </w:rPr>
              <w:t>Dry</w:t>
            </w:r>
            <w:proofErr w:type="spellEnd"/>
            <w:r w:rsidRPr="00130A4D">
              <w:rPr>
                <w:sz w:val="24"/>
                <w:szCs w:val="24"/>
              </w:rPr>
              <w:t xml:space="preserve"> Force com linha lateral, tamanho M, cor predominante verde florescente e cor secundária preta, bolso na parte </w:t>
            </w:r>
            <w:proofErr w:type="spellStart"/>
            <w:r w:rsidRPr="00130A4D">
              <w:rPr>
                <w:sz w:val="24"/>
                <w:szCs w:val="24"/>
              </w:rPr>
              <w:t>trazeira</w:t>
            </w:r>
            <w:proofErr w:type="spellEnd"/>
            <w:r w:rsidRPr="00130A4D">
              <w:rPr>
                <w:sz w:val="24"/>
                <w:szCs w:val="24"/>
              </w:rPr>
              <w:t xml:space="preserve"> na altura do quadril do lado direito e logo da prefeitura de municipal de Santo Antônio do Grama na parte inferior frontal direita; meião tamanho M ou 34-38 INC PRO 4 fios cor predominante preta. (similar aos produzidos pela marca ÍCONE) </w:t>
            </w:r>
          </w:p>
        </w:tc>
        <w:tc>
          <w:tcPr>
            <w:tcW w:w="1043" w:type="dxa"/>
          </w:tcPr>
          <w:p w:rsidR="0021440B" w:rsidRPr="00130A4D" w:rsidRDefault="0021440B" w:rsidP="00E6434F">
            <w:pPr>
              <w:spacing w:line="360" w:lineRule="auto"/>
              <w:jc w:val="both"/>
              <w:rPr>
                <w:sz w:val="24"/>
                <w:szCs w:val="24"/>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49</w:t>
            </w:r>
          </w:p>
        </w:tc>
        <w:tc>
          <w:tcPr>
            <w:tcW w:w="1123" w:type="dxa"/>
          </w:tcPr>
          <w:p w:rsidR="0021440B" w:rsidRPr="00130A4D" w:rsidRDefault="0021440B" w:rsidP="00E6434F">
            <w:pPr>
              <w:spacing w:line="360" w:lineRule="auto"/>
              <w:jc w:val="both"/>
              <w:rPr>
                <w:sz w:val="24"/>
                <w:szCs w:val="24"/>
              </w:rPr>
            </w:pPr>
            <w:r w:rsidRPr="00130A4D">
              <w:rPr>
                <w:sz w:val="24"/>
                <w:szCs w:val="24"/>
              </w:rPr>
              <w:t>6</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sz w:val="24"/>
                <w:szCs w:val="24"/>
              </w:rPr>
            </w:pPr>
            <w:r w:rsidRPr="00130A4D">
              <w:rPr>
                <w:sz w:val="24"/>
                <w:szCs w:val="24"/>
              </w:rPr>
              <w:t>Jogo de cartões para arbitragem (cores amarelo, vermelho e azul) em material PVC, com dimensões de aproximadamente 7,5x10,5cm (produto similar a marca poker)</w:t>
            </w:r>
          </w:p>
        </w:tc>
        <w:tc>
          <w:tcPr>
            <w:tcW w:w="1043" w:type="dxa"/>
          </w:tcPr>
          <w:p w:rsidR="0021440B" w:rsidRPr="00130A4D" w:rsidRDefault="0021440B" w:rsidP="00E6434F">
            <w:pPr>
              <w:spacing w:line="360" w:lineRule="auto"/>
              <w:jc w:val="both"/>
              <w:rPr>
                <w:sz w:val="24"/>
                <w:szCs w:val="24"/>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50</w:t>
            </w:r>
          </w:p>
        </w:tc>
        <w:tc>
          <w:tcPr>
            <w:tcW w:w="1123" w:type="dxa"/>
          </w:tcPr>
          <w:p w:rsidR="0021440B" w:rsidRPr="00130A4D" w:rsidRDefault="0021440B" w:rsidP="00E6434F">
            <w:pPr>
              <w:spacing w:line="360" w:lineRule="auto"/>
              <w:jc w:val="both"/>
              <w:rPr>
                <w:sz w:val="24"/>
                <w:szCs w:val="24"/>
              </w:rPr>
            </w:pPr>
            <w:r w:rsidRPr="00130A4D">
              <w:rPr>
                <w:sz w:val="24"/>
                <w:szCs w:val="24"/>
              </w:rPr>
              <w:t>5</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sz w:val="24"/>
                <w:szCs w:val="24"/>
              </w:rPr>
            </w:pPr>
            <w:r w:rsidRPr="00130A4D">
              <w:rPr>
                <w:sz w:val="24"/>
                <w:szCs w:val="24"/>
              </w:rPr>
              <w:t xml:space="preserve">Par de Bandeira de nylon laranja e amarela fluorescente, cabo de PVC de 54cm com empunhadura emborrachada. Dimensões bandeira: 45 x 37 cm, peso de 67 gramas cada bandeira. (similar a marca </w:t>
            </w:r>
            <w:proofErr w:type="spellStart"/>
            <w:r w:rsidRPr="00130A4D">
              <w:rPr>
                <w:sz w:val="24"/>
                <w:szCs w:val="24"/>
              </w:rPr>
              <w:t>penalty</w:t>
            </w:r>
            <w:proofErr w:type="spellEnd"/>
            <w:r w:rsidRPr="00130A4D">
              <w:rPr>
                <w:sz w:val="24"/>
                <w:szCs w:val="24"/>
              </w:rPr>
              <w:t>)</w:t>
            </w:r>
          </w:p>
        </w:tc>
        <w:tc>
          <w:tcPr>
            <w:tcW w:w="1043" w:type="dxa"/>
          </w:tcPr>
          <w:p w:rsidR="0021440B" w:rsidRPr="00130A4D" w:rsidRDefault="0021440B" w:rsidP="00E6434F">
            <w:pPr>
              <w:spacing w:line="360" w:lineRule="auto"/>
              <w:jc w:val="both"/>
              <w:rPr>
                <w:sz w:val="24"/>
                <w:szCs w:val="24"/>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51</w:t>
            </w:r>
          </w:p>
        </w:tc>
        <w:tc>
          <w:tcPr>
            <w:tcW w:w="1123" w:type="dxa"/>
          </w:tcPr>
          <w:p w:rsidR="0021440B" w:rsidRPr="00130A4D" w:rsidRDefault="0021440B" w:rsidP="00E6434F">
            <w:pPr>
              <w:spacing w:line="360" w:lineRule="auto"/>
              <w:jc w:val="both"/>
              <w:rPr>
                <w:sz w:val="24"/>
                <w:szCs w:val="24"/>
              </w:rPr>
            </w:pPr>
            <w:r w:rsidRPr="00130A4D">
              <w:rPr>
                <w:sz w:val="24"/>
                <w:szCs w:val="24"/>
              </w:rPr>
              <w:t>20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sz w:val="24"/>
                <w:szCs w:val="24"/>
              </w:rPr>
            </w:pPr>
            <w:r w:rsidRPr="00130A4D">
              <w:rPr>
                <w:sz w:val="24"/>
                <w:szCs w:val="24"/>
              </w:rPr>
              <w:t xml:space="preserve">Apito Fox 40 para uso pessoal e profissional, cordão e acessórios (capacidade de até 115 decibéis), Bocal de silicone. </w:t>
            </w:r>
          </w:p>
        </w:tc>
        <w:tc>
          <w:tcPr>
            <w:tcW w:w="1043" w:type="dxa"/>
          </w:tcPr>
          <w:p w:rsidR="0021440B" w:rsidRPr="00130A4D" w:rsidRDefault="0021440B" w:rsidP="00E6434F">
            <w:pPr>
              <w:spacing w:line="360" w:lineRule="auto"/>
              <w:jc w:val="both"/>
              <w:rPr>
                <w:sz w:val="24"/>
                <w:szCs w:val="24"/>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52</w:t>
            </w:r>
          </w:p>
        </w:tc>
        <w:tc>
          <w:tcPr>
            <w:tcW w:w="1123" w:type="dxa"/>
          </w:tcPr>
          <w:p w:rsidR="0021440B" w:rsidRPr="00130A4D" w:rsidRDefault="0021440B" w:rsidP="00E6434F">
            <w:pPr>
              <w:spacing w:line="360" w:lineRule="auto"/>
              <w:jc w:val="both"/>
              <w:rPr>
                <w:sz w:val="24"/>
                <w:szCs w:val="24"/>
              </w:rPr>
            </w:pPr>
            <w:r w:rsidRPr="00130A4D">
              <w:rPr>
                <w:sz w:val="24"/>
                <w:szCs w:val="24"/>
              </w:rPr>
              <w:t>200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sz w:val="24"/>
                <w:szCs w:val="24"/>
              </w:rPr>
            </w:pPr>
            <w:r w:rsidRPr="00130A4D">
              <w:rPr>
                <w:sz w:val="24"/>
                <w:szCs w:val="24"/>
              </w:rPr>
              <w:t>Mini cone em material de plástico com dimensões aproximadas de 18cm de altura x 11cm de largura (produto similar a marca Vitória-Régia)</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53</w:t>
            </w:r>
          </w:p>
        </w:tc>
        <w:tc>
          <w:tcPr>
            <w:tcW w:w="1123" w:type="dxa"/>
          </w:tcPr>
          <w:p w:rsidR="0021440B" w:rsidRPr="00130A4D" w:rsidRDefault="0021440B" w:rsidP="00E6434F">
            <w:pPr>
              <w:spacing w:line="360" w:lineRule="auto"/>
              <w:jc w:val="both"/>
              <w:rPr>
                <w:sz w:val="24"/>
                <w:szCs w:val="24"/>
              </w:rPr>
            </w:pPr>
            <w:r w:rsidRPr="00130A4D">
              <w:rPr>
                <w:sz w:val="24"/>
                <w:szCs w:val="24"/>
              </w:rPr>
              <w:t>20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rPr>
            </w:pPr>
            <w:r w:rsidRPr="00130A4D">
              <w:rPr>
                <w:bCs/>
                <w:sz w:val="24"/>
                <w:szCs w:val="24"/>
              </w:rPr>
              <w:t>Cone De Sinalização injetado em polipropileno, com dimensões de 75cm de altura, base de 35x35cm; laranja e branco ou amarelo e preto; com peso de 1,20kg.</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54</w:t>
            </w:r>
          </w:p>
        </w:tc>
        <w:tc>
          <w:tcPr>
            <w:tcW w:w="1123" w:type="dxa"/>
          </w:tcPr>
          <w:p w:rsidR="0021440B" w:rsidRPr="00130A4D" w:rsidRDefault="0021440B" w:rsidP="00E6434F">
            <w:pPr>
              <w:spacing w:line="360" w:lineRule="auto"/>
              <w:jc w:val="both"/>
              <w:rPr>
                <w:sz w:val="24"/>
                <w:szCs w:val="24"/>
              </w:rPr>
            </w:pPr>
            <w:r w:rsidRPr="00130A4D">
              <w:rPr>
                <w:sz w:val="24"/>
                <w:szCs w:val="24"/>
              </w:rPr>
              <w:t>100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sz w:val="24"/>
                <w:szCs w:val="24"/>
              </w:rPr>
            </w:pPr>
            <w:r w:rsidRPr="00130A4D">
              <w:rPr>
                <w:bCs/>
                <w:sz w:val="24"/>
                <w:szCs w:val="24"/>
              </w:rPr>
              <w:t>Chapéu chinês em material de plástico com dimensões aproximadas de 19cm de largura; 5,2cm de altura; 19cm de profundidade e 105g.</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55</w:t>
            </w:r>
          </w:p>
        </w:tc>
        <w:tc>
          <w:tcPr>
            <w:tcW w:w="1123" w:type="dxa"/>
          </w:tcPr>
          <w:p w:rsidR="0021440B" w:rsidRPr="00130A4D" w:rsidRDefault="0021440B" w:rsidP="00E6434F">
            <w:pPr>
              <w:spacing w:line="360" w:lineRule="auto"/>
              <w:jc w:val="both"/>
              <w:rPr>
                <w:sz w:val="24"/>
                <w:szCs w:val="24"/>
              </w:rPr>
            </w:pPr>
            <w:r w:rsidRPr="00130A4D">
              <w:rPr>
                <w:sz w:val="24"/>
                <w:szCs w:val="24"/>
              </w:rPr>
              <w:t>32</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sz w:val="24"/>
                <w:szCs w:val="24"/>
              </w:rPr>
            </w:pPr>
            <w:r w:rsidRPr="00130A4D">
              <w:rPr>
                <w:sz w:val="24"/>
                <w:szCs w:val="24"/>
              </w:rPr>
              <w:t xml:space="preserve">Peteca confeccionada com sinalizador e amortecedor. </w:t>
            </w:r>
          </w:p>
          <w:p w:rsidR="0021440B" w:rsidRPr="00130A4D" w:rsidRDefault="0021440B" w:rsidP="00E6434F">
            <w:pPr>
              <w:spacing w:line="360" w:lineRule="auto"/>
              <w:jc w:val="both"/>
              <w:rPr>
                <w:sz w:val="24"/>
                <w:szCs w:val="24"/>
              </w:rPr>
            </w:pPr>
            <w:r w:rsidRPr="00130A4D">
              <w:rPr>
                <w:sz w:val="24"/>
                <w:szCs w:val="24"/>
              </w:rPr>
              <w:t xml:space="preserve">Possui presilha plástica rígida, que permite a padronização e o </w:t>
            </w:r>
            <w:r w:rsidRPr="00130A4D">
              <w:rPr>
                <w:sz w:val="24"/>
                <w:szCs w:val="24"/>
              </w:rPr>
              <w:lastRenderedPageBreak/>
              <w:t>alinhamento correto das penas.</w:t>
            </w:r>
          </w:p>
          <w:p w:rsidR="0021440B" w:rsidRPr="00130A4D" w:rsidRDefault="0021440B" w:rsidP="00E6434F">
            <w:pPr>
              <w:spacing w:line="360" w:lineRule="auto"/>
              <w:jc w:val="both"/>
              <w:rPr>
                <w:sz w:val="24"/>
                <w:szCs w:val="24"/>
              </w:rPr>
            </w:pPr>
            <w:r w:rsidRPr="00130A4D">
              <w:rPr>
                <w:sz w:val="24"/>
                <w:szCs w:val="24"/>
              </w:rPr>
              <w:t>Material: base de borracha, presilha de polipropileno pp e pena de peru.</w:t>
            </w:r>
          </w:p>
          <w:p w:rsidR="0021440B" w:rsidRPr="00130A4D" w:rsidRDefault="0021440B" w:rsidP="00E6434F">
            <w:pPr>
              <w:spacing w:line="360" w:lineRule="auto"/>
              <w:jc w:val="both"/>
              <w:rPr>
                <w:sz w:val="24"/>
                <w:szCs w:val="24"/>
              </w:rPr>
            </w:pPr>
            <w:r w:rsidRPr="00130A4D">
              <w:rPr>
                <w:sz w:val="24"/>
                <w:szCs w:val="24"/>
              </w:rPr>
              <w:t xml:space="preserve">(similar ao produto </w:t>
            </w:r>
            <w:proofErr w:type="spellStart"/>
            <w:r w:rsidRPr="00130A4D">
              <w:rPr>
                <w:sz w:val="24"/>
                <w:szCs w:val="24"/>
              </w:rPr>
              <w:t>Pequita</w:t>
            </w:r>
            <w:proofErr w:type="spellEnd"/>
            <w:r w:rsidRPr="00130A4D">
              <w:rPr>
                <w:sz w:val="24"/>
                <w:szCs w:val="24"/>
              </w:rPr>
              <w:t xml:space="preserve"> Oficial </w:t>
            </w:r>
            <w:proofErr w:type="spellStart"/>
            <w:r w:rsidRPr="00130A4D">
              <w:rPr>
                <w:sz w:val="24"/>
                <w:szCs w:val="24"/>
              </w:rPr>
              <w:t>Super</w:t>
            </w:r>
            <w:proofErr w:type="spellEnd"/>
            <w:r w:rsidRPr="00130A4D">
              <w:rPr>
                <w:sz w:val="24"/>
                <w:szCs w:val="24"/>
              </w:rPr>
              <w:t>)</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56</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5</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sz w:val="24"/>
                <w:szCs w:val="24"/>
              </w:rPr>
            </w:pPr>
            <w:r w:rsidRPr="00130A4D">
              <w:rPr>
                <w:sz w:val="24"/>
                <w:szCs w:val="24"/>
              </w:rPr>
              <w:t xml:space="preserve">Kit Cesta com 6 Squeezes Válvula Automática. Características: Possui tampa </w:t>
            </w:r>
            <w:proofErr w:type="spellStart"/>
            <w:r w:rsidRPr="00130A4D">
              <w:rPr>
                <w:sz w:val="24"/>
                <w:szCs w:val="24"/>
              </w:rPr>
              <w:t>rosqueável</w:t>
            </w:r>
            <w:proofErr w:type="spellEnd"/>
            <w:r w:rsidRPr="00130A4D">
              <w:rPr>
                <w:sz w:val="24"/>
                <w:szCs w:val="24"/>
              </w:rPr>
              <w:t>; possui válvula automática de segurança; fácil limpeza e transporte; Detalhes:</w:t>
            </w:r>
          </w:p>
          <w:p w:rsidR="0021440B" w:rsidRPr="00130A4D" w:rsidRDefault="0021440B" w:rsidP="00E6434F">
            <w:pPr>
              <w:spacing w:line="360" w:lineRule="auto"/>
              <w:jc w:val="both"/>
              <w:rPr>
                <w:sz w:val="24"/>
                <w:szCs w:val="24"/>
              </w:rPr>
            </w:pPr>
            <w:r w:rsidRPr="00130A4D">
              <w:rPr>
                <w:sz w:val="24"/>
                <w:szCs w:val="24"/>
              </w:rPr>
              <w:t>Material: Polietileno; Dimensão da Caixa: 30 x 20 x 16 cm; Dimensão da Garrafa: 24 x 7 x 7 cm e capacidade: 1 litro (produto similar a marca Finta)</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57</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3</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bCs/>
                <w:sz w:val="24"/>
                <w:szCs w:val="24"/>
                <w:highlight w:val="yellow"/>
              </w:rPr>
            </w:pPr>
            <w:r w:rsidRPr="00130A4D">
              <w:rPr>
                <w:bCs/>
                <w:sz w:val="24"/>
                <w:szCs w:val="24"/>
              </w:rPr>
              <w:t xml:space="preserve">Bandeira personalizada com a logo do </w:t>
            </w:r>
            <w:proofErr w:type="spellStart"/>
            <w:r w:rsidRPr="00130A4D">
              <w:rPr>
                <w:bCs/>
                <w:sz w:val="24"/>
                <w:szCs w:val="24"/>
              </w:rPr>
              <w:t>Gramense</w:t>
            </w:r>
            <w:proofErr w:type="spellEnd"/>
            <w:r w:rsidRPr="00130A4D">
              <w:rPr>
                <w:bCs/>
                <w:sz w:val="24"/>
                <w:szCs w:val="24"/>
              </w:rPr>
              <w:t xml:space="preserve"> em formato retangular (210x145cm) em dupla face, material </w:t>
            </w:r>
            <w:proofErr w:type="spellStart"/>
            <w:r w:rsidRPr="00130A4D">
              <w:rPr>
                <w:bCs/>
                <w:sz w:val="24"/>
                <w:szCs w:val="24"/>
              </w:rPr>
              <w:t>oxfordine</w:t>
            </w:r>
            <w:proofErr w:type="spellEnd"/>
            <w:r w:rsidRPr="00130A4D">
              <w:rPr>
                <w:bCs/>
                <w:sz w:val="24"/>
                <w:szCs w:val="24"/>
              </w:rPr>
              <w:t>, com a acabamento para pendurar (2 ilhós na lateral da bandeira.</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58</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30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sz w:val="24"/>
                <w:szCs w:val="24"/>
                <w:highlight w:val="yellow"/>
              </w:rPr>
            </w:pPr>
            <w:r w:rsidRPr="00130A4D">
              <w:rPr>
                <w:sz w:val="24"/>
                <w:szCs w:val="24"/>
              </w:rPr>
              <w:t xml:space="preserve">Camisa tamanho M com cor predominante azul e cor secundária branca, em tecido </w:t>
            </w:r>
            <w:proofErr w:type="spellStart"/>
            <w:r w:rsidRPr="00130A4D">
              <w:rPr>
                <w:sz w:val="24"/>
                <w:szCs w:val="24"/>
              </w:rPr>
              <w:t>Dry</w:t>
            </w:r>
            <w:proofErr w:type="spellEnd"/>
            <w:r w:rsidRPr="00130A4D">
              <w:rPr>
                <w:sz w:val="24"/>
                <w:szCs w:val="24"/>
              </w:rPr>
              <w:t xml:space="preserve"> </w:t>
            </w:r>
            <w:proofErr w:type="spellStart"/>
            <w:r w:rsidRPr="00130A4D">
              <w:rPr>
                <w:sz w:val="24"/>
                <w:szCs w:val="24"/>
              </w:rPr>
              <w:t>Icone</w:t>
            </w:r>
            <w:proofErr w:type="spellEnd"/>
            <w:r w:rsidRPr="00130A4D">
              <w:rPr>
                <w:sz w:val="24"/>
                <w:szCs w:val="24"/>
              </w:rPr>
              <w:t xml:space="preserve"> + </w:t>
            </w:r>
            <w:proofErr w:type="spellStart"/>
            <w:r w:rsidRPr="00130A4D">
              <w:rPr>
                <w:sz w:val="24"/>
                <w:szCs w:val="24"/>
              </w:rPr>
              <w:t>Dry</w:t>
            </w:r>
            <w:proofErr w:type="spellEnd"/>
            <w:r w:rsidRPr="00130A4D">
              <w:rPr>
                <w:sz w:val="24"/>
                <w:szCs w:val="24"/>
              </w:rPr>
              <w:t xml:space="preserve"> 500, escudo personalizado em arte enviada pela contratante, gola V lisa, punho </w:t>
            </w:r>
            <w:proofErr w:type="spellStart"/>
            <w:r w:rsidRPr="00130A4D">
              <w:rPr>
                <w:sz w:val="24"/>
                <w:szCs w:val="24"/>
              </w:rPr>
              <w:t>ribana</w:t>
            </w:r>
            <w:proofErr w:type="spellEnd"/>
            <w:r w:rsidRPr="00130A4D">
              <w:rPr>
                <w:sz w:val="24"/>
                <w:szCs w:val="24"/>
              </w:rPr>
              <w:t xml:space="preserve">, com logo da prefeitura de municipal de Santo Antônio do grama na manga esquerda e logo do </w:t>
            </w:r>
            <w:r w:rsidRPr="00130A4D">
              <w:rPr>
                <w:sz w:val="24"/>
                <w:szCs w:val="24"/>
              </w:rPr>
              <w:lastRenderedPageBreak/>
              <w:t>estado de Minas Gerais na manga direita.</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59</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30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jc w:val="both"/>
              <w:rPr>
                <w:sz w:val="24"/>
                <w:szCs w:val="24"/>
                <w:highlight w:val="yellow"/>
              </w:rPr>
            </w:pPr>
            <w:r w:rsidRPr="00130A4D">
              <w:rPr>
                <w:sz w:val="24"/>
                <w:szCs w:val="24"/>
              </w:rPr>
              <w:t xml:space="preserve">Camisa tamanho G com cor predominante verde e cor secundária branca, em tecido </w:t>
            </w:r>
            <w:proofErr w:type="spellStart"/>
            <w:r w:rsidRPr="00130A4D">
              <w:rPr>
                <w:sz w:val="24"/>
                <w:szCs w:val="24"/>
              </w:rPr>
              <w:t>Dry</w:t>
            </w:r>
            <w:proofErr w:type="spellEnd"/>
            <w:r w:rsidRPr="00130A4D">
              <w:rPr>
                <w:sz w:val="24"/>
                <w:szCs w:val="24"/>
              </w:rPr>
              <w:t xml:space="preserve"> </w:t>
            </w:r>
            <w:proofErr w:type="spellStart"/>
            <w:r w:rsidRPr="00130A4D">
              <w:rPr>
                <w:sz w:val="24"/>
                <w:szCs w:val="24"/>
              </w:rPr>
              <w:t>Icone</w:t>
            </w:r>
            <w:proofErr w:type="spellEnd"/>
            <w:r w:rsidRPr="00130A4D">
              <w:rPr>
                <w:sz w:val="24"/>
                <w:szCs w:val="24"/>
              </w:rPr>
              <w:t xml:space="preserve"> + </w:t>
            </w:r>
            <w:proofErr w:type="spellStart"/>
            <w:r w:rsidRPr="00130A4D">
              <w:rPr>
                <w:sz w:val="24"/>
                <w:szCs w:val="24"/>
              </w:rPr>
              <w:t>Dry</w:t>
            </w:r>
            <w:proofErr w:type="spellEnd"/>
            <w:r w:rsidRPr="00130A4D">
              <w:rPr>
                <w:sz w:val="24"/>
                <w:szCs w:val="24"/>
              </w:rPr>
              <w:t xml:space="preserve"> 500, escudo personalizado em arte enviada pela contratante, gola V lisa, punho </w:t>
            </w:r>
            <w:proofErr w:type="spellStart"/>
            <w:r w:rsidRPr="00130A4D">
              <w:rPr>
                <w:sz w:val="24"/>
                <w:szCs w:val="24"/>
              </w:rPr>
              <w:t>ribana</w:t>
            </w:r>
            <w:proofErr w:type="spellEnd"/>
            <w:r w:rsidRPr="00130A4D">
              <w:rPr>
                <w:sz w:val="24"/>
                <w:szCs w:val="24"/>
              </w:rPr>
              <w:t>, com logo da prefeitura de municipal de Santo Antônio do grama na manga esquerda e logo do estado de Minas Gerais na manga direita.</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60</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05</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21440B" w:rsidRPr="00130A4D" w:rsidRDefault="0021440B" w:rsidP="00E6434F">
            <w:pPr>
              <w:spacing w:line="360" w:lineRule="auto"/>
              <w:jc w:val="both"/>
              <w:rPr>
                <w:sz w:val="24"/>
                <w:szCs w:val="24"/>
              </w:rPr>
            </w:pPr>
            <w:r w:rsidRPr="00130A4D">
              <w:rPr>
                <w:sz w:val="24"/>
                <w:szCs w:val="24"/>
              </w:rPr>
              <w:t xml:space="preserve">Camisa tamanho </w:t>
            </w:r>
            <w:proofErr w:type="spellStart"/>
            <w:r w:rsidRPr="00130A4D">
              <w:rPr>
                <w:sz w:val="24"/>
                <w:szCs w:val="24"/>
              </w:rPr>
              <w:t>GGcom</w:t>
            </w:r>
            <w:proofErr w:type="spellEnd"/>
            <w:r w:rsidRPr="00130A4D">
              <w:rPr>
                <w:sz w:val="24"/>
                <w:szCs w:val="24"/>
              </w:rPr>
              <w:t xml:space="preserve"> cor predominante verde e cor secundária branca, em tecido </w:t>
            </w:r>
            <w:proofErr w:type="spellStart"/>
            <w:r w:rsidRPr="00130A4D">
              <w:rPr>
                <w:sz w:val="24"/>
                <w:szCs w:val="24"/>
              </w:rPr>
              <w:t>Dry</w:t>
            </w:r>
            <w:proofErr w:type="spellEnd"/>
            <w:r w:rsidRPr="00130A4D">
              <w:rPr>
                <w:sz w:val="24"/>
                <w:szCs w:val="24"/>
              </w:rPr>
              <w:t xml:space="preserve"> </w:t>
            </w:r>
            <w:proofErr w:type="spellStart"/>
            <w:r w:rsidRPr="00130A4D">
              <w:rPr>
                <w:sz w:val="24"/>
                <w:szCs w:val="24"/>
              </w:rPr>
              <w:t>Icone</w:t>
            </w:r>
            <w:proofErr w:type="spellEnd"/>
            <w:r w:rsidRPr="00130A4D">
              <w:rPr>
                <w:sz w:val="24"/>
                <w:szCs w:val="24"/>
              </w:rPr>
              <w:t xml:space="preserve"> + </w:t>
            </w:r>
            <w:proofErr w:type="spellStart"/>
            <w:r w:rsidRPr="00130A4D">
              <w:rPr>
                <w:sz w:val="24"/>
                <w:szCs w:val="24"/>
              </w:rPr>
              <w:t>Dry</w:t>
            </w:r>
            <w:proofErr w:type="spellEnd"/>
            <w:r w:rsidRPr="00130A4D">
              <w:rPr>
                <w:sz w:val="24"/>
                <w:szCs w:val="24"/>
              </w:rPr>
              <w:t xml:space="preserve"> 500, escudo personalizado em arte enviada pela contratante, gola V lisa, punho </w:t>
            </w:r>
            <w:proofErr w:type="spellStart"/>
            <w:r w:rsidRPr="00130A4D">
              <w:rPr>
                <w:sz w:val="24"/>
                <w:szCs w:val="24"/>
              </w:rPr>
              <w:t>ribana</w:t>
            </w:r>
            <w:proofErr w:type="spellEnd"/>
            <w:r w:rsidRPr="00130A4D">
              <w:rPr>
                <w:sz w:val="24"/>
                <w:szCs w:val="24"/>
              </w:rPr>
              <w:t>, com logo da prefeitura de municipal de Santo Antônio do grama na manga esquerda e logo do estado de Minas Gerais na manga direita.</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61</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450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21440B" w:rsidRPr="00130A4D" w:rsidRDefault="0021440B" w:rsidP="00E6434F">
            <w:pPr>
              <w:spacing w:line="360" w:lineRule="auto"/>
              <w:jc w:val="both"/>
              <w:rPr>
                <w:sz w:val="24"/>
                <w:szCs w:val="24"/>
              </w:rPr>
            </w:pPr>
            <w:r w:rsidRPr="00130A4D">
              <w:rPr>
                <w:sz w:val="24"/>
                <w:szCs w:val="24"/>
              </w:rPr>
              <w:t xml:space="preserve">Medalha quadrada personalizada </w:t>
            </w:r>
            <w:proofErr w:type="spellStart"/>
            <w:r w:rsidRPr="00130A4D">
              <w:rPr>
                <w:sz w:val="24"/>
                <w:szCs w:val="24"/>
              </w:rPr>
              <w:t>Ref</w:t>
            </w:r>
            <w:proofErr w:type="spellEnd"/>
            <w:r w:rsidRPr="00130A4D">
              <w:rPr>
                <w:sz w:val="24"/>
                <w:szCs w:val="24"/>
              </w:rPr>
              <w:t xml:space="preserve"> 50600. Com design clássico, com um desenho da tocha olímpica e folhas de louros discretamente ao redor da área destinada ao adesivo de personalização. Fundida em liga </w:t>
            </w:r>
            <w:proofErr w:type="spellStart"/>
            <w:r w:rsidRPr="00130A4D">
              <w:rPr>
                <w:sz w:val="24"/>
                <w:szCs w:val="24"/>
              </w:rPr>
              <w:lastRenderedPageBreak/>
              <w:t>Zamac</w:t>
            </w:r>
            <w:proofErr w:type="spellEnd"/>
            <w:r w:rsidRPr="00130A4D">
              <w:rPr>
                <w:sz w:val="24"/>
                <w:szCs w:val="24"/>
              </w:rPr>
              <w:t xml:space="preserve">. Metalização: Dourada, Personalização a ser enviada pela contratante. Tamanho: 65 mm. Tamanho Centro: 35 mm. Peso de 90g. Acompanha fita com cor e personalização solicitada pela contratante. (produto similar a marca </w:t>
            </w:r>
            <w:proofErr w:type="spellStart"/>
            <w:r w:rsidRPr="00130A4D">
              <w:rPr>
                <w:sz w:val="24"/>
                <w:szCs w:val="24"/>
              </w:rPr>
              <w:t>Marca</w:t>
            </w:r>
            <w:proofErr w:type="spellEnd"/>
            <w:r w:rsidRPr="00130A4D">
              <w:rPr>
                <w:sz w:val="24"/>
                <w:szCs w:val="24"/>
              </w:rPr>
              <w:t>: Vitória)</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62</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450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21440B" w:rsidRPr="00130A4D" w:rsidRDefault="0021440B" w:rsidP="00E6434F">
            <w:pPr>
              <w:spacing w:line="360" w:lineRule="auto"/>
              <w:jc w:val="both"/>
              <w:rPr>
                <w:sz w:val="24"/>
                <w:szCs w:val="24"/>
              </w:rPr>
            </w:pPr>
            <w:r w:rsidRPr="00130A4D">
              <w:rPr>
                <w:sz w:val="24"/>
                <w:szCs w:val="24"/>
              </w:rPr>
              <w:t xml:space="preserve">Medalha quadrada personalizada </w:t>
            </w:r>
            <w:proofErr w:type="spellStart"/>
            <w:r w:rsidRPr="00130A4D">
              <w:rPr>
                <w:sz w:val="24"/>
                <w:szCs w:val="24"/>
              </w:rPr>
              <w:t>Ref</w:t>
            </w:r>
            <w:proofErr w:type="spellEnd"/>
            <w:r w:rsidRPr="00130A4D">
              <w:rPr>
                <w:sz w:val="24"/>
                <w:szCs w:val="24"/>
              </w:rPr>
              <w:t xml:space="preserve"> 50600. Com design clássico, com um desenho da tocha olímpica e folhas de louros discretamente ao redor da área destinada ao adesivo de personalização. Fundida em liga </w:t>
            </w:r>
            <w:proofErr w:type="spellStart"/>
            <w:r w:rsidRPr="00130A4D">
              <w:rPr>
                <w:sz w:val="24"/>
                <w:szCs w:val="24"/>
              </w:rPr>
              <w:t>Zamac</w:t>
            </w:r>
            <w:proofErr w:type="spellEnd"/>
            <w:r w:rsidRPr="00130A4D">
              <w:rPr>
                <w:sz w:val="24"/>
                <w:szCs w:val="24"/>
              </w:rPr>
              <w:t xml:space="preserve">. Metalização: Prata, Personalização a ser enviada pela contratante. Tamanho: 65 mm. Tamanho Centro: 35 mm. Peso de 90g. Acompanha fita com cor e personalização solicitada pela contratante. (produto similar a marca </w:t>
            </w:r>
            <w:proofErr w:type="spellStart"/>
            <w:r w:rsidRPr="00130A4D">
              <w:rPr>
                <w:sz w:val="24"/>
                <w:szCs w:val="24"/>
              </w:rPr>
              <w:t>Marca</w:t>
            </w:r>
            <w:proofErr w:type="spellEnd"/>
            <w:r w:rsidRPr="00130A4D">
              <w:rPr>
                <w:sz w:val="24"/>
                <w:szCs w:val="24"/>
              </w:rPr>
              <w:t>: Vitória)</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63</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450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21440B" w:rsidRPr="00130A4D" w:rsidRDefault="0021440B" w:rsidP="00E6434F">
            <w:pPr>
              <w:spacing w:line="360" w:lineRule="auto"/>
              <w:jc w:val="both"/>
              <w:rPr>
                <w:sz w:val="24"/>
                <w:szCs w:val="24"/>
              </w:rPr>
            </w:pPr>
            <w:r w:rsidRPr="00130A4D">
              <w:rPr>
                <w:sz w:val="24"/>
                <w:szCs w:val="24"/>
              </w:rPr>
              <w:t xml:space="preserve">Medalha quadrada personalizada </w:t>
            </w:r>
            <w:proofErr w:type="spellStart"/>
            <w:r w:rsidRPr="00130A4D">
              <w:rPr>
                <w:sz w:val="24"/>
                <w:szCs w:val="24"/>
              </w:rPr>
              <w:t>Ref</w:t>
            </w:r>
            <w:proofErr w:type="spellEnd"/>
            <w:r w:rsidRPr="00130A4D">
              <w:rPr>
                <w:sz w:val="24"/>
                <w:szCs w:val="24"/>
              </w:rPr>
              <w:t xml:space="preserve"> 50600. Com design clássico, com um desenho da tocha olímpica e folhas de louros discretamente ao redor da área destinada ao adesivo de personalização. Fundida em liga </w:t>
            </w:r>
            <w:proofErr w:type="spellStart"/>
            <w:r w:rsidRPr="00130A4D">
              <w:rPr>
                <w:sz w:val="24"/>
                <w:szCs w:val="24"/>
              </w:rPr>
              <w:t>Zamac</w:t>
            </w:r>
            <w:proofErr w:type="spellEnd"/>
            <w:r w:rsidRPr="00130A4D">
              <w:rPr>
                <w:sz w:val="24"/>
                <w:szCs w:val="24"/>
              </w:rPr>
              <w:t xml:space="preserve">. Metalização: Bronze, Personalização a ser enviada pela contratante. Tamanho: 65 mm. </w:t>
            </w:r>
            <w:r w:rsidRPr="00130A4D">
              <w:rPr>
                <w:sz w:val="24"/>
                <w:szCs w:val="24"/>
              </w:rPr>
              <w:lastRenderedPageBreak/>
              <w:t xml:space="preserve">Tamanho Centro: 35 mm. Peso de 90g. Acompanha fita com cor e personalização solicitada pela contratante. (produto similar a marca </w:t>
            </w:r>
            <w:proofErr w:type="spellStart"/>
            <w:r w:rsidRPr="00130A4D">
              <w:rPr>
                <w:sz w:val="24"/>
                <w:szCs w:val="24"/>
              </w:rPr>
              <w:t>Marca</w:t>
            </w:r>
            <w:proofErr w:type="spellEnd"/>
            <w:r w:rsidRPr="00130A4D">
              <w:rPr>
                <w:sz w:val="24"/>
                <w:szCs w:val="24"/>
              </w:rPr>
              <w:t>: Vitória)</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64</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500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21440B" w:rsidRPr="00130A4D" w:rsidRDefault="0021440B" w:rsidP="00E6434F">
            <w:pPr>
              <w:spacing w:line="360" w:lineRule="auto"/>
              <w:jc w:val="both"/>
              <w:rPr>
                <w:sz w:val="24"/>
                <w:szCs w:val="24"/>
              </w:rPr>
            </w:pPr>
            <w:r w:rsidRPr="00130A4D">
              <w:rPr>
                <w:sz w:val="24"/>
                <w:szCs w:val="24"/>
              </w:rPr>
              <w:t xml:space="preserve">Medalhas de prêmio de metal na cor dourada, com fita de pescoço em cores azul, vermelha e branca, ferramenta criativa de prêmio de estilo olímpico para acadêmicos de competição esportiva, com material em liga de zinco com dimensões de 5.1x 5.1 x 0.3cm; 70g; com arte de personalização a ser enviada pela contratante (produto similar a marca </w:t>
            </w:r>
            <w:proofErr w:type="spellStart"/>
            <w:r w:rsidRPr="00130A4D">
              <w:rPr>
                <w:sz w:val="24"/>
                <w:szCs w:val="24"/>
              </w:rPr>
              <w:t>Toyvian</w:t>
            </w:r>
            <w:proofErr w:type="spellEnd"/>
            <w:r w:rsidRPr="00130A4D">
              <w:rPr>
                <w:sz w:val="24"/>
                <w:szCs w:val="24"/>
              </w:rPr>
              <w:t>)</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65</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600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21440B" w:rsidRPr="00130A4D" w:rsidRDefault="0021440B" w:rsidP="00E6434F">
            <w:pPr>
              <w:spacing w:line="360" w:lineRule="auto"/>
              <w:jc w:val="both"/>
              <w:rPr>
                <w:sz w:val="24"/>
                <w:szCs w:val="24"/>
              </w:rPr>
            </w:pPr>
            <w:r w:rsidRPr="00130A4D">
              <w:rPr>
                <w:bCs/>
                <w:sz w:val="24"/>
                <w:szCs w:val="24"/>
              </w:rPr>
              <w:t>Medalhas personalizadas com alça e fita de tafetá azul 7.5cmx15cm, na cor dourada, de base circular, em material metálico, com dimensões de 4.4cm de altura, 4cm de largura e 2.2cm de espessura.</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66</w:t>
            </w:r>
          </w:p>
        </w:tc>
        <w:tc>
          <w:tcPr>
            <w:tcW w:w="1123"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500</w:t>
            </w:r>
          </w:p>
        </w:tc>
        <w:tc>
          <w:tcPr>
            <w:tcW w:w="876"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21440B" w:rsidRPr="00130A4D" w:rsidRDefault="0021440B" w:rsidP="00E6434F">
            <w:pPr>
              <w:spacing w:line="360" w:lineRule="auto"/>
              <w:jc w:val="both"/>
              <w:rPr>
                <w:bCs/>
                <w:sz w:val="24"/>
                <w:szCs w:val="24"/>
              </w:rPr>
            </w:pPr>
            <w:r w:rsidRPr="00130A4D">
              <w:rPr>
                <w:bCs/>
                <w:sz w:val="24"/>
                <w:szCs w:val="24"/>
              </w:rPr>
              <w:t>Medalhas de honra ao mérito premiação escolar 29mm</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67</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3</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21440B" w:rsidRPr="00130A4D" w:rsidRDefault="0021440B" w:rsidP="00E6434F">
            <w:pPr>
              <w:spacing w:line="360" w:lineRule="auto"/>
              <w:jc w:val="both"/>
              <w:rPr>
                <w:sz w:val="24"/>
                <w:szCs w:val="24"/>
              </w:rPr>
            </w:pPr>
            <w:r w:rsidRPr="00130A4D">
              <w:rPr>
                <w:rStyle w:val="a-list-item"/>
                <w:rFonts w:eastAsiaTheme="majorEastAsia"/>
                <w:color w:val="0F1111"/>
                <w:sz w:val="24"/>
                <w:szCs w:val="24"/>
              </w:rPr>
              <w:t xml:space="preserve">Troféu tipo taça. De aproximadamente 5700g, com a taça dourada em 95% de </w:t>
            </w:r>
            <w:proofErr w:type="spellStart"/>
            <w:r w:rsidRPr="00130A4D">
              <w:rPr>
                <w:rStyle w:val="a-list-item"/>
                <w:rFonts w:eastAsiaTheme="majorEastAsia"/>
                <w:color w:val="0F1111"/>
                <w:sz w:val="24"/>
                <w:szCs w:val="24"/>
              </w:rPr>
              <w:t>prolipropileno</w:t>
            </w:r>
            <w:proofErr w:type="spellEnd"/>
            <w:r w:rsidRPr="00130A4D">
              <w:rPr>
                <w:rStyle w:val="a-list-item"/>
                <w:rFonts w:eastAsiaTheme="majorEastAsia"/>
                <w:color w:val="0F1111"/>
                <w:sz w:val="24"/>
                <w:szCs w:val="24"/>
              </w:rPr>
              <w:t xml:space="preserve"> e 5% de substâncias, cilindros de PVC e base em MDF preta com mini estatueta de acordo com a </w:t>
            </w:r>
            <w:r w:rsidRPr="00130A4D">
              <w:rPr>
                <w:rStyle w:val="a-list-item"/>
                <w:rFonts w:eastAsiaTheme="majorEastAsia"/>
                <w:color w:val="0F1111"/>
                <w:sz w:val="24"/>
                <w:szCs w:val="24"/>
              </w:rPr>
              <w:lastRenderedPageBreak/>
              <w:t xml:space="preserve">modalidade solicitada acima da base. Dimensões totais do </w:t>
            </w:r>
            <w:proofErr w:type="spellStart"/>
            <w:r w:rsidRPr="00130A4D">
              <w:rPr>
                <w:rStyle w:val="a-list-item"/>
                <w:rFonts w:eastAsiaTheme="majorEastAsia"/>
                <w:color w:val="0F1111"/>
                <w:sz w:val="24"/>
                <w:szCs w:val="24"/>
              </w:rPr>
              <w:t>treféude</w:t>
            </w:r>
            <w:proofErr w:type="spellEnd"/>
            <w:r w:rsidRPr="00130A4D">
              <w:rPr>
                <w:rStyle w:val="a-list-item"/>
                <w:rFonts w:eastAsiaTheme="majorEastAsia"/>
                <w:color w:val="0F1111"/>
                <w:sz w:val="24"/>
                <w:szCs w:val="24"/>
              </w:rPr>
              <w:t xml:space="preserve"> 1,50cm de altura, 43cm de comprimento e 30cm de largura. Contém gravação escrita, com logo ou em adesivos solicitada pela contratante. Base na cor preta. (produto similar a marca </w:t>
            </w:r>
            <w:proofErr w:type="spellStart"/>
            <w:r w:rsidRPr="00130A4D">
              <w:rPr>
                <w:rStyle w:val="a-list-item"/>
                <w:rFonts w:eastAsiaTheme="majorEastAsia"/>
                <w:color w:val="0F1111"/>
                <w:sz w:val="24"/>
                <w:szCs w:val="24"/>
              </w:rPr>
              <w:t>irmossi</w:t>
            </w:r>
            <w:proofErr w:type="spellEnd"/>
            <w:r w:rsidRPr="00130A4D">
              <w:rPr>
                <w:rStyle w:val="a-list-item"/>
                <w:rFonts w:eastAsiaTheme="majorEastAsia"/>
                <w:color w:val="0F1111"/>
                <w:sz w:val="24"/>
                <w:szCs w:val="24"/>
              </w:rPr>
              <w:t>)</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68</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20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21440B" w:rsidRPr="00130A4D" w:rsidRDefault="0021440B" w:rsidP="00E6434F">
            <w:pPr>
              <w:spacing w:line="360" w:lineRule="auto"/>
              <w:rPr>
                <w:rFonts w:eastAsiaTheme="majorEastAsia"/>
                <w:color w:val="0F1111"/>
                <w:sz w:val="24"/>
                <w:szCs w:val="24"/>
              </w:rPr>
            </w:pPr>
            <w:r w:rsidRPr="00130A4D">
              <w:rPr>
                <w:bCs/>
                <w:sz w:val="24"/>
                <w:szCs w:val="24"/>
              </w:rPr>
              <w:t>Troféu 1006-69cm de altura, base preta de madeira com 3 cm de altura, 18 cm de largura, acima 4 tubos prata com detalhes dourados nas pontas e 1 estatueta no meio, acima base de madeira com 4 águias nas laterais, com coroa e taça dourada com tampa e alças, com 14cm de largura a partir das alças. Componentes confeccionados em plástico injetado poliestireno, estatueta intercambiável. Acompanha estatueta de acordo com a observação da modalidade de estatueta escolhida pela contratante.</w:t>
            </w:r>
          </w:p>
        </w:tc>
        <w:tc>
          <w:tcPr>
            <w:tcW w:w="1043" w:type="dxa"/>
          </w:tcPr>
          <w:p w:rsidR="0021440B" w:rsidRPr="00130A4D" w:rsidRDefault="0021440B" w:rsidP="00E6434F">
            <w:pPr>
              <w:spacing w:line="360" w:lineRule="auto"/>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69</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20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21440B" w:rsidRPr="00130A4D" w:rsidRDefault="0021440B" w:rsidP="00E6434F">
            <w:pPr>
              <w:spacing w:line="360" w:lineRule="auto"/>
              <w:rPr>
                <w:sz w:val="24"/>
                <w:szCs w:val="24"/>
              </w:rPr>
            </w:pPr>
            <w:r w:rsidRPr="00130A4D">
              <w:rPr>
                <w:bCs/>
                <w:sz w:val="24"/>
                <w:szCs w:val="24"/>
              </w:rPr>
              <w:t xml:space="preserve">Troféu 1005-66cm de altura, base preta de madeira com 3 cm de altura, 18 cm de largura, acima 4 tubos prata com detalhes dourados nas pontas e 1 estatueta no meio, acima base de madeira com 4 águias nas laterais, com coroa e taça dourada com tampa e alças, </w:t>
            </w:r>
            <w:r w:rsidRPr="00130A4D">
              <w:rPr>
                <w:bCs/>
                <w:sz w:val="24"/>
                <w:szCs w:val="24"/>
              </w:rPr>
              <w:lastRenderedPageBreak/>
              <w:t>com 14cm de largura a partir das alças. Componentes confeccionados em plástico injetado poliestireno, estatueta intercambiável. Acompanha estatueta de acordo com a observação da modalidade de estatueta escolhida pela contratante.</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70</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20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21440B" w:rsidRPr="00130A4D" w:rsidRDefault="0021440B" w:rsidP="00E6434F">
            <w:pPr>
              <w:spacing w:line="360" w:lineRule="auto"/>
              <w:rPr>
                <w:sz w:val="24"/>
                <w:szCs w:val="24"/>
              </w:rPr>
            </w:pPr>
            <w:r w:rsidRPr="00130A4D">
              <w:rPr>
                <w:bCs/>
                <w:sz w:val="24"/>
                <w:szCs w:val="24"/>
              </w:rPr>
              <w:t>Troféu 1004-60cm de altura, base preta de madeira com 3 cm de altura, 18 cm de largura, acima 4 tubos prata com detalhes dourados nas pontas e 1 estatueta no meio, acima base de madeira com 4 águias nas laterais, com coroa e taça dourada com tampa e alças, com 14cm de largura a partir das alças. Componentes confeccionados em plástico injetado poliestireno, estatueta intercambiável. Acompanha estatueta de acordo com a observação da modalidade de estatueta escolhida pela contratante.</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71</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4</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21440B" w:rsidRPr="00130A4D" w:rsidRDefault="0021440B" w:rsidP="00E6434F">
            <w:pPr>
              <w:spacing w:line="360" w:lineRule="auto"/>
              <w:rPr>
                <w:sz w:val="24"/>
                <w:szCs w:val="24"/>
              </w:rPr>
            </w:pPr>
            <w:r w:rsidRPr="00130A4D">
              <w:rPr>
                <w:bCs/>
                <w:sz w:val="24"/>
                <w:szCs w:val="24"/>
              </w:rPr>
              <w:t xml:space="preserve">Troféu na cor dourada, tamanho: 26cm de altura. Base quadrada com 8cm de largura, em polímero na cor preta, com estatueta no formato solicitado pela contratante, </w:t>
            </w:r>
            <w:proofErr w:type="spellStart"/>
            <w:r w:rsidRPr="00130A4D">
              <w:rPr>
                <w:bCs/>
                <w:sz w:val="24"/>
                <w:szCs w:val="24"/>
              </w:rPr>
              <w:t>rosqueável</w:t>
            </w:r>
            <w:proofErr w:type="spellEnd"/>
            <w:r w:rsidRPr="00130A4D">
              <w:rPr>
                <w:bCs/>
                <w:sz w:val="24"/>
                <w:szCs w:val="24"/>
              </w:rPr>
              <w:t xml:space="preserve"> metalizada na cor dourada. Acompanha plaqueta de 5cm x 4cm com adesivo personalizado de acordo com a arte </w:t>
            </w:r>
            <w:r w:rsidRPr="00130A4D">
              <w:rPr>
                <w:bCs/>
                <w:sz w:val="24"/>
                <w:szCs w:val="24"/>
              </w:rPr>
              <w:lastRenderedPageBreak/>
              <w:t>solicitado pela contratante.</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72</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2</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21440B" w:rsidRPr="00130A4D" w:rsidRDefault="0021440B" w:rsidP="00E6434F">
            <w:pPr>
              <w:spacing w:line="360" w:lineRule="auto"/>
              <w:jc w:val="both"/>
              <w:rPr>
                <w:sz w:val="24"/>
                <w:szCs w:val="24"/>
                <w:highlight w:val="yellow"/>
              </w:rPr>
            </w:pPr>
            <w:r w:rsidRPr="00130A4D">
              <w:rPr>
                <w:rStyle w:val="a-list-item"/>
                <w:rFonts w:eastAsiaTheme="majorEastAsia"/>
                <w:color w:val="0F1111"/>
                <w:sz w:val="24"/>
                <w:szCs w:val="24"/>
              </w:rPr>
              <w:t>Troféu taça composto por 95% Polipropileno; 5% substâncias, indicado para vôlei, basquete, futebol etc. Metalização dourada, com peso de 978g, dimensões de 35x35x20cm, com base preta e placa de gravação dourada escrita, em logo ou adesivo a ser solicitado pela empresa contratante.</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73</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2</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21440B" w:rsidRPr="00130A4D" w:rsidRDefault="0021440B" w:rsidP="00E6434F">
            <w:pPr>
              <w:spacing w:line="360" w:lineRule="auto"/>
              <w:jc w:val="both"/>
              <w:rPr>
                <w:sz w:val="24"/>
                <w:szCs w:val="24"/>
                <w:highlight w:val="yellow"/>
              </w:rPr>
            </w:pPr>
            <w:r w:rsidRPr="00130A4D">
              <w:rPr>
                <w:rStyle w:val="a-list-item"/>
                <w:rFonts w:eastAsiaTheme="majorEastAsia"/>
                <w:color w:val="0F1111"/>
                <w:sz w:val="24"/>
                <w:szCs w:val="24"/>
              </w:rPr>
              <w:t>Troféu taça composto por 95% Polipropileno; 5% substâncias, indicado para vôlei, basquete, futebol etc. Metalização prata, com peso de 978g, dimensões de 35x35x20cm, com base preta e placa de gravação prata escrita, em logo ou adesivo a ser solicitado pela empresa contratante.</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74</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2</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21440B" w:rsidRPr="00130A4D" w:rsidRDefault="0021440B" w:rsidP="00E6434F">
            <w:pPr>
              <w:spacing w:line="360" w:lineRule="auto"/>
              <w:jc w:val="both"/>
              <w:rPr>
                <w:sz w:val="24"/>
                <w:szCs w:val="24"/>
                <w:highlight w:val="yellow"/>
              </w:rPr>
            </w:pPr>
            <w:r w:rsidRPr="00130A4D">
              <w:rPr>
                <w:rStyle w:val="a-list-item"/>
                <w:rFonts w:eastAsiaTheme="majorEastAsia"/>
                <w:color w:val="0F1111"/>
                <w:sz w:val="24"/>
                <w:szCs w:val="24"/>
              </w:rPr>
              <w:t>Troféu taça composto por 95% Polipropileno; 5% substâncias, indicado para vôlei, basquete, futebol etc. Metalização bronze, com peso de 978g, dimensões de 35x35x20cm, com base preta e placa de gravação bronze escrita, em logo ou adesivo a ser solicitado pela empresa contratante.</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75</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2</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21440B" w:rsidRPr="00130A4D" w:rsidRDefault="0021440B" w:rsidP="00E6434F">
            <w:pPr>
              <w:spacing w:line="360" w:lineRule="auto"/>
              <w:jc w:val="both"/>
              <w:rPr>
                <w:sz w:val="24"/>
                <w:szCs w:val="24"/>
                <w:highlight w:val="yellow"/>
              </w:rPr>
            </w:pPr>
            <w:r w:rsidRPr="00130A4D">
              <w:rPr>
                <w:rStyle w:val="a-list-item"/>
                <w:rFonts w:eastAsiaTheme="majorEastAsia"/>
                <w:color w:val="0F1111"/>
                <w:sz w:val="24"/>
                <w:szCs w:val="24"/>
              </w:rPr>
              <w:t xml:space="preserve">Troféu tipo taça modelo </w:t>
            </w:r>
            <w:proofErr w:type="spellStart"/>
            <w:r w:rsidRPr="00130A4D">
              <w:rPr>
                <w:rStyle w:val="a-list-item"/>
                <w:rFonts w:eastAsiaTheme="majorEastAsia"/>
                <w:color w:val="0F1111"/>
                <w:sz w:val="24"/>
                <w:szCs w:val="24"/>
              </w:rPr>
              <w:t>champions</w:t>
            </w:r>
            <w:proofErr w:type="spellEnd"/>
            <w:r w:rsidRPr="00130A4D">
              <w:rPr>
                <w:rStyle w:val="a-list-item"/>
                <w:rFonts w:eastAsiaTheme="majorEastAsia"/>
                <w:color w:val="0F1111"/>
                <w:sz w:val="24"/>
                <w:szCs w:val="24"/>
              </w:rPr>
              <w:t xml:space="preserve"> </w:t>
            </w:r>
            <w:proofErr w:type="spellStart"/>
            <w:r w:rsidRPr="00130A4D">
              <w:rPr>
                <w:rStyle w:val="a-list-item"/>
                <w:rFonts w:eastAsiaTheme="majorEastAsia"/>
                <w:color w:val="0F1111"/>
                <w:sz w:val="24"/>
                <w:szCs w:val="24"/>
              </w:rPr>
              <w:t>league</w:t>
            </w:r>
            <w:proofErr w:type="spellEnd"/>
            <w:r w:rsidRPr="00130A4D">
              <w:rPr>
                <w:rStyle w:val="a-list-item"/>
                <w:rFonts w:eastAsiaTheme="majorEastAsia"/>
                <w:color w:val="0F1111"/>
                <w:sz w:val="24"/>
                <w:szCs w:val="24"/>
              </w:rPr>
              <w:t xml:space="preserve"> de alumínio polido, com base </w:t>
            </w:r>
            <w:r w:rsidRPr="00130A4D">
              <w:rPr>
                <w:rStyle w:val="a-list-item"/>
                <w:rFonts w:eastAsiaTheme="majorEastAsia"/>
                <w:color w:val="0F1111"/>
                <w:sz w:val="24"/>
                <w:szCs w:val="24"/>
              </w:rPr>
              <w:lastRenderedPageBreak/>
              <w:t>circular, altura total de 60cm, largura total de 30cm, com gravação feita em adesivo escovado na cor do alumínio e colorido apenas na logo de acordo com as solicitações da contratante (sendo 1 logo, 1 nome do campeonato, 1 nomenclatura do campeão, Ano e até 2 logos de patrocínio)</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76</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2</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21440B" w:rsidRPr="00130A4D" w:rsidRDefault="0021440B" w:rsidP="00E6434F">
            <w:pPr>
              <w:spacing w:line="360" w:lineRule="auto"/>
              <w:jc w:val="both"/>
              <w:rPr>
                <w:sz w:val="24"/>
                <w:szCs w:val="24"/>
                <w:highlight w:val="yellow"/>
              </w:rPr>
            </w:pPr>
            <w:r w:rsidRPr="00130A4D">
              <w:rPr>
                <w:rStyle w:val="a-list-item"/>
                <w:rFonts w:eastAsiaTheme="majorEastAsia"/>
                <w:color w:val="0F1111"/>
                <w:sz w:val="24"/>
                <w:szCs w:val="24"/>
              </w:rPr>
              <w:t xml:space="preserve">Troféu tipo taça modelo </w:t>
            </w:r>
            <w:proofErr w:type="spellStart"/>
            <w:r w:rsidRPr="00130A4D">
              <w:rPr>
                <w:rStyle w:val="a-list-item"/>
                <w:rFonts w:eastAsiaTheme="majorEastAsia"/>
                <w:color w:val="0F1111"/>
                <w:sz w:val="24"/>
                <w:szCs w:val="24"/>
              </w:rPr>
              <w:t>champions</w:t>
            </w:r>
            <w:proofErr w:type="spellEnd"/>
            <w:r w:rsidRPr="00130A4D">
              <w:rPr>
                <w:rStyle w:val="a-list-item"/>
                <w:rFonts w:eastAsiaTheme="majorEastAsia"/>
                <w:color w:val="0F1111"/>
                <w:sz w:val="24"/>
                <w:szCs w:val="24"/>
              </w:rPr>
              <w:t xml:space="preserve"> </w:t>
            </w:r>
            <w:proofErr w:type="spellStart"/>
            <w:r w:rsidRPr="00130A4D">
              <w:rPr>
                <w:rStyle w:val="a-list-item"/>
                <w:rFonts w:eastAsiaTheme="majorEastAsia"/>
                <w:color w:val="0F1111"/>
                <w:sz w:val="24"/>
                <w:szCs w:val="24"/>
              </w:rPr>
              <w:t>league</w:t>
            </w:r>
            <w:proofErr w:type="spellEnd"/>
            <w:r w:rsidRPr="00130A4D">
              <w:rPr>
                <w:rStyle w:val="a-list-item"/>
                <w:rFonts w:eastAsiaTheme="majorEastAsia"/>
                <w:color w:val="0F1111"/>
                <w:sz w:val="24"/>
                <w:szCs w:val="24"/>
              </w:rPr>
              <w:t xml:space="preserve"> de alumínio polido, com base circular, altura total de 52 cm, largura total de 27cm, com gravação feita em adesivo escovado na cor do alumínio e colorido apenas na logo de acordo com as solicitações da contratante (sendo 1 logo, 1 nome do campeonato, 1 nomenclatura do campeão, Ano e até 2 logos de patrocínio)</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77</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2</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21440B" w:rsidRPr="00130A4D" w:rsidRDefault="0021440B" w:rsidP="00E6434F">
            <w:pPr>
              <w:spacing w:line="360" w:lineRule="auto"/>
              <w:jc w:val="both"/>
              <w:rPr>
                <w:sz w:val="24"/>
                <w:szCs w:val="24"/>
                <w:highlight w:val="yellow"/>
              </w:rPr>
            </w:pPr>
            <w:r w:rsidRPr="00130A4D">
              <w:rPr>
                <w:rStyle w:val="a-list-item"/>
                <w:rFonts w:eastAsiaTheme="majorEastAsia"/>
                <w:color w:val="0F1111"/>
                <w:sz w:val="24"/>
                <w:szCs w:val="24"/>
              </w:rPr>
              <w:t xml:space="preserve">Troféu tipo taça modelo </w:t>
            </w:r>
            <w:proofErr w:type="spellStart"/>
            <w:r w:rsidRPr="00130A4D">
              <w:rPr>
                <w:rStyle w:val="a-list-item"/>
                <w:rFonts w:eastAsiaTheme="majorEastAsia"/>
                <w:color w:val="0F1111"/>
                <w:sz w:val="24"/>
                <w:szCs w:val="24"/>
              </w:rPr>
              <w:t>champions</w:t>
            </w:r>
            <w:proofErr w:type="spellEnd"/>
            <w:r w:rsidRPr="00130A4D">
              <w:rPr>
                <w:rStyle w:val="a-list-item"/>
                <w:rFonts w:eastAsiaTheme="majorEastAsia"/>
                <w:color w:val="0F1111"/>
                <w:sz w:val="24"/>
                <w:szCs w:val="24"/>
              </w:rPr>
              <w:t xml:space="preserve"> </w:t>
            </w:r>
            <w:proofErr w:type="spellStart"/>
            <w:r w:rsidRPr="00130A4D">
              <w:rPr>
                <w:rStyle w:val="a-list-item"/>
                <w:rFonts w:eastAsiaTheme="majorEastAsia"/>
                <w:color w:val="0F1111"/>
                <w:sz w:val="24"/>
                <w:szCs w:val="24"/>
              </w:rPr>
              <w:t>league</w:t>
            </w:r>
            <w:proofErr w:type="spellEnd"/>
            <w:r w:rsidRPr="00130A4D">
              <w:rPr>
                <w:rStyle w:val="a-list-item"/>
                <w:rFonts w:eastAsiaTheme="majorEastAsia"/>
                <w:color w:val="0F1111"/>
                <w:sz w:val="24"/>
                <w:szCs w:val="24"/>
              </w:rPr>
              <w:t xml:space="preserve"> de alumínio polido, com base circular, altura total de 30 cm, largura total de 12cm, com gravação feita em adesivo escovado na cor do alumínio e colorido apenas na logo de acordo com as solicitações da contratante (sendo 1 logo, 1 nome do campeonato, 1 nomenclatura do campeão, Ano e até 2 logos de patrocínio)</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78</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14</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kit</w:t>
            </w:r>
          </w:p>
        </w:tc>
        <w:tc>
          <w:tcPr>
            <w:tcW w:w="4179" w:type="dxa"/>
          </w:tcPr>
          <w:p w:rsidR="0021440B" w:rsidRPr="00130A4D" w:rsidRDefault="0021440B" w:rsidP="00E6434F">
            <w:pPr>
              <w:spacing w:line="360" w:lineRule="auto"/>
              <w:jc w:val="both"/>
              <w:rPr>
                <w:sz w:val="24"/>
                <w:szCs w:val="24"/>
                <w:highlight w:val="yellow"/>
              </w:rPr>
            </w:pPr>
            <w:r w:rsidRPr="00130A4D">
              <w:rPr>
                <w:rStyle w:val="a-list-item"/>
                <w:rFonts w:eastAsiaTheme="majorEastAsia"/>
                <w:color w:val="0F1111"/>
                <w:sz w:val="24"/>
                <w:szCs w:val="24"/>
              </w:rPr>
              <w:t xml:space="preserve">Kit de premiação 1º, 2º lugar e outros simbólicos, sendo: Troféu de Campeão na cor ouro brilhante, com altura de 83cm, base quadrada de 20cm, na cor preta com placa para gravação na cor ouro brilhante, 4 tubos de 23cm, com taça dourada e bola nas cores vermelha e dourada no topo. Troféu de vice-campeão, com altura de 60cm, na cor </w:t>
            </w:r>
            <w:proofErr w:type="spellStart"/>
            <w:r w:rsidRPr="00130A4D">
              <w:rPr>
                <w:rStyle w:val="a-list-item"/>
                <w:rFonts w:eastAsiaTheme="majorEastAsia"/>
                <w:color w:val="0F1111"/>
                <w:sz w:val="24"/>
                <w:szCs w:val="24"/>
              </w:rPr>
              <w:t>ouroprata</w:t>
            </w:r>
            <w:proofErr w:type="spellEnd"/>
            <w:r w:rsidRPr="00130A4D">
              <w:rPr>
                <w:rStyle w:val="a-list-item"/>
                <w:rFonts w:eastAsiaTheme="majorEastAsia"/>
                <w:color w:val="0F1111"/>
                <w:sz w:val="24"/>
                <w:szCs w:val="24"/>
              </w:rPr>
              <w:t>, base circular preta com diâmetro de 20cm, placa para personalização prata, com taça prata com detalhe vermelho e atleta de futebol no topo; Troféu modelo chuteira de ouro, com altura de 17cm e 11 cm de largura, base quadrada na mesma cor do modelo e placa para gravação; Troféu modelo Goleiro de Ouro com aproximadamente 24cm de altura, com base quadrada na cor do troféu e placa para gravação; Troféu melhor jogador de Ouro com aproximadamente 24cm de altura, com base quadrada na cor do troféu e placa para gravação; Troféu bola de ouro com aproximadamente 18cm de altura, com base quadrada na cor do troféu e placa para gravação.</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79</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25</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21440B" w:rsidRPr="00130A4D" w:rsidRDefault="0021440B" w:rsidP="00E6434F">
            <w:pPr>
              <w:spacing w:line="360" w:lineRule="auto"/>
              <w:jc w:val="both"/>
              <w:rPr>
                <w:sz w:val="24"/>
                <w:szCs w:val="24"/>
              </w:rPr>
            </w:pPr>
            <w:r w:rsidRPr="00130A4D">
              <w:rPr>
                <w:rStyle w:val="a-list-item"/>
                <w:rFonts w:eastAsiaTheme="majorEastAsia"/>
                <w:color w:val="0F1111"/>
                <w:sz w:val="24"/>
                <w:szCs w:val="24"/>
              </w:rPr>
              <w:t>Placa de metal em aço inox, com acabamento de fundo prateado do metal ou colorido, de 15x10cm, com estojo de veludo de 20x15cm azul e preto; com gravação feita pela empresa contratada de acordo com as especificações da empresa contratante.</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80</w:t>
            </w:r>
          </w:p>
        </w:tc>
        <w:tc>
          <w:tcPr>
            <w:tcW w:w="1123"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40</w:t>
            </w:r>
          </w:p>
        </w:tc>
        <w:tc>
          <w:tcPr>
            <w:tcW w:w="876" w:type="dxa"/>
          </w:tcPr>
          <w:p w:rsidR="0021440B" w:rsidRPr="00130A4D" w:rsidRDefault="0021440B"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21440B" w:rsidRPr="00130A4D" w:rsidRDefault="0021440B" w:rsidP="00E6434F">
            <w:pPr>
              <w:spacing w:line="360" w:lineRule="auto"/>
              <w:jc w:val="both"/>
              <w:rPr>
                <w:sz w:val="24"/>
                <w:szCs w:val="24"/>
              </w:rPr>
            </w:pPr>
            <w:r w:rsidRPr="00130A4D">
              <w:rPr>
                <w:rStyle w:val="a-list-item"/>
                <w:rFonts w:eastAsiaTheme="majorEastAsia"/>
                <w:color w:val="0F1111"/>
                <w:sz w:val="24"/>
                <w:szCs w:val="24"/>
              </w:rPr>
              <w:t>Troféu com base em MDF, com textura madeirado. Dimensões: 24cm de altura, 14cm de largura e 7cm de espessura. Acompanha placa de metal para gravação.</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81</w:t>
            </w:r>
          </w:p>
        </w:tc>
        <w:tc>
          <w:tcPr>
            <w:tcW w:w="1123"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100</w:t>
            </w:r>
          </w:p>
        </w:tc>
        <w:tc>
          <w:tcPr>
            <w:tcW w:w="876"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Troféu para concurso de marcha</w:t>
            </w:r>
          </w:p>
          <w:p w:rsidR="0021440B" w:rsidRPr="00130A4D" w:rsidRDefault="0021440B" w:rsidP="00E6434F">
            <w:pPr>
              <w:pStyle w:val="SemEspaamento"/>
              <w:spacing w:line="360" w:lineRule="auto"/>
              <w:jc w:val="both"/>
              <w:rPr>
                <w:rFonts w:ascii="Arial" w:hAnsi="Arial" w:cs="Arial"/>
                <w:szCs w:val="24"/>
                <w:shd w:val="clear" w:color="auto" w:fill="F8F8F8"/>
              </w:rPr>
            </w:pPr>
            <w:r w:rsidRPr="00130A4D">
              <w:rPr>
                <w:rFonts w:ascii="Arial" w:hAnsi="Arial" w:cs="Arial"/>
                <w:szCs w:val="24"/>
                <w:shd w:val="clear" w:color="auto" w:fill="F8F8F8"/>
              </w:rPr>
              <w:t>Troféu em madeira nobre gravada à laser, com detalhes em dourado e prateado.</w:t>
            </w:r>
          </w:p>
          <w:p w:rsidR="0021440B" w:rsidRPr="00130A4D" w:rsidRDefault="0021440B" w:rsidP="00E6434F">
            <w:pPr>
              <w:pStyle w:val="SemEspaamento"/>
              <w:spacing w:line="360" w:lineRule="auto"/>
              <w:jc w:val="both"/>
              <w:rPr>
                <w:rFonts w:ascii="Arial" w:hAnsi="Arial" w:cs="Arial"/>
                <w:szCs w:val="24"/>
                <w:shd w:val="clear" w:color="auto" w:fill="F8F8F8"/>
              </w:rPr>
            </w:pPr>
            <w:r w:rsidRPr="00130A4D">
              <w:rPr>
                <w:rFonts w:ascii="Arial" w:hAnsi="Arial" w:cs="Arial"/>
                <w:szCs w:val="24"/>
                <w:shd w:val="clear" w:color="auto" w:fill="F8F8F8"/>
              </w:rPr>
              <w:t>Placa de inox com a descrição do evento contendo nome do evento, data e classificação.</w:t>
            </w:r>
          </w:p>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 xml:space="preserve">Base de madeira com 20 cm de </w:t>
            </w:r>
          </w:p>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comprimento, com 12 cm de largura, e 02 cm de espessura.</w:t>
            </w:r>
          </w:p>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A madeira anexada na base com 16 cm de altura por 08 cm de largura e 02 cm espessura.</w:t>
            </w:r>
          </w:p>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 xml:space="preserve">A imagem do cavaleiro e o cavalo em placa de inox dourado, prateado e bronze, como na imagem acima. </w:t>
            </w:r>
          </w:p>
          <w:p w:rsidR="0021440B" w:rsidRPr="00130A4D" w:rsidRDefault="0021440B" w:rsidP="00E6434F">
            <w:pPr>
              <w:spacing w:line="360" w:lineRule="auto"/>
              <w:jc w:val="both"/>
              <w:rPr>
                <w:rStyle w:val="a-list-item"/>
                <w:rFonts w:eastAsiaTheme="majorEastAsia"/>
                <w:color w:val="0F1111"/>
                <w:sz w:val="24"/>
                <w:szCs w:val="24"/>
              </w:rPr>
            </w:pP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82</w:t>
            </w:r>
          </w:p>
        </w:tc>
        <w:tc>
          <w:tcPr>
            <w:tcW w:w="1123"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30</w:t>
            </w:r>
          </w:p>
        </w:tc>
        <w:tc>
          <w:tcPr>
            <w:tcW w:w="876"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Modelo de Troféu do Festival de Violeiros</w:t>
            </w:r>
          </w:p>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Troféu com a base de madeira medindo 10 cm de largura, por 10 cm de comprimento e 10 de altura.</w:t>
            </w:r>
          </w:p>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Placa de inox anexada na base com a classificação, medindo 06 cm por 06 cm.</w:t>
            </w:r>
          </w:p>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 xml:space="preserve">Placa de </w:t>
            </w:r>
            <w:proofErr w:type="spellStart"/>
            <w:r w:rsidRPr="00130A4D">
              <w:rPr>
                <w:rFonts w:ascii="Arial" w:hAnsi="Arial" w:cs="Arial"/>
                <w:szCs w:val="24"/>
              </w:rPr>
              <w:t>mdf</w:t>
            </w:r>
            <w:proofErr w:type="spellEnd"/>
            <w:r w:rsidRPr="00130A4D">
              <w:rPr>
                <w:rFonts w:ascii="Arial" w:hAnsi="Arial" w:cs="Arial"/>
                <w:szCs w:val="24"/>
              </w:rPr>
              <w:t xml:space="preserve"> anexada na base de madeira com 15 cm de altura por 06 cm de largura, com recorte idêntico a imagem ilustrada para o encaixe do violão, sendo que a medida do violão é de 12 cm de altura.</w:t>
            </w:r>
          </w:p>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 xml:space="preserve">Nesta placa de </w:t>
            </w:r>
            <w:proofErr w:type="spellStart"/>
            <w:r w:rsidRPr="00130A4D">
              <w:rPr>
                <w:rFonts w:ascii="Arial" w:hAnsi="Arial" w:cs="Arial"/>
                <w:szCs w:val="24"/>
              </w:rPr>
              <w:t>mdf</w:t>
            </w:r>
            <w:proofErr w:type="spellEnd"/>
            <w:r w:rsidRPr="00130A4D">
              <w:rPr>
                <w:rFonts w:ascii="Arial" w:hAnsi="Arial" w:cs="Arial"/>
                <w:szCs w:val="24"/>
              </w:rPr>
              <w:t>, terá as informações sobre o evento.</w:t>
            </w:r>
          </w:p>
          <w:p w:rsidR="0021440B" w:rsidRPr="00130A4D" w:rsidRDefault="0021440B" w:rsidP="00E6434F">
            <w:pPr>
              <w:pStyle w:val="SemEspaamento"/>
              <w:spacing w:line="360" w:lineRule="auto"/>
              <w:jc w:val="both"/>
              <w:rPr>
                <w:rFonts w:ascii="Arial" w:hAnsi="Arial" w:cs="Arial"/>
                <w:szCs w:val="24"/>
              </w:rPr>
            </w:pP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rPr>
          <w:trHeight w:val="3025"/>
        </w:trPr>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83</w:t>
            </w:r>
          </w:p>
        </w:tc>
        <w:tc>
          <w:tcPr>
            <w:tcW w:w="1123"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15</w:t>
            </w:r>
          </w:p>
        </w:tc>
        <w:tc>
          <w:tcPr>
            <w:tcW w:w="876"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 xml:space="preserve">Modelo de Troféu para o Festival de Comida de Boteco </w:t>
            </w:r>
          </w:p>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Troféu no formato de um prato de porcelana com as informações do evento e as classificações como na imagem ilustrada.</w:t>
            </w:r>
          </w:p>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Especificações:</w:t>
            </w:r>
          </w:p>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Diâmetro: 24 cm</w:t>
            </w:r>
          </w:p>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Altura: 3 cm</w:t>
            </w:r>
          </w:p>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Largura da borda: 3,7 cm</w:t>
            </w:r>
          </w:p>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Material: Porcelana</w:t>
            </w:r>
          </w:p>
          <w:p w:rsidR="0021440B" w:rsidRPr="00130A4D" w:rsidRDefault="0021440B" w:rsidP="00E6434F">
            <w:pPr>
              <w:pStyle w:val="SemEspaamento"/>
              <w:spacing w:line="360" w:lineRule="auto"/>
              <w:jc w:val="both"/>
              <w:rPr>
                <w:rFonts w:ascii="Arial" w:hAnsi="Arial" w:cs="Arial"/>
                <w:szCs w:val="24"/>
              </w:rPr>
            </w:pP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84</w:t>
            </w:r>
          </w:p>
        </w:tc>
        <w:tc>
          <w:tcPr>
            <w:tcW w:w="1123"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50</w:t>
            </w:r>
          </w:p>
        </w:tc>
        <w:tc>
          <w:tcPr>
            <w:tcW w:w="876"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21440B" w:rsidRPr="00130A4D" w:rsidRDefault="0021440B" w:rsidP="00E6434F">
            <w:pPr>
              <w:pStyle w:val="SemEspaamento"/>
              <w:spacing w:line="360" w:lineRule="auto"/>
              <w:rPr>
                <w:rFonts w:ascii="Arial" w:hAnsi="Arial" w:cs="Arial"/>
                <w:szCs w:val="24"/>
              </w:rPr>
            </w:pPr>
            <w:r w:rsidRPr="00130A4D">
              <w:rPr>
                <w:rFonts w:ascii="Arial" w:hAnsi="Arial" w:cs="Arial"/>
                <w:szCs w:val="24"/>
              </w:rPr>
              <w:t>Quantidade: 50 troféus</w:t>
            </w:r>
          </w:p>
          <w:p w:rsidR="0021440B" w:rsidRPr="00130A4D" w:rsidRDefault="0021440B" w:rsidP="00E6434F">
            <w:pPr>
              <w:pStyle w:val="SemEspaamento"/>
              <w:spacing w:line="360" w:lineRule="auto"/>
              <w:rPr>
                <w:rFonts w:ascii="Arial" w:hAnsi="Arial" w:cs="Arial"/>
                <w:szCs w:val="24"/>
              </w:rPr>
            </w:pPr>
            <w:r w:rsidRPr="00130A4D">
              <w:rPr>
                <w:rFonts w:ascii="Arial" w:hAnsi="Arial" w:cs="Arial"/>
                <w:szCs w:val="24"/>
              </w:rPr>
              <w:t>Especificações do troféu:</w:t>
            </w:r>
          </w:p>
          <w:p w:rsidR="0021440B" w:rsidRPr="00130A4D" w:rsidRDefault="0021440B" w:rsidP="00E6434F">
            <w:pPr>
              <w:pStyle w:val="SemEspaamento"/>
              <w:spacing w:line="360" w:lineRule="auto"/>
              <w:rPr>
                <w:rFonts w:ascii="Arial" w:hAnsi="Arial" w:cs="Arial"/>
                <w:szCs w:val="24"/>
              </w:rPr>
            </w:pPr>
            <w:r w:rsidRPr="00130A4D">
              <w:rPr>
                <w:rFonts w:ascii="Arial" w:hAnsi="Arial" w:cs="Arial"/>
                <w:szCs w:val="24"/>
              </w:rPr>
              <w:t xml:space="preserve">Troféu Personalizado em Acrílico </w:t>
            </w:r>
            <w:r w:rsidRPr="00130A4D">
              <w:rPr>
                <w:rFonts w:ascii="Arial" w:hAnsi="Arial" w:cs="Arial"/>
                <w:szCs w:val="24"/>
              </w:rPr>
              <w:lastRenderedPageBreak/>
              <w:t>com impressão digital UV com Recorte Especial.</w:t>
            </w:r>
            <w:r w:rsidRPr="00130A4D">
              <w:rPr>
                <w:rFonts w:ascii="Arial" w:hAnsi="Arial" w:cs="Arial"/>
                <w:szCs w:val="24"/>
              </w:rPr>
              <w:br/>
              <w:t>Corpo: 8 cm de largura x 15 cm de Altura</w:t>
            </w:r>
            <w:r w:rsidRPr="00130A4D">
              <w:rPr>
                <w:rFonts w:ascii="Arial" w:hAnsi="Arial" w:cs="Arial"/>
                <w:szCs w:val="24"/>
              </w:rPr>
              <w:br/>
              <w:t>Base: 10 cm de Largura x 5 cm de Profundidade</w:t>
            </w:r>
          </w:p>
          <w:p w:rsidR="0021440B" w:rsidRPr="00130A4D" w:rsidRDefault="0021440B" w:rsidP="00E6434F">
            <w:pPr>
              <w:pStyle w:val="SemEspaamento"/>
              <w:spacing w:line="360" w:lineRule="auto"/>
              <w:rPr>
                <w:rFonts w:ascii="Arial" w:hAnsi="Arial" w:cs="Arial"/>
                <w:szCs w:val="24"/>
              </w:rPr>
            </w:pPr>
            <w:proofErr w:type="spellStart"/>
            <w:r w:rsidRPr="00130A4D">
              <w:rPr>
                <w:rFonts w:ascii="Arial" w:hAnsi="Arial" w:cs="Arial"/>
                <w:szCs w:val="24"/>
              </w:rPr>
              <w:t>Obs</w:t>
            </w:r>
            <w:proofErr w:type="spellEnd"/>
            <w:r w:rsidRPr="00130A4D">
              <w:rPr>
                <w:rFonts w:ascii="Arial" w:hAnsi="Arial" w:cs="Arial"/>
                <w:szCs w:val="24"/>
              </w:rPr>
              <w:t>: As informações deste troféu serão de acordo com o evento realizado no momento</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85</w:t>
            </w:r>
          </w:p>
        </w:tc>
        <w:tc>
          <w:tcPr>
            <w:tcW w:w="1123"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300</w:t>
            </w:r>
          </w:p>
        </w:tc>
        <w:tc>
          <w:tcPr>
            <w:tcW w:w="876"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Display de Mesa em (L), vertical, 15cmx15cm, espessura de 2mm. Acrílico 100% virgem.</w:t>
            </w:r>
          </w:p>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Personalização do adesivo a ser anexado na placa de acordo com o evento</w:t>
            </w:r>
          </w:p>
          <w:p w:rsidR="0021440B" w:rsidRPr="00130A4D" w:rsidRDefault="0021440B" w:rsidP="00E6434F">
            <w:pPr>
              <w:pStyle w:val="SemEspaamento"/>
              <w:spacing w:line="360" w:lineRule="auto"/>
              <w:jc w:val="both"/>
              <w:rPr>
                <w:rFonts w:ascii="Arial" w:hAnsi="Arial" w:cs="Arial"/>
                <w:szCs w:val="24"/>
              </w:rPr>
            </w:pP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86</w:t>
            </w:r>
          </w:p>
        </w:tc>
        <w:tc>
          <w:tcPr>
            <w:tcW w:w="1123"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300</w:t>
            </w:r>
          </w:p>
        </w:tc>
        <w:tc>
          <w:tcPr>
            <w:tcW w:w="876"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Medalha personalizada em metal com impressão personalizada, 60mm, área de gravação de 43mm, peso 29g, cor de acordo com o pedido.</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87</w:t>
            </w:r>
          </w:p>
        </w:tc>
        <w:tc>
          <w:tcPr>
            <w:tcW w:w="1123"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06</w:t>
            </w:r>
          </w:p>
        </w:tc>
        <w:tc>
          <w:tcPr>
            <w:tcW w:w="876"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Pega vareta gigante em madeira</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spacing w:line="360" w:lineRule="auto"/>
              <w:rPr>
                <w:bCs/>
                <w:sz w:val="24"/>
                <w:szCs w:val="24"/>
              </w:rPr>
            </w:pPr>
            <w:r w:rsidRPr="00130A4D">
              <w:rPr>
                <w:bCs/>
                <w:sz w:val="24"/>
                <w:szCs w:val="24"/>
              </w:rPr>
              <w:t>88</w:t>
            </w:r>
          </w:p>
        </w:tc>
        <w:tc>
          <w:tcPr>
            <w:tcW w:w="1123"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20</w:t>
            </w:r>
          </w:p>
        </w:tc>
        <w:tc>
          <w:tcPr>
            <w:tcW w:w="876"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Bolas de borracha de iniciação tamanho 8</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89</w:t>
            </w:r>
          </w:p>
        </w:tc>
        <w:tc>
          <w:tcPr>
            <w:tcW w:w="1123"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20</w:t>
            </w:r>
          </w:p>
        </w:tc>
        <w:tc>
          <w:tcPr>
            <w:tcW w:w="876"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21440B" w:rsidRPr="00130A4D" w:rsidRDefault="0021440B" w:rsidP="00E6434F">
            <w:pPr>
              <w:spacing w:line="360" w:lineRule="auto"/>
              <w:rPr>
                <w:sz w:val="24"/>
                <w:szCs w:val="24"/>
              </w:rPr>
            </w:pPr>
            <w:r w:rsidRPr="00130A4D">
              <w:rPr>
                <w:sz w:val="24"/>
                <w:szCs w:val="24"/>
              </w:rPr>
              <w:t>Bolas de borracha de iniciação tamanho 12</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90</w:t>
            </w:r>
          </w:p>
        </w:tc>
        <w:tc>
          <w:tcPr>
            <w:tcW w:w="1123"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06</w:t>
            </w:r>
          </w:p>
        </w:tc>
        <w:tc>
          <w:tcPr>
            <w:tcW w:w="876"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 xml:space="preserve">Jogo de </w:t>
            </w:r>
            <w:proofErr w:type="spellStart"/>
            <w:r w:rsidRPr="00130A4D">
              <w:rPr>
                <w:rFonts w:ascii="Arial" w:hAnsi="Arial" w:cs="Arial"/>
                <w:szCs w:val="24"/>
              </w:rPr>
              <w:t>Dedobol</w:t>
            </w:r>
            <w:proofErr w:type="spellEnd"/>
            <w:r w:rsidRPr="00130A4D">
              <w:rPr>
                <w:rFonts w:ascii="Arial" w:hAnsi="Arial" w:cs="Arial"/>
                <w:szCs w:val="24"/>
              </w:rPr>
              <w:t xml:space="preserve"> </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91</w:t>
            </w:r>
          </w:p>
        </w:tc>
        <w:tc>
          <w:tcPr>
            <w:tcW w:w="1123"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15</w:t>
            </w:r>
          </w:p>
        </w:tc>
        <w:tc>
          <w:tcPr>
            <w:tcW w:w="876"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 xml:space="preserve">Bola de tênis </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92</w:t>
            </w:r>
          </w:p>
        </w:tc>
        <w:tc>
          <w:tcPr>
            <w:tcW w:w="1123"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04</w:t>
            </w:r>
          </w:p>
        </w:tc>
        <w:tc>
          <w:tcPr>
            <w:tcW w:w="876"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 xml:space="preserve">Rede de vôlei 5M </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95</w:t>
            </w:r>
          </w:p>
        </w:tc>
        <w:tc>
          <w:tcPr>
            <w:tcW w:w="1123"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04</w:t>
            </w:r>
          </w:p>
        </w:tc>
        <w:tc>
          <w:tcPr>
            <w:tcW w:w="876"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 xml:space="preserve">Bolas de </w:t>
            </w:r>
            <w:proofErr w:type="spellStart"/>
            <w:r w:rsidRPr="00130A4D">
              <w:rPr>
                <w:rFonts w:ascii="Arial" w:hAnsi="Arial" w:cs="Arial"/>
                <w:szCs w:val="24"/>
              </w:rPr>
              <w:t>pilates</w:t>
            </w:r>
            <w:proofErr w:type="spellEnd"/>
            <w:r w:rsidRPr="00130A4D">
              <w:rPr>
                <w:rFonts w:ascii="Arial" w:hAnsi="Arial" w:cs="Arial"/>
                <w:szCs w:val="24"/>
              </w:rPr>
              <w:t xml:space="preserve"> 55cm acompanhada por bomba para encher.</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96</w:t>
            </w:r>
          </w:p>
        </w:tc>
        <w:tc>
          <w:tcPr>
            <w:tcW w:w="1123"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10</w:t>
            </w:r>
          </w:p>
        </w:tc>
        <w:tc>
          <w:tcPr>
            <w:tcW w:w="876"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 xml:space="preserve">Jump profissional com 30 molas, com peso máximo de 150kg. </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rPr>
          <w:trHeight w:val="382"/>
        </w:trPr>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97</w:t>
            </w:r>
          </w:p>
        </w:tc>
        <w:tc>
          <w:tcPr>
            <w:tcW w:w="1123"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10</w:t>
            </w:r>
          </w:p>
        </w:tc>
        <w:tc>
          <w:tcPr>
            <w:tcW w:w="876"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 xml:space="preserve">Lona Tela Jump 30 Molas profissional. </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98</w:t>
            </w:r>
          </w:p>
        </w:tc>
        <w:tc>
          <w:tcPr>
            <w:tcW w:w="1123"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06</w:t>
            </w:r>
          </w:p>
        </w:tc>
        <w:tc>
          <w:tcPr>
            <w:tcW w:w="876"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PAR</w:t>
            </w:r>
          </w:p>
        </w:tc>
        <w:tc>
          <w:tcPr>
            <w:tcW w:w="4179" w:type="dxa"/>
          </w:tcPr>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 xml:space="preserve">Par de rede para trave de Gol Futebol de Campo Véu Nylon- Dimensões: 7,50m na largura, 2,50m de altura, 0,60 de recuo superior e 2,00m de recuo inferior; </w:t>
            </w:r>
          </w:p>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-Malha: 15x15cm;</w:t>
            </w:r>
          </w:p>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-FIO: 6mm de polietileno de alta densidade- 100% virgem, com tratamento contra as ações do tempo (</w:t>
            </w:r>
            <w:proofErr w:type="spellStart"/>
            <w:r w:rsidRPr="00130A4D">
              <w:rPr>
                <w:rFonts w:ascii="Arial" w:hAnsi="Arial" w:cs="Arial"/>
                <w:szCs w:val="24"/>
              </w:rPr>
              <w:t>u.v</w:t>
            </w:r>
            <w:proofErr w:type="spellEnd"/>
            <w:r w:rsidRPr="00130A4D">
              <w:rPr>
                <w:rFonts w:ascii="Arial" w:hAnsi="Arial" w:cs="Arial"/>
                <w:szCs w:val="24"/>
              </w:rPr>
              <w:t>);</w:t>
            </w:r>
          </w:p>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 xml:space="preserve">-Cor: Branca.  </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99</w:t>
            </w:r>
          </w:p>
        </w:tc>
        <w:tc>
          <w:tcPr>
            <w:tcW w:w="1123"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06</w:t>
            </w:r>
          </w:p>
        </w:tc>
        <w:tc>
          <w:tcPr>
            <w:tcW w:w="876"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Par de rede de malha, fio 4mm, para futsal, modelo Europeu (polipropileno), malha 12x12cm, largura 3,00m, altura 2,10m, laterais 1,20m e superior 0,50m.</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100</w:t>
            </w:r>
          </w:p>
        </w:tc>
        <w:tc>
          <w:tcPr>
            <w:tcW w:w="1123"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10</w:t>
            </w:r>
          </w:p>
        </w:tc>
        <w:tc>
          <w:tcPr>
            <w:tcW w:w="876"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Jogo de Xadrez 40x40 cm tabuleiro de madeira e peças plásticas</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101</w:t>
            </w:r>
          </w:p>
        </w:tc>
        <w:tc>
          <w:tcPr>
            <w:tcW w:w="1123"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05</w:t>
            </w:r>
          </w:p>
        </w:tc>
        <w:tc>
          <w:tcPr>
            <w:tcW w:w="876"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Cronômetro - material carcaça plástico</w:t>
            </w:r>
          </w:p>
          <w:p w:rsidR="0021440B" w:rsidRPr="00130A4D" w:rsidRDefault="0021440B" w:rsidP="00E6434F">
            <w:pPr>
              <w:pStyle w:val="SemEspaamento"/>
              <w:spacing w:line="360" w:lineRule="auto"/>
              <w:jc w:val="both"/>
              <w:rPr>
                <w:rFonts w:ascii="Arial" w:hAnsi="Arial" w:cs="Arial"/>
                <w:szCs w:val="24"/>
              </w:rPr>
            </w:pPr>
            <w:proofErr w:type="spellStart"/>
            <w:r w:rsidRPr="00130A4D">
              <w:rPr>
                <w:rFonts w:ascii="Arial" w:hAnsi="Arial" w:cs="Arial"/>
                <w:szCs w:val="24"/>
              </w:rPr>
              <w:t>abs</w:t>
            </w:r>
            <w:proofErr w:type="spellEnd"/>
            <w:r w:rsidRPr="00130A4D">
              <w:rPr>
                <w:rFonts w:ascii="Arial" w:hAnsi="Arial" w:cs="Arial"/>
                <w:szCs w:val="24"/>
              </w:rPr>
              <w:t>, tipo bolso, tipo mostrador digital,</w:t>
            </w:r>
          </w:p>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 xml:space="preserve">funcionamento pilha alcalina </w:t>
            </w:r>
            <w:proofErr w:type="spellStart"/>
            <w:r w:rsidRPr="00130A4D">
              <w:rPr>
                <w:rFonts w:ascii="Arial" w:hAnsi="Arial" w:cs="Arial"/>
                <w:szCs w:val="24"/>
              </w:rPr>
              <w:t>aaa</w:t>
            </w:r>
            <w:proofErr w:type="spellEnd"/>
            <w:r w:rsidRPr="00130A4D">
              <w:rPr>
                <w:rFonts w:ascii="Arial" w:hAnsi="Arial" w:cs="Arial"/>
                <w:szCs w:val="24"/>
              </w:rPr>
              <w:t>, tensão</w:t>
            </w:r>
          </w:p>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1,50, características adicionais 3 entradas para leitura.</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lastRenderedPageBreak/>
              <w:t>102</w:t>
            </w:r>
          </w:p>
        </w:tc>
        <w:tc>
          <w:tcPr>
            <w:tcW w:w="1123"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05</w:t>
            </w:r>
          </w:p>
        </w:tc>
        <w:tc>
          <w:tcPr>
            <w:tcW w:w="876"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Saco Guardar bolas – para transporte</w:t>
            </w:r>
          </w:p>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de aproximadamente 15 bolas,</w:t>
            </w:r>
          </w:p>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confeccionado em nylon, malha 4"x4",</w:t>
            </w:r>
          </w:p>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com aproximadamente 1 metro de</w:t>
            </w:r>
          </w:p>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comprimento, pesando 150g</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r w:rsidR="0021440B" w:rsidRPr="00130A4D" w:rsidTr="0021440B">
        <w:tc>
          <w:tcPr>
            <w:tcW w:w="803" w:type="dxa"/>
          </w:tcPr>
          <w:p w:rsidR="0021440B" w:rsidRPr="00130A4D" w:rsidRDefault="0021440B" w:rsidP="00E6434F">
            <w:pPr>
              <w:widowControl w:val="0"/>
              <w:autoSpaceDE w:val="0"/>
              <w:autoSpaceDN w:val="0"/>
              <w:spacing w:line="360" w:lineRule="auto"/>
              <w:jc w:val="both"/>
              <w:rPr>
                <w:bCs/>
                <w:sz w:val="24"/>
                <w:szCs w:val="24"/>
              </w:rPr>
            </w:pPr>
            <w:r w:rsidRPr="00130A4D">
              <w:rPr>
                <w:bCs/>
                <w:sz w:val="24"/>
                <w:szCs w:val="24"/>
              </w:rPr>
              <w:t>103</w:t>
            </w:r>
          </w:p>
        </w:tc>
        <w:tc>
          <w:tcPr>
            <w:tcW w:w="1123"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25</w:t>
            </w:r>
          </w:p>
        </w:tc>
        <w:tc>
          <w:tcPr>
            <w:tcW w:w="876" w:type="dxa"/>
          </w:tcPr>
          <w:p w:rsidR="0021440B" w:rsidRPr="00130A4D" w:rsidRDefault="0021440B"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21440B" w:rsidRPr="00130A4D" w:rsidRDefault="0021440B" w:rsidP="00E6434F">
            <w:pPr>
              <w:pStyle w:val="SemEspaamento"/>
              <w:spacing w:line="360" w:lineRule="auto"/>
              <w:jc w:val="both"/>
              <w:rPr>
                <w:rFonts w:ascii="Arial" w:hAnsi="Arial" w:cs="Arial"/>
                <w:szCs w:val="24"/>
              </w:rPr>
            </w:pPr>
            <w:r w:rsidRPr="00130A4D">
              <w:rPr>
                <w:rFonts w:ascii="Arial" w:hAnsi="Arial" w:cs="Arial"/>
                <w:szCs w:val="24"/>
              </w:rPr>
              <w:t>Corda de saltitar-matéria prima: nylon; modalidade: saltitar; detalhes: cabos giradores em madeira; 2,20m de comprimento.</w:t>
            </w:r>
          </w:p>
        </w:tc>
        <w:tc>
          <w:tcPr>
            <w:tcW w:w="1043" w:type="dxa"/>
          </w:tcPr>
          <w:p w:rsidR="0021440B" w:rsidRPr="00130A4D" w:rsidRDefault="0021440B" w:rsidP="00E6434F">
            <w:pPr>
              <w:spacing w:line="360" w:lineRule="auto"/>
              <w:jc w:val="both"/>
              <w:rPr>
                <w:rFonts w:eastAsia="Calibri"/>
                <w:sz w:val="24"/>
                <w:szCs w:val="24"/>
                <w:lang w:eastAsia="en-US"/>
              </w:rPr>
            </w:pPr>
          </w:p>
        </w:tc>
        <w:tc>
          <w:tcPr>
            <w:tcW w:w="1043" w:type="dxa"/>
          </w:tcPr>
          <w:p w:rsidR="0021440B" w:rsidRPr="00130A4D" w:rsidRDefault="0021440B" w:rsidP="00E6434F">
            <w:pPr>
              <w:spacing w:line="360" w:lineRule="auto"/>
              <w:jc w:val="center"/>
              <w:rPr>
                <w:rFonts w:eastAsia="Calibri"/>
                <w:sz w:val="24"/>
                <w:szCs w:val="24"/>
                <w:lang w:eastAsia="en-US"/>
              </w:rPr>
            </w:pPr>
          </w:p>
        </w:tc>
      </w:tr>
    </w:tbl>
    <w:p w:rsidR="0021440B" w:rsidRPr="00130A4D" w:rsidRDefault="0021440B" w:rsidP="00E6434F">
      <w:pPr>
        <w:spacing w:line="360" w:lineRule="auto"/>
        <w:rPr>
          <w:rFonts w:ascii="Arial" w:hAnsi="Arial" w:cs="Arial"/>
          <w:sz w:val="24"/>
          <w:szCs w:val="24"/>
        </w:rPr>
      </w:pPr>
    </w:p>
    <w:p w:rsidR="00C43F10" w:rsidRPr="00130A4D" w:rsidRDefault="00C43F10" w:rsidP="00E6434F">
      <w:pPr>
        <w:tabs>
          <w:tab w:val="left" w:pos="2268"/>
        </w:tabs>
        <w:spacing w:after="0" w:line="360" w:lineRule="auto"/>
        <w:jc w:val="both"/>
        <w:rPr>
          <w:rFonts w:ascii="Arial" w:eastAsia="Times New Roman" w:hAnsi="Arial" w:cs="Arial"/>
          <w:b/>
          <w:sz w:val="24"/>
          <w:szCs w:val="24"/>
        </w:rPr>
      </w:pPr>
    </w:p>
    <w:p w:rsidR="00347C64" w:rsidRPr="00130A4D" w:rsidRDefault="00347C64" w:rsidP="00E6434F">
      <w:pPr>
        <w:tabs>
          <w:tab w:val="left" w:pos="2268"/>
        </w:tabs>
        <w:spacing w:after="0" w:line="360" w:lineRule="auto"/>
        <w:jc w:val="both"/>
        <w:rPr>
          <w:rFonts w:ascii="Arial" w:eastAsia="Times New Roman" w:hAnsi="Arial" w:cs="Arial"/>
          <w:b/>
          <w:sz w:val="24"/>
          <w:szCs w:val="24"/>
        </w:rPr>
      </w:pPr>
      <w:r w:rsidRPr="00130A4D">
        <w:rPr>
          <w:rFonts w:ascii="Arial" w:eastAsia="Times New Roman" w:hAnsi="Arial" w:cs="Arial"/>
          <w:b/>
          <w:sz w:val="24"/>
          <w:szCs w:val="24"/>
        </w:rPr>
        <w:t xml:space="preserve">4. ESTIMATIVA DO VALOR DA CONTRATAÇÃO </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4.1 Considerando que o ETP é o documento que se destina a demonstrar a real necessidade das contratações, analisar sua viabilidade técnica e construir o arcabouço básico para a elaboração do Termo de Referência, entende-se que o ETP visa evidenciar os esforços realizados frente ao problema a ser resolvido, com o levantamento das informações necessárias e avaliação das soluções disponíveis no mercado. </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4.2 A pesquisa de preços apresentada se trata de pesquisa preliminar, devendo ser atualizada no momento da confecção do Termo de Referência. Para que se consubstancie em estimativa de mercado o mais real possível. </w:t>
      </w:r>
    </w:p>
    <w:p w:rsidR="00130A4D" w:rsidRDefault="00130A4D"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highlight w:val="yellow"/>
        </w:rPr>
      </w:pPr>
      <w:r w:rsidRPr="00130A4D">
        <w:rPr>
          <w:rFonts w:ascii="Arial" w:eastAsia="Times New Roman" w:hAnsi="Arial" w:cs="Arial"/>
          <w:sz w:val="24"/>
          <w:szCs w:val="24"/>
        </w:rPr>
        <w:t>O valor estimado é de R$</w:t>
      </w:r>
      <w:r w:rsidR="00130A4D" w:rsidRPr="00130A4D">
        <w:rPr>
          <w:rFonts w:ascii="Arial" w:eastAsia="Times New Roman" w:hAnsi="Arial" w:cs="Arial"/>
          <w:sz w:val="24"/>
          <w:szCs w:val="24"/>
        </w:rPr>
        <w:t>150</w:t>
      </w:r>
      <w:r w:rsidRPr="00130A4D">
        <w:rPr>
          <w:rFonts w:ascii="Arial" w:eastAsia="Times New Roman" w:hAnsi="Arial" w:cs="Arial"/>
          <w:sz w:val="24"/>
          <w:szCs w:val="24"/>
        </w:rPr>
        <w:t>.000,00 (</w:t>
      </w:r>
      <w:r w:rsidR="00130A4D" w:rsidRPr="00130A4D">
        <w:rPr>
          <w:rFonts w:ascii="Arial" w:eastAsia="Times New Roman" w:hAnsi="Arial" w:cs="Arial"/>
          <w:sz w:val="24"/>
          <w:szCs w:val="24"/>
        </w:rPr>
        <w:t>cento e</w:t>
      </w:r>
      <w:r w:rsidRPr="00130A4D">
        <w:rPr>
          <w:rFonts w:ascii="Arial" w:eastAsia="Times New Roman" w:hAnsi="Arial" w:cs="Arial"/>
          <w:sz w:val="24"/>
          <w:szCs w:val="24"/>
        </w:rPr>
        <w:t xml:space="preserve"> </w:t>
      </w:r>
      <w:r w:rsidR="000E4EF6" w:rsidRPr="00130A4D">
        <w:rPr>
          <w:rFonts w:ascii="Arial" w:eastAsia="Times New Roman" w:hAnsi="Arial" w:cs="Arial"/>
          <w:sz w:val="24"/>
          <w:szCs w:val="24"/>
        </w:rPr>
        <w:t>cinquenta</w:t>
      </w:r>
      <w:r w:rsidRPr="00130A4D">
        <w:rPr>
          <w:rFonts w:ascii="Arial" w:eastAsia="Times New Roman" w:hAnsi="Arial" w:cs="Arial"/>
          <w:sz w:val="24"/>
          <w:szCs w:val="24"/>
        </w:rPr>
        <w:t xml:space="preserve"> mil reais).</w:t>
      </w:r>
    </w:p>
    <w:p w:rsidR="00347C64" w:rsidRPr="00130A4D" w:rsidRDefault="00347C64" w:rsidP="00E6434F">
      <w:pPr>
        <w:tabs>
          <w:tab w:val="left" w:pos="2268"/>
        </w:tabs>
        <w:spacing w:after="0" w:line="360" w:lineRule="auto"/>
        <w:jc w:val="both"/>
        <w:rPr>
          <w:rFonts w:ascii="Arial" w:eastAsia="Times New Roman" w:hAnsi="Arial" w:cs="Arial"/>
          <w:b/>
          <w:sz w:val="24"/>
          <w:szCs w:val="24"/>
        </w:rPr>
      </w:pPr>
    </w:p>
    <w:p w:rsidR="00347C64" w:rsidRPr="00130A4D" w:rsidRDefault="00347C64" w:rsidP="00E6434F">
      <w:pPr>
        <w:tabs>
          <w:tab w:val="left" w:pos="2268"/>
        </w:tabs>
        <w:spacing w:after="0" w:line="360" w:lineRule="auto"/>
        <w:jc w:val="both"/>
        <w:rPr>
          <w:rFonts w:ascii="Arial" w:eastAsia="Times New Roman" w:hAnsi="Arial" w:cs="Arial"/>
          <w:b/>
          <w:sz w:val="24"/>
          <w:szCs w:val="24"/>
        </w:rPr>
      </w:pPr>
      <w:r w:rsidRPr="00130A4D">
        <w:rPr>
          <w:rFonts w:ascii="Arial" w:eastAsia="Times New Roman" w:hAnsi="Arial" w:cs="Arial"/>
          <w:b/>
          <w:sz w:val="24"/>
          <w:szCs w:val="24"/>
        </w:rPr>
        <w:t xml:space="preserve">5. DESCRIÇÃO DA SOLUÇÃO COMO UM TODO </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b/>
          <w:sz w:val="24"/>
          <w:szCs w:val="24"/>
        </w:rPr>
      </w:pPr>
      <w:r w:rsidRPr="00130A4D">
        <w:rPr>
          <w:rFonts w:ascii="Arial" w:eastAsia="Times New Roman" w:hAnsi="Arial" w:cs="Arial"/>
          <w:sz w:val="24"/>
          <w:szCs w:val="24"/>
        </w:rPr>
        <w:t xml:space="preserve">5.1 Constata-se que a solução mais adequada ao atendimento das necessidades dos órgãos participantes é aquisição de </w:t>
      </w:r>
      <w:r w:rsidR="00BC6122" w:rsidRPr="00130A4D">
        <w:rPr>
          <w:rFonts w:ascii="Arial" w:eastAsia="Times New Roman" w:hAnsi="Arial" w:cs="Arial"/>
          <w:sz w:val="24"/>
          <w:szCs w:val="24"/>
        </w:rPr>
        <w:t>material esportivo</w:t>
      </w:r>
      <w:r w:rsidRPr="00130A4D">
        <w:rPr>
          <w:rFonts w:ascii="Arial" w:eastAsia="Times New Roman" w:hAnsi="Arial" w:cs="Arial"/>
          <w:sz w:val="24"/>
          <w:szCs w:val="24"/>
        </w:rPr>
        <w:t xml:space="preserve"> por meio do Pregão </w:t>
      </w:r>
      <w:r w:rsidR="00BC6122" w:rsidRPr="00130A4D">
        <w:rPr>
          <w:rFonts w:ascii="Arial" w:eastAsia="Times New Roman" w:hAnsi="Arial" w:cs="Arial"/>
          <w:sz w:val="24"/>
          <w:szCs w:val="24"/>
        </w:rPr>
        <w:t xml:space="preserve">Eletrônico </w:t>
      </w:r>
      <w:r w:rsidRPr="00130A4D">
        <w:rPr>
          <w:rFonts w:ascii="Arial" w:eastAsia="Times New Roman" w:hAnsi="Arial" w:cs="Arial"/>
          <w:sz w:val="24"/>
          <w:szCs w:val="24"/>
        </w:rPr>
        <w:t xml:space="preserve">pelo Sistema </w:t>
      </w:r>
      <w:hyperlink r:id="rId8" w:history="1">
        <w:r w:rsidR="00842AEC" w:rsidRPr="00130A4D">
          <w:rPr>
            <w:rStyle w:val="Hyperlink"/>
            <w:rFonts w:ascii="Arial" w:eastAsia="Times New Roman" w:hAnsi="Arial" w:cs="Arial"/>
            <w:sz w:val="24"/>
            <w:szCs w:val="24"/>
          </w:rPr>
          <w:t>https://novobbmnet.com.br/</w:t>
        </w:r>
      </w:hyperlink>
      <w:r w:rsidR="00842AEC" w:rsidRPr="00130A4D">
        <w:rPr>
          <w:rFonts w:ascii="Arial" w:eastAsia="Times New Roman" w:hAnsi="Arial" w:cs="Arial"/>
          <w:sz w:val="24"/>
          <w:szCs w:val="24"/>
        </w:rPr>
        <w:t xml:space="preserve">. </w:t>
      </w:r>
      <w:r w:rsidRPr="00130A4D">
        <w:rPr>
          <w:rFonts w:ascii="Arial" w:eastAsia="Times New Roman" w:hAnsi="Arial" w:cs="Arial"/>
          <w:sz w:val="24"/>
          <w:szCs w:val="24"/>
        </w:rPr>
        <w:t xml:space="preserve">A escolha por este processo licitatório se dá pelas </w:t>
      </w:r>
      <w:r w:rsidRPr="00130A4D">
        <w:rPr>
          <w:rFonts w:ascii="Arial" w:eastAsia="Times New Roman" w:hAnsi="Arial" w:cs="Arial"/>
          <w:sz w:val="24"/>
          <w:szCs w:val="24"/>
        </w:rPr>
        <w:lastRenderedPageBreak/>
        <w:t>características do objeto e enquadram-se na classificação de bens comuns. Será adotado o MENOR valor por item.</w:t>
      </w:r>
    </w:p>
    <w:p w:rsidR="00347C64" w:rsidRPr="00130A4D" w:rsidRDefault="00347C64" w:rsidP="00E6434F">
      <w:pPr>
        <w:tabs>
          <w:tab w:val="left" w:pos="2268"/>
        </w:tabs>
        <w:spacing w:after="0" w:line="360" w:lineRule="auto"/>
        <w:jc w:val="both"/>
        <w:rPr>
          <w:rFonts w:ascii="Arial" w:eastAsia="Times New Roman" w:hAnsi="Arial" w:cs="Arial"/>
          <w:b/>
          <w:sz w:val="24"/>
          <w:szCs w:val="24"/>
        </w:rPr>
      </w:pPr>
    </w:p>
    <w:p w:rsidR="00347C64" w:rsidRPr="00130A4D" w:rsidRDefault="00347C64" w:rsidP="00E6434F">
      <w:pPr>
        <w:tabs>
          <w:tab w:val="left" w:pos="2268"/>
        </w:tabs>
        <w:spacing w:after="0" w:line="360" w:lineRule="auto"/>
        <w:jc w:val="both"/>
        <w:rPr>
          <w:rFonts w:ascii="Arial" w:eastAsia="Times New Roman" w:hAnsi="Arial" w:cs="Arial"/>
          <w:b/>
          <w:sz w:val="24"/>
          <w:szCs w:val="24"/>
        </w:rPr>
      </w:pPr>
      <w:r w:rsidRPr="00130A4D">
        <w:rPr>
          <w:rFonts w:ascii="Arial" w:eastAsia="Times New Roman" w:hAnsi="Arial" w:cs="Arial"/>
          <w:b/>
          <w:sz w:val="24"/>
          <w:szCs w:val="24"/>
        </w:rPr>
        <w:t xml:space="preserve">6.JUSTIFICATIVAS PARA O PARCELAMENTO OU NÃO DA CONTRATAÇÃO </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6.1 O objeto ora em debate é composto por itens divisíveis, de acordo com suas características técnicas e peculiaridades de comercialização no mercado. Por isso, o critério de adjudicação será por menor preço por item. A divisão do objeto por itens com a possível ampliação da quantidade de contratos, revela-se administrativa e economicamente interessante, vez que propicia a ampliação da concorrência ampla entre os fornecedores, contribuindo para preços mais baixos.</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6.2 A adjudicação do Pregão, visa propiciar a ampla participação de licitantes mostra-se vantajosa porque, embora não dispondo de capacidade para o fornecimento ou aquisição da totalidade do objeto, possam os licitantes vencedores fazê-lo com relação a itens. </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b/>
          <w:sz w:val="24"/>
          <w:szCs w:val="24"/>
        </w:rPr>
      </w:pPr>
      <w:r w:rsidRPr="00130A4D">
        <w:rPr>
          <w:rFonts w:ascii="Arial" w:eastAsia="Times New Roman" w:hAnsi="Arial" w:cs="Arial"/>
          <w:sz w:val="24"/>
          <w:szCs w:val="24"/>
        </w:rPr>
        <w:t>6.3 O objetivo do parcelamento é o de melhor aproveitar os recursos disponíveis no mercado e ampliar a competitividade, sendo que este parcelamento é técnica e economicamente viável e não representa perda de economia de escala</w:t>
      </w:r>
    </w:p>
    <w:p w:rsidR="00347C64" w:rsidRPr="00130A4D" w:rsidRDefault="00347C64" w:rsidP="00E6434F">
      <w:pPr>
        <w:tabs>
          <w:tab w:val="left" w:pos="2268"/>
        </w:tabs>
        <w:spacing w:after="0" w:line="360" w:lineRule="auto"/>
        <w:jc w:val="both"/>
        <w:rPr>
          <w:rFonts w:ascii="Arial" w:eastAsia="Times New Roman" w:hAnsi="Arial" w:cs="Arial"/>
          <w:b/>
          <w:sz w:val="24"/>
          <w:szCs w:val="24"/>
        </w:rPr>
      </w:pPr>
    </w:p>
    <w:p w:rsidR="00347C64" w:rsidRPr="00130A4D" w:rsidRDefault="00347C64" w:rsidP="00E6434F">
      <w:pPr>
        <w:tabs>
          <w:tab w:val="left" w:pos="2268"/>
        </w:tabs>
        <w:spacing w:after="0" w:line="360" w:lineRule="auto"/>
        <w:jc w:val="both"/>
        <w:rPr>
          <w:rFonts w:ascii="Arial" w:eastAsia="Times New Roman" w:hAnsi="Arial" w:cs="Arial"/>
          <w:b/>
          <w:sz w:val="24"/>
          <w:szCs w:val="24"/>
        </w:rPr>
      </w:pPr>
      <w:r w:rsidRPr="00130A4D">
        <w:rPr>
          <w:rFonts w:ascii="Arial" w:eastAsia="Times New Roman" w:hAnsi="Arial" w:cs="Arial"/>
          <w:b/>
          <w:sz w:val="24"/>
          <w:szCs w:val="24"/>
        </w:rPr>
        <w:t>7. PROVIDENCIAS A SEREM ADOTADAS PELA ADMINISTRAÇÃO</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7.1 Após a realização do Estudo Técnico Preliminar (ETP), o Termo de Referência será elaborado, respeitando todas as normas e etapas da fase interna e caso aprovado pela Autoridade Competente da Prefeitura Municipal, será realizada a licitação através de Pregão Presencial.</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7.2 Após a homologação da licitação e posteriormente assinadas as Atas de Registro de Preços os itens licitados poderão ser adquiridos.</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7.3 O objeto da presente contratação não apresenta peculiaridades que justifiquem a necessidade de capacitação constante de servidores. </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b/>
          <w:sz w:val="24"/>
          <w:szCs w:val="24"/>
        </w:rPr>
      </w:pPr>
      <w:r w:rsidRPr="00130A4D">
        <w:rPr>
          <w:rFonts w:ascii="Arial" w:eastAsia="Times New Roman" w:hAnsi="Arial" w:cs="Arial"/>
          <w:b/>
          <w:sz w:val="24"/>
          <w:szCs w:val="24"/>
        </w:rPr>
        <w:t xml:space="preserve">8.VIABILIDADE E RAZOABILIDADE DA CONTRATAÇÃO </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8.1 O presente Estudo Técnico Preliminar evidencia que a solução descrita neste documento se mostra tecnicamente viável e fundamentadamente necessária.</w:t>
      </w:r>
    </w:p>
    <w:p w:rsidR="00130A4D" w:rsidRDefault="00130A4D"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 Diante do exposto, DECLARAMOS A VIABILIDADE da contratação pretendida.</w:t>
      </w:r>
    </w:p>
    <w:p w:rsidR="00842AEC" w:rsidRPr="00130A4D" w:rsidRDefault="00842AEC" w:rsidP="00E6434F">
      <w:pPr>
        <w:tabs>
          <w:tab w:val="left" w:pos="2268"/>
        </w:tabs>
        <w:spacing w:after="0" w:line="360" w:lineRule="auto"/>
        <w:jc w:val="both"/>
        <w:rPr>
          <w:rFonts w:ascii="Arial" w:eastAsia="Times New Roman" w:hAnsi="Arial" w:cs="Arial"/>
          <w:sz w:val="24"/>
          <w:szCs w:val="24"/>
        </w:rPr>
      </w:pPr>
    </w:p>
    <w:p w:rsidR="00842AEC" w:rsidRDefault="00842AEC"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Santo Antônio do Grama/MG, </w:t>
      </w:r>
      <w:r w:rsidR="009B77F9">
        <w:rPr>
          <w:rFonts w:ascii="Arial" w:eastAsia="Times New Roman" w:hAnsi="Arial" w:cs="Arial"/>
          <w:sz w:val="24"/>
          <w:szCs w:val="24"/>
        </w:rPr>
        <w:t>17</w:t>
      </w:r>
      <w:r w:rsidRPr="00130A4D">
        <w:rPr>
          <w:rFonts w:ascii="Arial" w:eastAsia="Times New Roman" w:hAnsi="Arial" w:cs="Arial"/>
          <w:sz w:val="24"/>
          <w:szCs w:val="24"/>
        </w:rPr>
        <w:t xml:space="preserve"> </w:t>
      </w:r>
      <w:r w:rsidR="00E6434F">
        <w:rPr>
          <w:rFonts w:ascii="Arial" w:eastAsia="Times New Roman" w:hAnsi="Arial" w:cs="Arial"/>
          <w:sz w:val="24"/>
          <w:szCs w:val="24"/>
        </w:rPr>
        <w:t>janeiro</w:t>
      </w:r>
      <w:r w:rsidRPr="00130A4D">
        <w:rPr>
          <w:rFonts w:ascii="Arial" w:eastAsia="Times New Roman" w:hAnsi="Arial" w:cs="Arial"/>
          <w:sz w:val="24"/>
          <w:szCs w:val="24"/>
        </w:rPr>
        <w:t xml:space="preserve"> de 2024.</w:t>
      </w:r>
    </w:p>
    <w:p w:rsidR="00130A4D" w:rsidRPr="00130A4D" w:rsidRDefault="00130A4D"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b/>
          <w:sz w:val="24"/>
          <w:szCs w:val="24"/>
        </w:rPr>
      </w:pPr>
    </w:p>
    <w:p w:rsidR="00347C64" w:rsidRPr="00130A4D" w:rsidRDefault="00347C64" w:rsidP="00E6434F">
      <w:pPr>
        <w:tabs>
          <w:tab w:val="left" w:pos="2268"/>
        </w:tabs>
        <w:spacing w:after="0" w:line="360" w:lineRule="auto"/>
        <w:jc w:val="both"/>
        <w:rPr>
          <w:rFonts w:ascii="Arial" w:eastAsia="Times New Roman" w:hAnsi="Arial" w:cs="Arial"/>
          <w:b/>
          <w:sz w:val="24"/>
          <w:szCs w:val="24"/>
        </w:rPr>
      </w:pPr>
      <w:r w:rsidRPr="00130A4D">
        <w:rPr>
          <w:rFonts w:ascii="Arial" w:eastAsia="Times New Roman" w:hAnsi="Arial" w:cs="Arial"/>
          <w:b/>
          <w:sz w:val="24"/>
          <w:szCs w:val="24"/>
        </w:rPr>
        <w:t>MARIA DAS GRAÇAS ZINATO</w:t>
      </w:r>
    </w:p>
    <w:p w:rsidR="0021440B" w:rsidRPr="00130A4D" w:rsidRDefault="00842AEC" w:rsidP="00E6434F">
      <w:pPr>
        <w:tabs>
          <w:tab w:val="left" w:pos="2268"/>
        </w:tabs>
        <w:spacing w:after="0" w:line="360" w:lineRule="auto"/>
        <w:jc w:val="both"/>
        <w:rPr>
          <w:rFonts w:ascii="Arial" w:eastAsia="Times New Roman" w:hAnsi="Arial" w:cs="Arial"/>
          <w:b/>
          <w:sz w:val="24"/>
          <w:szCs w:val="24"/>
        </w:rPr>
      </w:pPr>
      <w:r w:rsidRPr="00130A4D">
        <w:rPr>
          <w:rFonts w:ascii="Arial" w:eastAsia="Verdana" w:hAnsi="Arial" w:cs="Arial"/>
          <w:b/>
          <w:sz w:val="24"/>
          <w:szCs w:val="24"/>
          <w:lang w:val="pt-PT" w:eastAsia="en-US"/>
        </w:rPr>
        <w:t>Secretaria Municipal de Educação, Cultura, Esporte Lazer e Turismo</w:t>
      </w:r>
    </w:p>
    <w:p w:rsidR="00347C64" w:rsidRPr="00130A4D" w:rsidRDefault="00347C64" w:rsidP="00E6434F">
      <w:pPr>
        <w:tabs>
          <w:tab w:val="left" w:pos="2268"/>
        </w:tabs>
        <w:spacing w:after="0" w:line="360" w:lineRule="auto"/>
        <w:jc w:val="both"/>
        <w:rPr>
          <w:rFonts w:ascii="Arial" w:eastAsia="Times New Roman" w:hAnsi="Arial" w:cs="Arial"/>
          <w:b/>
          <w:sz w:val="24"/>
          <w:szCs w:val="24"/>
        </w:rPr>
      </w:pPr>
    </w:p>
    <w:p w:rsidR="00347C64" w:rsidRPr="00130A4D" w:rsidRDefault="00347C64" w:rsidP="00E6434F">
      <w:pPr>
        <w:tabs>
          <w:tab w:val="left" w:pos="2268"/>
        </w:tabs>
        <w:spacing w:after="0" w:line="360" w:lineRule="auto"/>
        <w:jc w:val="both"/>
        <w:rPr>
          <w:rFonts w:ascii="Arial" w:eastAsia="Times New Roman" w:hAnsi="Arial" w:cs="Arial"/>
          <w:b/>
          <w:sz w:val="24"/>
          <w:szCs w:val="24"/>
        </w:rPr>
      </w:pPr>
    </w:p>
    <w:p w:rsidR="00130A4D" w:rsidRPr="00130A4D" w:rsidRDefault="00130A4D" w:rsidP="00E6434F">
      <w:pPr>
        <w:tabs>
          <w:tab w:val="left" w:pos="2268"/>
        </w:tabs>
        <w:spacing w:after="0" w:line="360" w:lineRule="auto"/>
        <w:jc w:val="both"/>
        <w:rPr>
          <w:rFonts w:ascii="Arial" w:eastAsia="Times New Roman" w:hAnsi="Arial" w:cs="Arial"/>
          <w:b/>
          <w:sz w:val="24"/>
          <w:szCs w:val="24"/>
        </w:rPr>
      </w:pPr>
    </w:p>
    <w:p w:rsidR="00130A4D" w:rsidRPr="00130A4D" w:rsidRDefault="00130A4D" w:rsidP="00E6434F">
      <w:pPr>
        <w:tabs>
          <w:tab w:val="left" w:pos="2268"/>
        </w:tabs>
        <w:spacing w:after="0" w:line="360" w:lineRule="auto"/>
        <w:jc w:val="both"/>
        <w:rPr>
          <w:rFonts w:ascii="Arial" w:eastAsia="Times New Roman" w:hAnsi="Arial" w:cs="Arial"/>
          <w:b/>
          <w:sz w:val="24"/>
          <w:szCs w:val="24"/>
        </w:rPr>
      </w:pPr>
    </w:p>
    <w:p w:rsidR="00130A4D" w:rsidRPr="00130A4D" w:rsidRDefault="00130A4D" w:rsidP="00E6434F">
      <w:pPr>
        <w:tabs>
          <w:tab w:val="left" w:pos="2268"/>
        </w:tabs>
        <w:spacing w:after="0" w:line="360" w:lineRule="auto"/>
        <w:jc w:val="both"/>
        <w:rPr>
          <w:rFonts w:ascii="Arial" w:eastAsia="Times New Roman" w:hAnsi="Arial" w:cs="Arial"/>
          <w:b/>
          <w:sz w:val="24"/>
          <w:szCs w:val="24"/>
        </w:rPr>
      </w:pPr>
    </w:p>
    <w:p w:rsidR="00130A4D" w:rsidRPr="00130A4D" w:rsidRDefault="00130A4D" w:rsidP="00E6434F">
      <w:pPr>
        <w:tabs>
          <w:tab w:val="left" w:pos="2268"/>
        </w:tabs>
        <w:spacing w:after="0" w:line="360" w:lineRule="auto"/>
        <w:jc w:val="both"/>
        <w:rPr>
          <w:rFonts w:ascii="Arial" w:eastAsia="Times New Roman" w:hAnsi="Arial" w:cs="Arial"/>
          <w:b/>
          <w:sz w:val="24"/>
          <w:szCs w:val="24"/>
        </w:rPr>
      </w:pPr>
    </w:p>
    <w:p w:rsidR="00130A4D" w:rsidRPr="00130A4D" w:rsidRDefault="00130A4D" w:rsidP="00E6434F">
      <w:pPr>
        <w:tabs>
          <w:tab w:val="left" w:pos="2268"/>
        </w:tabs>
        <w:spacing w:after="0" w:line="360" w:lineRule="auto"/>
        <w:jc w:val="both"/>
        <w:rPr>
          <w:rFonts w:ascii="Arial" w:eastAsia="Times New Roman" w:hAnsi="Arial" w:cs="Arial"/>
          <w:b/>
          <w:sz w:val="24"/>
          <w:szCs w:val="24"/>
        </w:rPr>
      </w:pPr>
    </w:p>
    <w:p w:rsidR="00130A4D" w:rsidRPr="00130A4D" w:rsidRDefault="00130A4D" w:rsidP="00E6434F">
      <w:pPr>
        <w:tabs>
          <w:tab w:val="left" w:pos="2268"/>
        </w:tabs>
        <w:spacing w:after="0" w:line="360" w:lineRule="auto"/>
        <w:jc w:val="both"/>
        <w:rPr>
          <w:rFonts w:ascii="Arial" w:eastAsia="Times New Roman" w:hAnsi="Arial" w:cs="Arial"/>
          <w:b/>
          <w:sz w:val="24"/>
          <w:szCs w:val="24"/>
        </w:rPr>
      </w:pPr>
    </w:p>
    <w:p w:rsidR="00130A4D" w:rsidRPr="00130A4D" w:rsidRDefault="00130A4D" w:rsidP="00E6434F">
      <w:pPr>
        <w:tabs>
          <w:tab w:val="left" w:pos="2268"/>
        </w:tabs>
        <w:spacing w:after="0" w:line="360" w:lineRule="auto"/>
        <w:jc w:val="both"/>
        <w:rPr>
          <w:rFonts w:ascii="Arial" w:eastAsia="Times New Roman" w:hAnsi="Arial" w:cs="Arial"/>
          <w:b/>
          <w:sz w:val="24"/>
          <w:szCs w:val="24"/>
        </w:rPr>
      </w:pPr>
    </w:p>
    <w:p w:rsidR="00130A4D" w:rsidRPr="00130A4D" w:rsidRDefault="00130A4D" w:rsidP="00E6434F">
      <w:pPr>
        <w:tabs>
          <w:tab w:val="left" w:pos="2268"/>
        </w:tabs>
        <w:spacing w:after="0" w:line="360" w:lineRule="auto"/>
        <w:jc w:val="both"/>
        <w:rPr>
          <w:rFonts w:ascii="Arial" w:eastAsia="Times New Roman" w:hAnsi="Arial" w:cs="Arial"/>
          <w:b/>
          <w:sz w:val="24"/>
          <w:szCs w:val="24"/>
        </w:rPr>
      </w:pPr>
    </w:p>
    <w:p w:rsidR="00130A4D" w:rsidRPr="00130A4D" w:rsidRDefault="00130A4D" w:rsidP="00E6434F">
      <w:pPr>
        <w:tabs>
          <w:tab w:val="left" w:pos="2268"/>
        </w:tabs>
        <w:spacing w:after="0" w:line="360" w:lineRule="auto"/>
        <w:jc w:val="both"/>
        <w:rPr>
          <w:rFonts w:ascii="Arial" w:eastAsia="Times New Roman" w:hAnsi="Arial" w:cs="Arial"/>
          <w:b/>
          <w:sz w:val="24"/>
          <w:szCs w:val="24"/>
        </w:rPr>
      </w:pPr>
    </w:p>
    <w:p w:rsidR="00130A4D" w:rsidRPr="00130A4D" w:rsidRDefault="00130A4D" w:rsidP="00E6434F">
      <w:pPr>
        <w:tabs>
          <w:tab w:val="left" w:pos="2268"/>
        </w:tabs>
        <w:spacing w:after="0" w:line="360" w:lineRule="auto"/>
        <w:jc w:val="both"/>
        <w:rPr>
          <w:rFonts w:ascii="Arial" w:eastAsia="Times New Roman" w:hAnsi="Arial" w:cs="Arial"/>
          <w:b/>
          <w:sz w:val="24"/>
          <w:szCs w:val="24"/>
        </w:rPr>
      </w:pPr>
    </w:p>
    <w:p w:rsidR="00130A4D" w:rsidRPr="00130A4D" w:rsidRDefault="00130A4D" w:rsidP="00E6434F">
      <w:pPr>
        <w:tabs>
          <w:tab w:val="left" w:pos="2268"/>
        </w:tabs>
        <w:spacing w:after="0" w:line="360" w:lineRule="auto"/>
        <w:jc w:val="both"/>
        <w:rPr>
          <w:rFonts w:ascii="Arial" w:eastAsia="Times New Roman" w:hAnsi="Arial" w:cs="Arial"/>
          <w:b/>
          <w:sz w:val="24"/>
          <w:szCs w:val="24"/>
        </w:rPr>
      </w:pPr>
    </w:p>
    <w:p w:rsidR="00130A4D" w:rsidRPr="00130A4D" w:rsidRDefault="00130A4D" w:rsidP="00E6434F">
      <w:pPr>
        <w:tabs>
          <w:tab w:val="left" w:pos="2268"/>
        </w:tabs>
        <w:spacing w:after="0" w:line="360" w:lineRule="auto"/>
        <w:jc w:val="both"/>
        <w:rPr>
          <w:rFonts w:ascii="Arial" w:eastAsia="Times New Roman" w:hAnsi="Arial" w:cs="Arial"/>
          <w:b/>
          <w:sz w:val="24"/>
          <w:szCs w:val="24"/>
        </w:rPr>
      </w:pPr>
    </w:p>
    <w:p w:rsidR="00130A4D" w:rsidRPr="00130A4D" w:rsidRDefault="00130A4D" w:rsidP="00E6434F">
      <w:pPr>
        <w:tabs>
          <w:tab w:val="left" w:pos="2268"/>
        </w:tabs>
        <w:spacing w:after="0" w:line="360" w:lineRule="auto"/>
        <w:jc w:val="both"/>
        <w:rPr>
          <w:rFonts w:ascii="Arial" w:eastAsia="Times New Roman" w:hAnsi="Arial" w:cs="Arial"/>
          <w:b/>
          <w:sz w:val="24"/>
          <w:szCs w:val="24"/>
        </w:rPr>
      </w:pPr>
    </w:p>
    <w:p w:rsidR="00130A4D" w:rsidRPr="00130A4D" w:rsidRDefault="00130A4D" w:rsidP="00E6434F">
      <w:pPr>
        <w:tabs>
          <w:tab w:val="left" w:pos="2268"/>
        </w:tabs>
        <w:spacing w:after="0" w:line="360" w:lineRule="auto"/>
        <w:jc w:val="both"/>
        <w:rPr>
          <w:rFonts w:ascii="Arial" w:eastAsia="Times New Roman" w:hAnsi="Arial" w:cs="Arial"/>
          <w:b/>
          <w:sz w:val="24"/>
          <w:szCs w:val="24"/>
        </w:rPr>
      </w:pPr>
    </w:p>
    <w:p w:rsidR="00130A4D" w:rsidRDefault="00130A4D" w:rsidP="00E6434F">
      <w:pPr>
        <w:tabs>
          <w:tab w:val="left" w:pos="2268"/>
        </w:tabs>
        <w:spacing w:after="0" w:line="360" w:lineRule="auto"/>
        <w:jc w:val="both"/>
        <w:rPr>
          <w:rFonts w:ascii="Arial" w:eastAsia="Times New Roman" w:hAnsi="Arial" w:cs="Arial"/>
          <w:b/>
          <w:sz w:val="24"/>
          <w:szCs w:val="24"/>
        </w:rPr>
      </w:pPr>
    </w:p>
    <w:p w:rsidR="009F382B" w:rsidRPr="00130A4D" w:rsidRDefault="009F382B" w:rsidP="00E6434F">
      <w:pPr>
        <w:tabs>
          <w:tab w:val="left" w:pos="2268"/>
        </w:tabs>
        <w:spacing w:after="0" w:line="360" w:lineRule="auto"/>
        <w:jc w:val="both"/>
        <w:rPr>
          <w:rFonts w:ascii="Arial" w:eastAsia="Times New Roman" w:hAnsi="Arial" w:cs="Arial"/>
          <w:b/>
          <w:sz w:val="24"/>
          <w:szCs w:val="24"/>
        </w:rPr>
      </w:pPr>
    </w:p>
    <w:p w:rsidR="00130A4D" w:rsidRPr="00130A4D" w:rsidRDefault="00130A4D" w:rsidP="00E6434F">
      <w:pPr>
        <w:tabs>
          <w:tab w:val="left" w:pos="2268"/>
        </w:tabs>
        <w:spacing w:after="0" w:line="360" w:lineRule="auto"/>
        <w:rPr>
          <w:rFonts w:ascii="Arial" w:eastAsia="Times New Roman" w:hAnsi="Arial" w:cs="Arial"/>
          <w:b/>
          <w:sz w:val="24"/>
          <w:szCs w:val="24"/>
        </w:rPr>
      </w:pPr>
    </w:p>
    <w:p w:rsidR="00347C64" w:rsidRPr="00130A4D" w:rsidRDefault="00347C64" w:rsidP="00E6434F">
      <w:pPr>
        <w:tabs>
          <w:tab w:val="left" w:pos="2268"/>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lastRenderedPageBreak/>
        <w:t>ANEXO I</w:t>
      </w:r>
    </w:p>
    <w:p w:rsidR="00347C64" w:rsidRPr="00130A4D" w:rsidRDefault="00347C64" w:rsidP="00E6434F">
      <w:pPr>
        <w:tabs>
          <w:tab w:val="left" w:pos="2268"/>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t>TERMO DE REFERÊNCIA – TR</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1. Da definição do objeto</w:t>
      </w:r>
    </w:p>
    <w:p w:rsidR="00347C64" w:rsidRPr="00130A4D" w:rsidRDefault="00347C64" w:rsidP="00E6434F">
      <w:pPr>
        <w:widowControl w:val="0"/>
        <w:autoSpaceDE w:val="0"/>
        <w:autoSpaceDN w:val="0"/>
        <w:spacing w:after="0" w:line="360" w:lineRule="auto"/>
        <w:ind w:right="494"/>
        <w:jc w:val="both"/>
        <w:rPr>
          <w:rFonts w:ascii="Arial" w:eastAsia="Verdana" w:hAnsi="Arial" w:cs="Arial"/>
          <w:sz w:val="24"/>
          <w:szCs w:val="24"/>
          <w:lang w:val="pt-PT" w:eastAsia="en-US"/>
        </w:rPr>
      </w:pPr>
      <w:r w:rsidRPr="00130A4D">
        <w:rPr>
          <w:rFonts w:ascii="Arial" w:eastAsia="Verdana" w:hAnsi="Arial" w:cs="Arial"/>
          <w:sz w:val="24"/>
          <w:szCs w:val="24"/>
          <w:lang w:val="pt-PT" w:eastAsia="en-US"/>
        </w:rPr>
        <w:t xml:space="preserve">1.1 </w:t>
      </w:r>
      <w:bookmarkStart w:id="2" w:name="_Hlk162268215"/>
      <w:r w:rsidRPr="00130A4D">
        <w:rPr>
          <w:rFonts w:ascii="Arial" w:eastAsia="Verdana" w:hAnsi="Arial" w:cs="Arial"/>
          <w:sz w:val="24"/>
          <w:szCs w:val="24"/>
          <w:lang w:val="pt-PT" w:eastAsia="en-US"/>
        </w:rPr>
        <w:t xml:space="preserve">O presente instrumento tem por objetivo estabelecer parâmetros e especificações com o intuito de disciplinar a contratação </w:t>
      </w:r>
      <w:r w:rsidR="0021440B" w:rsidRPr="00130A4D">
        <w:rPr>
          <w:rFonts w:ascii="Arial" w:eastAsia="Verdana" w:hAnsi="Arial" w:cs="Arial"/>
          <w:sz w:val="24"/>
          <w:szCs w:val="24"/>
          <w:lang w:val="pt-PT" w:eastAsia="en-US"/>
        </w:rPr>
        <w:t>de</w:t>
      </w:r>
      <w:r w:rsidRPr="00130A4D">
        <w:rPr>
          <w:rFonts w:ascii="Arial" w:eastAsia="Verdana" w:hAnsi="Arial" w:cs="Arial"/>
          <w:sz w:val="24"/>
          <w:szCs w:val="24"/>
          <w:lang w:val="pt-PT" w:eastAsia="en-US"/>
        </w:rPr>
        <w:t xml:space="preserve"> Empresa</w:t>
      </w:r>
      <w:r w:rsidR="0021440B" w:rsidRPr="00130A4D">
        <w:rPr>
          <w:rFonts w:ascii="Arial" w:eastAsia="Verdana" w:hAnsi="Arial" w:cs="Arial"/>
          <w:sz w:val="24"/>
          <w:szCs w:val="24"/>
          <w:lang w:val="pt-PT" w:eastAsia="en-US"/>
        </w:rPr>
        <w:t xml:space="preserve"> Especializada em fornecer </w:t>
      </w:r>
      <w:r w:rsidRPr="00130A4D">
        <w:rPr>
          <w:rFonts w:ascii="Arial" w:eastAsia="Verdana" w:hAnsi="Arial" w:cs="Arial"/>
          <w:sz w:val="24"/>
          <w:szCs w:val="24"/>
          <w:lang w:val="pt-PT" w:eastAsia="en-US"/>
        </w:rPr>
        <w:t xml:space="preserve"> </w:t>
      </w:r>
      <w:r w:rsidR="008B0A7B" w:rsidRPr="00130A4D">
        <w:rPr>
          <w:rFonts w:ascii="Arial" w:eastAsia="Verdana" w:hAnsi="Arial" w:cs="Arial"/>
          <w:sz w:val="24"/>
          <w:szCs w:val="24"/>
          <w:lang w:val="pt-PT" w:eastAsia="en-US"/>
        </w:rPr>
        <w:t>M</w:t>
      </w:r>
      <w:r w:rsidR="0021440B" w:rsidRPr="00130A4D">
        <w:rPr>
          <w:rFonts w:ascii="Arial" w:eastAsia="Verdana" w:hAnsi="Arial" w:cs="Arial"/>
          <w:sz w:val="24"/>
          <w:szCs w:val="24"/>
          <w:lang w:val="pt-PT" w:eastAsia="en-US"/>
        </w:rPr>
        <w:t>aterial Esportivo</w:t>
      </w:r>
      <w:r w:rsidRPr="00130A4D">
        <w:rPr>
          <w:rFonts w:ascii="Arial" w:eastAsia="Verdana" w:hAnsi="Arial" w:cs="Arial"/>
          <w:sz w:val="24"/>
          <w:szCs w:val="24"/>
          <w:lang w:val="pt-PT" w:eastAsia="en-US"/>
        </w:rPr>
        <w:t xml:space="preserve">, para atender as demandas da </w:t>
      </w:r>
      <w:r w:rsidR="008B0A7B" w:rsidRPr="00130A4D">
        <w:rPr>
          <w:rFonts w:ascii="Arial" w:eastAsia="Verdana" w:hAnsi="Arial" w:cs="Arial"/>
          <w:sz w:val="24"/>
          <w:szCs w:val="24"/>
          <w:lang w:val="pt-PT" w:eastAsia="en-US"/>
        </w:rPr>
        <w:t>S</w:t>
      </w:r>
      <w:r w:rsidRPr="00130A4D">
        <w:rPr>
          <w:rFonts w:ascii="Arial" w:eastAsia="Verdana" w:hAnsi="Arial" w:cs="Arial"/>
          <w:sz w:val="24"/>
          <w:szCs w:val="24"/>
          <w:lang w:val="pt-PT" w:eastAsia="en-US"/>
        </w:rPr>
        <w:t>ecretaria</w:t>
      </w:r>
      <w:r w:rsidR="008B0A7B" w:rsidRPr="00130A4D">
        <w:rPr>
          <w:rFonts w:ascii="Arial" w:eastAsia="Verdana" w:hAnsi="Arial" w:cs="Arial"/>
          <w:sz w:val="24"/>
          <w:szCs w:val="24"/>
          <w:lang w:val="pt-PT" w:eastAsia="en-US"/>
        </w:rPr>
        <w:t xml:space="preserve"> Municipal de Educação, Cultura, Esporte Lazer e Turismo </w:t>
      </w:r>
      <w:r w:rsidRPr="00130A4D">
        <w:rPr>
          <w:rFonts w:ascii="Arial" w:eastAsia="Verdana" w:hAnsi="Arial" w:cs="Arial"/>
          <w:sz w:val="24"/>
          <w:szCs w:val="24"/>
          <w:lang w:val="pt-PT" w:eastAsia="en-US"/>
        </w:rPr>
        <w:t xml:space="preserve">da </w:t>
      </w:r>
      <w:r w:rsidRPr="00130A4D">
        <w:rPr>
          <w:rFonts w:ascii="Arial" w:eastAsia="Calibri" w:hAnsi="Arial" w:cs="Arial"/>
          <w:sz w:val="24"/>
          <w:szCs w:val="24"/>
          <w:lang w:val="pt-PT" w:eastAsia="en-US"/>
        </w:rPr>
        <w:t xml:space="preserve"> Prefeitura Municipal de Santo Antônio Do Grama, Estado de Minas Gerais</w:t>
      </w:r>
      <w:r w:rsidRPr="00130A4D">
        <w:rPr>
          <w:rFonts w:ascii="Arial" w:eastAsia="Verdana" w:hAnsi="Arial" w:cs="Arial"/>
          <w:sz w:val="24"/>
          <w:szCs w:val="24"/>
          <w:lang w:val="pt-PT" w:eastAsia="en-US"/>
        </w:rPr>
        <w:t xml:space="preserve">, </w:t>
      </w:r>
      <w:r w:rsidRPr="00130A4D">
        <w:rPr>
          <w:rFonts w:ascii="Arial" w:eastAsia="Calibri" w:hAnsi="Arial" w:cs="Arial"/>
          <w:sz w:val="24"/>
          <w:szCs w:val="24"/>
          <w:lang w:val="pt-PT" w:eastAsia="en-US"/>
        </w:rPr>
        <w:t>nos termos da Lei Federal nº 14.133, de 1º de abril de 2021.</w:t>
      </w:r>
    </w:p>
    <w:p w:rsidR="00130A4D" w:rsidRPr="00130A4D" w:rsidRDefault="00130A4D" w:rsidP="00E6434F">
      <w:pPr>
        <w:spacing w:line="360" w:lineRule="auto"/>
        <w:rPr>
          <w:rFonts w:ascii="Arial" w:hAnsi="Arial" w:cs="Arial"/>
          <w:sz w:val="24"/>
          <w:szCs w:val="24"/>
        </w:rPr>
      </w:pPr>
    </w:p>
    <w:tbl>
      <w:tblPr>
        <w:tblStyle w:val="Tabelacomgrade"/>
        <w:tblW w:w="9067" w:type="dxa"/>
        <w:tblLook w:val="04A0" w:firstRow="1" w:lastRow="0" w:firstColumn="1" w:lastColumn="0" w:noHBand="0" w:noVBand="1"/>
      </w:tblPr>
      <w:tblGrid>
        <w:gridCol w:w="803"/>
        <w:gridCol w:w="1123"/>
        <w:gridCol w:w="876"/>
        <w:gridCol w:w="4179"/>
        <w:gridCol w:w="1043"/>
        <w:gridCol w:w="1043"/>
      </w:tblGrid>
      <w:tr w:rsidR="00130A4D" w:rsidRPr="00130A4D" w:rsidTr="00130A4D">
        <w:tc>
          <w:tcPr>
            <w:tcW w:w="803" w:type="dxa"/>
          </w:tcPr>
          <w:p w:rsidR="00130A4D" w:rsidRPr="00130A4D" w:rsidRDefault="00130A4D" w:rsidP="00E6434F">
            <w:pPr>
              <w:spacing w:line="360" w:lineRule="auto"/>
              <w:jc w:val="center"/>
              <w:rPr>
                <w:sz w:val="24"/>
                <w:szCs w:val="24"/>
              </w:rPr>
            </w:pPr>
            <w:r w:rsidRPr="00130A4D">
              <w:rPr>
                <w:sz w:val="24"/>
                <w:szCs w:val="24"/>
              </w:rPr>
              <w:t>ITEM</w:t>
            </w:r>
          </w:p>
        </w:tc>
        <w:tc>
          <w:tcPr>
            <w:tcW w:w="1123" w:type="dxa"/>
          </w:tcPr>
          <w:p w:rsidR="00130A4D" w:rsidRPr="00130A4D" w:rsidRDefault="00130A4D" w:rsidP="00E6434F">
            <w:pPr>
              <w:spacing w:line="360" w:lineRule="auto"/>
              <w:jc w:val="center"/>
              <w:rPr>
                <w:sz w:val="24"/>
                <w:szCs w:val="24"/>
              </w:rPr>
            </w:pPr>
            <w:r w:rsidRPr="00130A4D">
              <w:rPr>
                <w:sz w:val="24"/>
                <w:szCs w:val="24"/>
              </w:rPr>
              <w:t>QUANT.</w:t>
            </w:r>
          </w:p>
        </w:tc>
        <w:tc>
          <w:tcPr>
            <w:tcW w:w="876" w:type="dxa"/>
          </w:tcPr>
          <w:p w:rsidR="00130A4D" w:rsidRPr="00130A4D" w:rsidRDefault="00130A4D" w:rsidP="00E6434F">
            <w:pPr>
              <w:spacing w:line="360" w:lineRule="auto"/>
              <w:jc w:val="center"/>
              <w:rPr>
                <w:sz w:val="24"/>
                <w:szCs w:val="24"/>
              </w:rPr>
            </w:pPr>
            <w:r w:rsidRPr="00130A4D">
              <w:rPr>
                <w:sz w:val="24"/>
                <w:szCs w:val="24"/>
              </w:rPr>
              <w:t>UNID.</w:t>
            </w:r>
          </w:p>
        </w:tc>
        <w:tc>
          <w:tcPr>
            <w:tcW w:w="4179" w:type="dxa"/>
          </w:tcPr>
          <w:p w:rsidR="00130A4D" w:rsidRPr="00130A4D" w:rsidRDefault="00130A4D" w:rsidP="00E6434F">
            <w:pPr>
              <w:spacing w:line="360" w:lineRule="auto"/>
              <w:jc w:val="center"/>
              <w:rPr>
                <w:sz w:val="24"/>
                <w:szCs w:val="24"/>
              </w:rPr>
            </w:pPr>
            <w:r w:rsidRPr="00130A4D">
              <w:rPr>
                <w:sz w:val="24"/>
                <w:szCs w:val="24"/>
              </w:rPr>
              <w:t>DESCRIÇÃO DO OBJETO</w:t>
            </w:r>
          </w:p>
        </w:tc>
        <w:tc>
          <w:tcPr>
            <w:tcW w:w="1043" w:type="dxa"/>
          </w:tcPr>
          <w:p w:rsidR="00130A4D" w:rsidRPr="00130A4D" w:rsidRDefault="00130A4D" w:rsidP="00E6434F">
            <w:pPr>
              <w:spacing w:line="360" w:lineRule="auto"/>
              <w:jc w:val="center"/>
              <w:rPr>
                <w:sz w:val="24"/>
                <w:szCs w:val="24"/>
              </w:rPr>
            </w:pPr>
            <w:r w:rsidRPr="00130A4D">
              <w:rPr>
                <w:sz w:val="24"/>
                <w:szCs w:val="24"/>
              </w:rPr>
              <w:t>VALOR UNIT.</w:t>
            </w:r>
          </w:p>
        </w:tc>
        <w:tc>
          <w:tcPr>
            <w:tcW w:w="1043" w:type="dxa"/>
            <w:shd w:val="clear" w:color="auto" w:fill="auto"/>
          </w:tcPr>
          <w:p w:rsidR="00130A4D" w:rsidRPr="00130A4D" w:rsidRDefault="00130A4D" w:rsidP="00E6434F">
            <w:pPr>
              <w:spacing w:after="160" w:line="360" w:lineRule="auto"/>
              <w:jc w:val="center"/>
              <w:rPr>
                <w:sz w:val="24"/>
                <w:szCs w:val="24"/>
              </w:rPr>
            </w:pPr>
            <w:r w:rsidRPr="00130A4D">
              <w:rPr>
                <w:sz w:val="24"/>
                <w:szCs w:val="24"/>
              </w:rPr>
              <w:t>VALOR TOTAL</w:t>
            </w: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01</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30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widowControl w:val="0"/>
              <w:autoSpaceDE w:val="0"/>
              <w:autoSpaceDN w:val="0"/>
              <w:spacing w:line="360" w:lineRule="auto"/>
              <w:jc w:val="both"/>
              <w:rPr>
                <w:rFonts w:eastAsia="Arial"/>
                <w:bCs/>
                <w:sz w:val="24"/>
                <w:szCs w:val="24"/>
                <w:lang w:val="pt-PT" w:eastAsia="pt-PT" w:bidi="pt-PT"/>
              </w:rPr>
            </w:pPr>
            <w:r w:rsidRPr="00130A4D">
              <w:rPr>
                <w:rFonts w:eastAsia="Arial"/>
                <w:bCs/>
                <w:sz w:val="24"/>
                <w:szCs w:val="24"/>
                <w:lang w:val="pt-PT" w:eastAsia="pt-PT" w:bidi="pt-PT"/>
              </w:rPr>
              <w:t>Bola de futsal oficial – tamanho 62 a 64cm, peso 400 a 440 gramas, câmara airbility, termotec, material pu, miolo slip system removível e lubrificado (produto similar a marca penalty)</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02</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10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130A4D" w:rsidRPr="00130A4D" w:rsidRDefault="00130A4D" w:rsidP="00E6434F">
            <w:pPr>
              <w:spacing w:line="360" w:lineRule="auto"/>
              <w:jc w:val="both"/>
              <w:rPr>
                <w:sz w:val="24"/>
                <w:szCs w:val="24"/>
              </w:rPr>
            </w:pPr>
            <w:r w:rsidRPr="00130A4D">
              <w:rPr>
                <w:rStyle w:val="fontstyle01"/>
                <w:rFonts w:ascii="Arial" w:hAnsi="Arial" w:cs="Arial"/>
                <w:sz w:val="24"/>
                <w:szCs w:val="24"/>
              </w:rPr>
              <w:t xml:space="preserve">BOLA DE VÔLEI </w:t>
            </w:r>
            <w:r w:rsidRPr="00130A4D">
              <w:rPr>
                <w:rStyle w:val="fontstyle01"/>
                <w:rFonts w:ascii="Arial" w:hAnsi="Arial" w:cs="Arial"/>
                <w:color w:val="000000" w:themeColor="text1"/>
                <w:sz w:val="24"/>
                <w:szCs w:val="24"/>
              </w:rPr>
              <w:t>Oficial VP2000</w:t>
            </w:r>
          </w:p>
          <w:p w:rsidR="00130A4D" w:rsidRPr="00130A4D" w:rsidRDefault="00130A4D" w:rsidP="00E6434F">
            <w:pPr>
              <w:widowControl w:val="0"/>
              <w:autoSpaceDE w:val="0"/>
              <w:autoSpaceDN w:val="0"/>
              <w:spacing w:line="360" w:lineRule="auto"/>
              <w:jc w:val="both"/>
              <w:rPr>
                <w:rFonts w:eastAsia="Arial"/>
                <w:bCs/>
                <w:sz w:val="24"/>
                <w:szCs w:val="24"/>
                <w:lang w:val="pt-PT" w:eastAsia="pt-PT" w:bidi="pt-PT"/>
              </w:rPr>
            </w:pP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03</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05</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130A4D" w:rsidRPr="00130A4D" w:rsidRDefault="00130A4D" w:rsidP="00E6434F">
            <w:pPr>
              <w:spacing w:line="360" w:lineRule="auto"/>
              <w:jc w:val="both"/>
              <w:rPr>
                <w:sz w:val="24"/>
                <w:szCs w:val="24"/>
              </w:rPr>
            </w:pPr>
            <w:r w:rsidRPr="00130A4D">
              <w:rPr>
                <w:rStyle w:val="fontstyle01"/>
                <w:rFonts w:ascii="Arial" w:hAnsi="Arial" w:cs="Arial"/>
                <w:sz w:val="24"/>
                <w:szCs w:val="24"/>
              </w:rPr>
              <w:t xml:space="preserve">Baralho Bridge </w:t>
            </w:r>
            <w:proofErr w:type="spellStart"/>
            <w:r w:rsidRPr="00130A4D">
              <w:rPr>
                <w:rStyle w:val="fontstyle01"/>
                <w:rFonts w:ascii="Arial" w:hAnsi="Arial" w:cs="Arial"/>
                <w:sz w:val="24"/>
                <w:szCs w:val="24"/>
              </w:rPr>
              <w:t>Size</w:t>
            </w:r>
            <w:proofErr w:type="spellEnd"/>
            <w:r w:rsidRPr="00130A4D">
              <w:rPr>
                <w:rStyle w:val="fontstyle01"/>
                <w:rFonts w:ascii="Arial" w:hAnsi="Arial" w:cs="Arial"/>
                <w:sz w:val="24"/>
                <w:szCs w:val="24"/>
              </w:rPr>
              <w:t xml:space="preserve"> Naipe Grande - 54 cartas</w:t>
            </w:r>
          </w:p>
          <w:p w:rsidR="00130A4D" w:rsidRPr="00130A4D" w:rsidRDefault="00130A4D" w:rsidP="00E6434F">
            <w:pPr>
              <w:spacing w:line="360" w:lineRule="auto"/>
              <w:jc w:val="both"/>
              <w:rPr>
                <w:rStyle w:val="fontstyle01"/>
                <w:rFonts w:ascii="Arial" w:hAnsi="Arial" w:cs="Arial"/>
                <w:sz w:val="24"/>
                <w:szCs w:val="24"/>
              </w:rPr>
            </w:pP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04</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12</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130A4D" w:rsidRPr="00130A4D" w:rsidRDefault="00130A4D" w:rsidP="00E6434F">
            <w:pPr>
              <w:spacing w:line="360" w:lineRule="auto"/>
              <w:rPr>
                <w:sz w:val="24"/>
                <w:szCs w:val="24"/>
              </w:rPr>
            </w:pPr>
            <w:r w:rsidRPr="00130A4D">
              <w:rPr>
                <w:rStyle w:val="fontstyle01"/>
                <w:rFonts w:ascii="Arial" w:hAnsi="Arial" w:cs="Arial"/>
                <w:sz w:val="24"/>
                <w:szCs w:val="24"/>
              </w:rPr>
              <w:t>BOLA DE HANDEBOL Tipo profissional - INICIAÇÃO</w:t>
            </w:r>
          </w:p>
          <w:p w:rsidR="00130A4D" w:rsidRPr="00130A4D" w:rsidRDefault="00130A4D" w:rsidP="00E6434F">
            <w:pPr>
              <w:spacing w:line="360" w:lineRule="auto"/>
              <w:jc w:val="both"/>
              <w:rPr>
                <w:rStyle w:val="fontstyle01"/>
                <w:rFonts w:ascii="Arial" w:hAnsi="Arial" w:cs="Arial"/>
                <w:sz w:val="24"/>
                <w:szCs w:val="24"/>
              </w:rPr>
            </w:pP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05</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12</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130A4D" w:rsidRPr="00130A4D" w:rsidRDefault="00130A4D" w:rsidP="00E6434F">
            <w:pPr>
              <w:spacing w:line="360" w:lineRule="auto"/>
              <w:jc w:val="both"/>
              <w:rPr>
                <w:sz w:val="24"/>
                <w:szCs w:val="24"/>
              </w:rPr>
            </w:pPr>
            <w:r w:rsidRPr="00130A4D">
              <w:rPr>
                <w:rStyle w:val="fontstyle01"/>
                <w:rFonts w:ascii="Arial" w:hAnsi="Arial" w:cs="Arial"/>
                <w:sz w:val="24"/>
                <w:szCs w:val="24"/>
              </w:rPr>
              <w:t>Jogo de Tabuleiro Dama e Trilha</w:t>
            </w:r>
          </w:p>
          <w:p w:rsidR="00130A4D" w:rsidRPr="00130A4D" w:rsidRDefault="00130A4D" w:rsidP="00E6434F">
            <w:pPr>
              <w:spacing w:line="360" w:lineRule="auto"/>
              <w:jc w:val="both"/>
              <w:rPr>
                <w:rStyle w:val="fontstyle01"/>
                <w:rFonts w:ascii="Arial" w:hAnsi="Arial" w:cs="Arial"/>
                <w:sz w:val="24"/>
                <w:szCs w:val="24"/>
              </w:rPr>
            </w:pP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06</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20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130A4D" w:rsidRPr="00130A4D" w:rsidRDefault="00130A4D" w:rsidP="00E6434F">
            <w:pPr>
              <w:spacing w:line="360" w:lineRule="auto"/>
              <w:jc w:val="both"/>
              <w:rPr>
                <w:sz w:val="24"/>
                <w:szCs w:val="24"/>
              </w:rPr>
            </w:pPr>
            <w:r w:rsidRPr="00130A4D">
              <w:rPr>
                <w:rStyle w:val="fontstyle01"/>
                <w:rFonts w:ascii="Arial" w:hAnsi="Arial" w:cs="Arial"/>
                <w:sz w:val="24"/>
                <w:szCs w:val="24"/>
              </w:rPr>
              <w:t>Pega varetas no tubo 16cm</w:t>
            </w:r>
          </w:p>
          <w:p w:rsidR="00130A4D" w:rsidRPr="00130A4D" w:rsidRDefault="00130A4D" w:rsidP="00E6434F">
            <w:pPr>
              <w:spacing w:line="360" w:lineRule="auto"/>
              <w:jc w:val="both"/>
              <w:rPr>
                <w:rStyle w:val="fontstyle01"/>
                <w:rFonts w:ascii="Arial" w:hAnsi="Arial" w:cs="Arial"/>
                <w:sz w:val="24"/>
                <w:szCs w:val="24"/>
              </w:rPr>
            </w:pP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07</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85</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130A4D" w:rsidRPr="00130A4D" w:rsidRDefault="00130A4D" w:rsidP="00E6434F">
            <w:pPr>
              <w:spacing w:line="360" w:lineRule="auto"/>
              <w:rPr>
                <w:sz w:val="24"/>
                <w:szCs w:val="24"/>
              </w:rPr>
            </w:pPr>
            <w:r w:rsidRPr="00130A4D">
              <w:rPr>
                <w:rStyle w:val="fontstyle01"/>
                <w:rFonts w:ascii="Arial" w:hAnsi="Arial" w:cs="Arial"/>
                <w:sz w:val="24"/>
                <w:szCs w:val="24"/>
              </w:rPr>
              <w:t>Bambolê De Recreação</w:t>
            </w:r>
            <w:r w:rsidRPr="00130A4D">
              <w:rPr>
                <w:color w:val="666666"/>
                <w:sz w:val="24"/>
                <w:szCs w:val="24"/>
              </w:rPr>
              <w:br/>
            </w:r>
            <w:r w:rsidRPr="00130A4D">
              <w:rPr>
                <w:rStyle w:val="fontstyle01"/>
                <w:rFonts w:ascii="Arial" w:hAnsi="Arial" w:cs="Arial"/>
                <w:sz w:val="24"/>
                <w:szCs w:val="24"/>
              </w:rPr>
              <w:t>60cm</w:t>
            </w:r>
          </w:p>
          <w:p w:rsidR="00130A4D" w:rsidRPr="00130A4D" w:rsidRDefault="00130A4D" w:rsidP="00E6434F">
            <w:pPr>
              <w:spacing w:line="360" w:lineRule="auto"/>
              <w:jc w:val="both"/>
              <w:rPr>
                <w:rStyle w:val="fontstyle01"/>
                <w:rFonts w:ascii="Arial" w:hAnsi="Arial" w:cs="Arial"/>
                <w:sz w:val="24"/>
                <w:szCs w:val="24"/>
              </w:rPr>
            </w:pP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08</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12</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130A4D" w:rsidRPr="00130A4D" w:rsidRDefault="00130A4D" w:rsidP="00E6434F">
            <w:pPr>
              <w:spacing w:line="360" w:lineRule="auto"/>
              <w:rPr>
                <w:sz w:val="24"/>
                <w:szCs w:val="24"/>
              </w:rPr>
            </w:pPr>
            <w:r w:rsidRPr="00130A4D">
              <w:rPr>
                <w:rStyle w:val="fontstyle01"/>
                <w:rFonts w:ascii="Arial" w:hAnsi="Arial" w:cs="Arial"/>
                <w:sz w:val="24"/>
                <w:szCs w:val="24"/>
              </w:rPr>
              <w:t>JOGO DE Dominó Profissional De Osso Estojo Com</w:t>
            </w:r>
            <w:r w:rsidRPr="00130A4D">
              <w:rPr>
                <w:color w:val="0F1111"/>
                <w:sz w:val="24"/>
                <w:szCs w:val="24"/>
              </w:rPr>
              <w:br/>
            </w:r>
            <w:r w:rsidRPr="00130A4D">
              <w:rPr>
                <w:rStyle w:val="fontstyle01"/>
                <w:rFonts w:ascii="Arial" w:hAnsi="Arial" w:cs="Arial"/>
                <w:sz w:val="24"/>
                <w:szCs w:val="24"/>
              </w:rPr>
              <w:t>28 Peças</w:t>
            </w:r>
          </w:p>
          <w:p w:rsidR="00130A4D" w:rsidRPr="00130A4D" w:rsidRDefault="00130A4D" w:rsidP="00E6434F">
            <w:pPr>
              <w:spacing w:line="360" w:lineRule="auto"/>
              <w:jc w:val="both"/>
              <w:rPr>
                <w:rStyle w:val="fontstyle01"/>
                <w:rFonts w:ascii="Arial" w:hAnsi="Arial" w:cs="Arial"/>
                <w:sz w:val="24"/>
                <w:szCs w:val="24"/>
              </w:rPr>
            </w:pP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09</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30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130A4D" w:rsidRPr="00130A4D" w:rsidRDefault="00130A4D" w:rsidP="00E6434F">
            <w:pPr>
              <w:spacing w:line="360" w:lineRule="auto"/>
              <w:jc w:val="both"/>
              <w:rPr>
                <w:sz w:val="24"/>
                <w:szCs w:val="24"/>
              </w:rPr>
            </w:pPr>
            <w:r w:rsidRPr="00130A4D">
              <w:rPr>
                <w:rStyle w:val="fontstyle01"/>
                <w:rFonts w:ascii="Arial" w:hAnsi="Arial" w:cs="Arial"/>
                <w:sz w:val="24"/>
                <w:szCs w:val="24"/>
              </w:rPr>
              <w:t>Corda Multifilamento Trançada 8 x 50 M</w:t>
            </w:r>
          </w:p>
          <w:p w:rsidR="00130A4D" w:rsidRPr="00130A4D" w:rsidRDefault="00130A4D" w:rsidP="00E6434F">
            <w:pPr>
              <w:spacing w:line="360" w:lineRule="auto"/>
              <w:jc w:val="both"/>
              <w:rPr>
                <w:rStyle w:val="fontstyle01"/>
                <w:rFonts w:ascii="Arial" w:hAnsi="Arial" w:cs="Arial"/>
                <w:sz w:val="24"/>
                <w:szCs w:val="24"/>
              </w:rPr>
            </w:pP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10</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14</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130A4D" w:rsidRPr="00130A4D" w:rsidRDefault="00130A4D" w:rsidP="00E6434F">
            <w:pPr>
              <w:spacing w:line="360" w:lineRule="auto"/>
              <w:jc w:val="both"/>
              <w:rPr>
                <w:sz w:val="24"/>
                <w:szCs w:val="24"/>
              </w:rPr>
            </w:pPr>
            <w:r w:rsidRPr="00130A4D">
              <w:rPr>
                <w:rStyle w:val="fontstyle01"/>
                <w:rFonts w:ascii="Arial" w:hAnsi="Arial" w:cs="Arial"/>
                <w:sz w:val="24"/>
                <w:szCs w:val="24"/>
              </w:rPr>
              <w:t>Bola Bolão De Vinil Coloridas 37 Cm</w:t>
            </w:r>
          </w:p>
          <w:p w:rsidR="00130A4D" w:rsidRPr="00130A4D" w:rsidRDefault="00130A4D" w:rsidP="00E6434F">
            <w:pPr>
              <w:spacing w:line="360" w:lineRule="auto"/>
              <w:jc w:val="both"/>
              <w:rPr>
                <w:rStyle w:val="fontstyle01"/>
                <w:rFonts w:ascii="Arial" w:hAnsi="Arial" w:cs="Arial"/>
                <w:sz w:val="24"/>
                <w:szCs w:val="24"/>
              </w:rPr>
            </w:pP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11</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02</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130A4D" w:rsidRPr="00130A4D" w:rsidRDefault="00130A4D" w:rsidP="00E6434F">
            <w:pPr>
              <w:spacing w:line="360" w:lineRule="auto"/>
              <w:jc w:val="both"/>
              <w:rPr>
                <w:sz w:val="24"/>
                <w:szCs w:val="24"/>
              </w:rPr>
            </w:pPr>
            <w:r w:rsidRPr="00130A4D">
              <w:rPr>
                <w:rStyle w:val="fontstyle01"/>
                <w:rFonts w:ascii="Arial" w:hAnsi="Arial" w:cs="Arial"/>
                <w:sz w:val="24"/>
                <w:szCs w:val="24"/>
              </w:rPr>
              <w:t>Aro De Basquete Cesta Tamanho Oficial Com</w:t>
            </w:r>
            <w:r w:rsidRPr="00130A4D">
              <w:rPr>
                <w:sz w:val="24"/>
                <w:szCs w:val="24"/>
              </w:rPr>
              <w:br/>
            </w:r>
            <w:r w:rsidRPr="00130A4D">
              <w:rPr>
                <w:rStyle w:val="fontstyle01"/>
                <w:rFonts w:ascii="Arial" w:hAnsi="Arial" w:cs="Arial"/>
                <w:sz w:val="24"/>
                <w:szCs w:val="24"/>
              </w:rPr>
              <w:t>Rede</w:t>
            </w:r>
          </w:p>
          <w:p w:rsidR="00130A4D" w:rsidRPr="00130A4D" w:rsidRDefault="00130A4D" w:rsidP="00E6434F">
            <w:pPr>
              <w:spacing w:line="360" w:lineRule="auto"/>
              <w:jc w:val="both"/>
              <w:rPr>
                <w:rStyle w:val="fontstyle01"/>
                <w:rFonts w:ascii="Arial" w:hAnsi="Arial" w:cs="Arial"/>
                <w:sz w:val="24"/>
                <w:szCs w:val="24"/>
              </w:rPr>
            </w:pP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12</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60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130A4D" w:rsidRPr="00130A4D" w:rsidRDefault="00130A4D" w:rsidP="00E6434F">
            <w:pPr>
              <w:spacing w:line="360" w:lineRule="auto"/>
              <w:jc w:val="both"/>
              <w:rPr>
                <w:sz w:val="24"/>
                <w:szCs w:val="24"/>
              </w:rPr>
            </w:pPr>
            <w:r w:rsidRPr="00130A4D">
              <w:rPr>
                <w:rStyle w:val="fontstyle01"/>
                <w:rFonts w:ascii="Arial" w:hAnsi="Arial" w:cs="Arial"/>
                <w:sz w:val="24"/>
                <w:szCs w:val="24"/>
              </w:rPr>
              <w:t>Colchonete 90 X 40 X 3 - D28</w:t>
            </w:r>
          </w:p>
          <w:p w:rsidR="00130A4D" w:rsidRPr="00130A4D" w:rsidRDefault="00130A4D" w:rsidP="00E6434F">
            <w:pPr>
              <w:spacing w:line="360" w:lineRule="auto"/>
              <w:jc w:val="both"/>
              <w:rPr>
                <w:rStyle w:val="fontstyle01"/>
                <w:rFonts w:ascii="Arial" w:hAnsi="Arial" w:cs="Arial"/>
                <w:sz w:val="24"/>
                <w:szCs w:val="24"/>
              </w:rPr>
            </w:pP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14</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03</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130A4D" w:rsidRPr="00130A4D" w:rsidRDefault="00130A4D" w:rsidP="00E6434F">
            <w:pPr>
              <w:spacing w:line="360" w:lineRule="auto"/>
              <w:rPr>
                <w:sz w:val="24"/>
                <w:szCs w:val="24"/>
              </w:rPr>
            </w:pPr>
            <w:r w:rsidRPr="00130A4D">
              <w:rPr>
                <w:rStyle w:val="fontstyle01"/>
                <w:rFonts w:ascii="Arial" w:hAnsi="Arial" w:cs="Arial"/>
                <w:sz w:val="24"/>
                <w:szCs w:val="24"/>
              </w:rPr>
              <w:t>Escada De Agilidade Treino Funcional 10 Degraus</w:t>
            </w:r>
            <w:r w:rsidRPr="00130A4D">
              <w:rPr>
                <w:color w:val="0F1111"/>
                <w:sz w:val="24"/>
                <w:szCs w:val="24"/>
              </w:rPr>
              <w:br/>
            </w:r>
            <w:r w:rsidRPr="00130A4D">
              <w:rPr>
                <w:rStyle w:val="fontstyle01"/>
                <w:rFonts w:ascii="Arial" w:hAnsi="Arial" w:cs="Arial"/>
                <w:sz w:val="24"/>
                <w:szCs w:val="24"/>
              </w:rPr>
              <w:lastRenderedPageBreak/>
              <w:t>5m - Esporte</w:t>
            </w:r>
          </w:p>
          <w:p w:rsidR="00130A4D" w:rsidRPr="00130A4D" w:rsidRDefault="00130A4D" w:rsidP="00E6434F">
            <w:pPr>
              <w:spacing w:line="360" w:lineRule="auto"/>
              <w:jc w:val="both"/>
              <w:rPr>
                <w:rStyle w:val="fontstyle01"/>
                <w:rFonts w:ascii="Arial" w:hAnsi="Arial" w:cs="Arial"/>
                <w:sz w:val="24"/>
                <w:szCs w:val="24"/>
              </w:rPr>
            </w:pP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15</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15</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130A4D" w:rsidRPr="00130A4D" w:rsidRDefault="00130A4D" w:rsidP="00E6434F">
            <w:pPr>
              <w:spacing w:line="360" w:lineRule="auto"/>
              <w:jc w:val="both"/>
              <w:rPr>
                <w:sz w:val="24"/>
                <w:szCs w:val="24"/>
              </w:rPr>
            </w:pPr>
            <w:r w:rsidRPr="00130A4D">
              <w:rPr>
                <w:rStyle w:val="fontstyle01"/>
                <w:rFonts w:ascii="Arial" w:hAnsi="Arial" w:cs="Arial"/>
                <w:sz w:val="24"/>
                <w:szCs w:val="24"/>
              </w:rPr>
              <w:t>Jogo de Cartas Uno 108 Cartas</w:t>
            </w:r>
          </w:p>
          <w:p w:rsidR="00130A4D" w:rsidRPr="00130A4D" w:rsidRDefault="00130A4D" w:rsidP="00E6434F">
            <w:pPr>
              <w:spacing w:line="360" w:lineRule="auto"/>
              <w:jc w:val="both"/>
              <w:rPr>
                <w:rStyle w:val="fontstyle01"/>
                <w:rFonts w:ascii="Arial" w:hAnsi="Arial" w:cs="Arial"/>
                <w:sz w:val="24"/>
                <w:szCs w:val="24"/>
              </w:rPr>
            </w:pP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16</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15</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130A4D" w:rsidRPr="00130A4D" w:rsidRDefault="00130A4D" w:rsidP="00E6434F">
            <w:pPr>
              <w:spacing w:line="360" w:lineRule="auto"/>
              <w:jc w:val="both"/>
              <w:rPr>
                <w:sz w:val="24"/>
                <w:szCs w:val="24"/>
              </w:rPr>
            </w:pPr>
            <w:r w:rsidRPr="00130A4D">
              <w:rPr>
                <w:rStyle w:val="fontstyle01"/>
                <w:rFonts w:ascii="Arial" w:hAnsi="Arial" w:cs="Arial"/>
                <w:sz w:val="24"/>
                <w:szCs w:val="24"/>
              </w:rPr>
              <w:t>BOLA INICIAÇÃO N10 XXI</w:t>
            </w:r>
          </w:p>
          <w:p w:rsidR="00130A4D" w:rsidRPr="00130A4D" w:rsidRDefault="00130A4D" w:rsidP="00E6434F">
            <w:pPr>
              <w:spacing w:line="360" w:lineRule="auto"/>
              <w:jc w:val="both"/>
              <w:rPr>
                <w:rStyle w:val="fontstyle01"/>
                <w:rFonts w:ascii="Arial" w:hAnsi="Arial" w:cs="Arial"/>
                <w:sz w:val="24"/>
                <w:szCs w:val="24"/>
              </w:rPr>
            </w:pP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17</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10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rPr>
            </w:pPr>
            <w:r w:rsidRPr="00130A4D">
              <w:rPr>
                <w:bCs/>
                <w:sz w:val="24"/>
                <w:szCs w:val="24"/>
              </w:rPr>
              <w:t xml:space="preserve">Bola de futebol Society oficial adulto – tamanho 61 a 64 cm, peso 420 gramas, </w:t>
            </w:r>
            <w:r w:rsidRPr="00130A4D">
              <w:rPr>
                <w:rFonts w:eastAsia="Arial"/>
                <w:bCs/>
                <w:sz w:val="24"/>
                <w:szCs w:val="24"/>
                <w:lang w:val="pt-PT" w:eastAsia="pt-PT" w:bidi="pt-PT"/>
              </w:rPr>
              <w:t>câmara airbility, termotec, material pvc, miolo slip system removível e lubrificado (produto similar a marca penalty)</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18</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40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rPr>
            </w:pPr>
            <w:r w:rsidRPr="00130A4D">
              <w:rPr>
                <w:bCs/>
                <w:sz w:val="24"/>
                <w:szCs w:val="24"/>
              </w:rPr>
              <w:t xml:space="preserve">Bola de futebol de campo oficial adulto – tamanho 68 a 70 cm, peso 410 a 450 gramas, </w:t>
            </w:r>
            <w:r w:rsidRPr="00130A4D">
              <w:rPr>
                <w:rFonts w:eastAsia="Arial"/>
                <w:bCs/>
                <w:sz w:val="24"/>
                <w:szCs w:val="24"/>
                <w:lang w:val="pt-PT" w:eastAsia="pt-PT" w:bidi="pt-PT"/>
              </w:rPr>
              <w:t>câmara airbility, costurada, microfibra, miolo slip system removível e lubrificado (produto similar a marca penalty)</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19</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13</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rPr>
            </w:pPr>
            <w:r w:rsidRPr="00130A4D">
              <w:rPr>
                <w:bCs/>
                <w:sz w:val="24"/>
                <w:szCs w:val="24"/>
              </w:rPr>
              <w:t xml:space="preserve">Bola de futebol de campo nº 3 -tamanho 64 cm, peso 330 gramas, </w:t>
            </w:r>
            <w:r w:rsidRPr="00130A4D">
              <w:rPr>
                <w:rFonts w:eastAsia="Arial"/>
                <w:bCs/>
                <w:sz w:val="24"/>
                <w:szCs w:val="24"/>
                <w:lang w:val="pt-PT" w:eastAsia="pt-PT" w:bidi="pt-PT"/>
              </w:rPr>
              <w:t>câmara airbility, costurada, microfibra, miolo slip system removível e lubrificado (produto similar a marca penalty)</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20</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20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rPr>
            </w:pPr>
            <w:r w:rsidRPr="00130A4D">
              <w:rPr>
                <w:bCs/>
                <w:sz w:val="24"/>
                <w:szCs w:val="24"/>
              </w:rPr>
              <w:t xml:space="preserve">Bola dente de leite oficial - tamanho 50-55 cm, peso 300 a 350 gramas, </w:t>
            </w:r>
            <w:r w:rsidRPr="00130A4D">
              <w:rPr>
                <w:rFonts w:eastAsia="Arial"/>
                <w:bCs/>
                <w:sz w:val="24"/>
                <w:szCs w:val="24"/>
                <w:lang w:val="pt-PT" w:eastAsia="pt-PT" w:bidi="pt-PT"/>
              </w:rPr>
              <w:t xml:space="preserve">câmara airbility, termotec, material pu, miolo slip system removível e </w:t>
            </w:r>
            <w:r w:rsidRPr="00130A4D">
              <w:rPr>
                <w:rFonts w:eastAsia="Arial"/>
                <w:bCs/>
                <w:sz w:val="24"/>
                <w:szCs w:val="24"/>
                <w:lang w:val="pt-PT" w:eastAsia="pt-PT" w:bidi="pt-PT"/>
              </w:rPr>
              <w:lastRenderedPageBreak/>
              <w:t>lubrificado (produto similar a marca penalty)</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21</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05</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rPr>
            </w:pPr>
            <w:r w:rsidRPr="00130A4D">
              <w:rPr>
                <w:bCs/>
                <w:sz w:val="24"/>
                <w:szCs w:val="24"/>
              </w:rPr>
              <w:t xml:space="preserve">Bolsa com alças em nylon, fecho em zíper duplo, 4 bases/pés para apoio na parte externa do fundo. Base rígida. Ideal para guardar ou transportar materiais esportivos tais como bolas, redes, chuteiras, uniformes, cones, chapéu chinês, escada funcional, e variados produtos para treino. Dimensões: 70 de altura x 50 de largura x 22 de profundidade. Peso: 0,653 (produto similar a marca </w:t>
            </w:r>
            <w:proofErr w:type="spellStart"/>
            <w:r w:rsidRPr="00130A4D">
              <w:rPr>
                <w:bCs/>
                <w:sz w:val="24"/>
                <w:szCs w:val="24"/>
              </w:rPr>
              <w:t>pentagol</w:t>
            </w:r>
            <w:proofErr w:type="spellEnd"/>
            <w:r w:rsidRPr="00130A4D">
              <w:rPr>
                <w:bCs/>
                <w:sz w:val="24"/>
                <w:szCs w:val="24"/>
              </w:rPr>
              <w:t>).</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22</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20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rPr>
            </w:pPr>
            <w:r w:rsidRPr="00130A4D">
              <w:rPr>
                <w:bCs/>
                <w:sz w:val="24"/>
                <w:szCs w:val="24"/>
              </w:rPr>
              <w:t xml:space="preserve">Bombas para encher bolas confeccionada com acrílico translúcido resistente, acompanha agulha e mangueira removível que garante o enchimento ideal de bolas e pneu de bicicleta. Dispõe também de uma bomba dupla ação, produzida em polipropileno resistente com mangueira embutida que infla nos dois sentidos, tornando o enchimento muito mais rápido. Possui 41cm e 100g (similar a marca </w:t>
            </w:r>
            <w:proofErr w:type="spellStart"/>
            <w:r w:rsidRPr="00130A4D">
              <w:rPr>
                <w:bCs/>
                <w:sz w:val="24"/>
                <w:szCs w:val="24"/>
              </w:rPr>
              <w:t>penalty</w:t>
            </w:r>
            <w:proofErr w:type="spellEnd"/>
            <w:r w:rsidRPr="00130A4D">
              <w:rPr>
                <w:bCs/>
                <w:sz w:val="24"/>
                <w:szCs w:val="24"/>
              </w:rPr>
              <w:t>)</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23</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40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rPr>
            </w:pPr>
            <w:r w:rsidRPr="00130A4D">
              <w:rPr>
                <w:bCs/>
                <w:sz w:val="24"/>
                <w:szCs w:val="24"/>
              </w:rPr>
              <w:t xml:space="preserve">Colete infanto/juvenil, 100% poliéster, com elástico lateral e logo frontal, altura de frente de 55cm de </w:t>
            </w:r>
            <w:r w:rsidRPr="00130A4D">
              <w:rPr>
                <w:bCs/>
                <w:sz w:val="24"/>
                <w:szCs w:val="24"/>
              </w:rPr>
              <w:lastRenderedPageBreak/>
              <w:t xml:space="preserve">largura e busto de 35cm, com tecnologia </w:t>
            </w:r>
            <w:proofErr w:type="spellStart"/>
            <w:r w:rsidRPr="00130A4D">
              <w:rPr>
                <w:bCs/>
                <w:sz w:val="24"/>
                <w:szCs w:val="24"/>
              </w:rPr>
              <w:t>Dry</w:t>
            </w:r>
            <w:proofErr w:type="spellEnd"/>
            <w:r w:rsidRPr="00130A4D">
              <w:rPr>
                <w:bCs/>
                <w:sz w:val="24"/>
                <w:szCs w:val="24"/>
              </w:rPr>
              <w:t xml:space="preserve"> </w:t>
            </w:r>
            <w:proofErr w:type="spellStart"/>
            <w:r w:rsidRPr="00130A4D">
              <w:rPr>
                <w:bCs/>
                <w:sz w:val="24"/>
                <w:szCs w:val="24"/>
              </w:rPr>
              <w:t>One</w:t>
            </w:r>
            <w:proofErr w:type="spellEnd"/>
            <w:r w:rsidRPr="00130A4D">
              <w:rPr>
                <w:bCs/>
                <w:sz w:val="24"/>
                <w:szCs w:val="24"/>
              </w:rPr>
              <w:t xml:space="preserve"> (secagem rápida)</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24</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40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rPr>
            </w:pPr>
            <w:r w:rsidRPr="00130A4D">
              <w:rPr>
                <w:bCs/>
                <w:sz w:val="24"/>
                <w:szCs w:val="24"/>
              </w:rPr>
              <w:t xml:space="preserve">Coletes adulto, Composição: 100% Poliéster; Cores: Azul/Vermelho com elástico na lateral; Gola: Careca; com tecnologia </w:t>
            </w:r>
            <w:proofErr w:type="spellStart"/>
            <w:r w:rsidRPr="00130A4D">
              <w:rPr>
                <w:bCs/>
                <w:sz w:val="24"/>
                <w:szCs w:val="24"/>
              </w:rPr>
              <w:t>Dry</w:t>
            </w:r>
            <w:proofErr w:type="spellEnd"/>
            <w:r w:rsidRPr="00130A4D">
              <w:rPr>
                <w:bCs/>
                <w:sz w:val="24"/>
                <w:szCs w:val="24"/>
              </w:rPr>
              <w:t xml:space="preserve"> </w:t>
            </w:r>
            <w:proofErr w:type="spellStart"/>
            <w:r w:rsidRPr="00130A4D">
              <w:rPr>
                <w:bCs/>
                <w:sz w:val="24"/>
                <w:szCs w:val="24"/>
              </w:rPr>
              <w:t>One</w:t>
            </w:r>
            <w:proofErr w:type="spellEnd"/>
            <w:r w:rsidRPr="00130A4D">
              <w:rPr>
                <w:bCs/>
                <w:sz w:val="24"/>
                <w:szCs w:val="24"/>
              </w:rPr>
              <w:t xml:space="preserve"> (secagem rápida)</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25</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20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rPr>
            </w:pPr>
            <w:r w:rsidRPr="00130A4D">
              <w:rPr>
                <w:bCs/>
                <w:sz w:val="24"/>
                <w:szCs w:val="24"/>
                <w:lang w:val="en-US"/>
              </w:rPr>
              <w:t xml:space="preserve">Short Dry Fit </w:t>
            </w:r>
            <w:proofErr w:type="spellStart"/>
            <w:r w:rsidRPr="00130A4D">
              <w:rPr>
                <w:bCs/>
                <w:sz w:val="24"/>
                <w:szCs w:val="24"/>
                <w:lang w:val="en-US"/>
              </w:rPr>
              <w:t>na</w:t>
            </w:r>
            <w:proofErr w:type="spellEnd"/>
            <w:r w:rsidRPr="00130A4D">
              <w:rPr>
                <w:bCs/>
                <w:sz w:val="24"/>
                <w:szCs w:val="24"/>
                <w:lang w:val="en-US"/>
              </w:rPr>
              <w:t xml:space="preserve"> </w:t>
            </w:r>
            <w:proofErr w:type="spellStart"/>
            <w:r w:rsidRPr="00130A4D">
              <w:rPr>
                <w:bCs/>
                <w:sz w:val="24"/>
                <w:szCs w:val="24"/>
                <w:lang w:val="en-US"/>
              </w:rPr>
              <w:t>cor</w:t>
            </w:r>
            <w:proofErr w:type="spellEnd"/>
            <w:r w:rsidRPr="00130A4D">
              <w:rPr>
                <w:bCs/>
                <w:sz w:val="24"/>
                <w:szCs w:val="24"/>
                <w:lang w:val="en-US"/>
              </w:rPr>
              <w:t xml:space="preserve"> </w:t>
            </w:r>
            <w:proofErr w:type="spellStart"/>
            <w:r w:rsidRPr="00130A4D">
              <w:rPr>
                <w:bCs/>
                <w:sz w:val="24"/>
                <w:szCs w:val="24"/>
                <w:lang w:val="en-US"/>
              </w:rPr>
              <w:t>azul</w:t>
            </w:r>
            <w:proofErr w:type="spellEnd"/>
            <w:r w:rsidRPr="00130A4D">
              <w:rPr>
                <w:bCs/>
                <w:sz w:val="24"/>
                <w:szCs w:val="24"/>
                <w:lang w:val="en-US"/>
              </w:rPr>
              <w:t xml:space="preserve">. </w:t>
            </w:r>
            <w:r w:rsidRPr="00130A4D">
              <w:rPr>
                <w:bCs/>
                <w:sz w:val="24"/>
                <w:szCs w:val="24"/>
              </w:rPr>
              <w:t>Cós: Com elástico e cordão. Dimensões: 33cm de altura; 40 cm de quadril e elástico de 28cm.</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tabs>
                <w:tab w:val="left" w:pos="750"/>
              </w:tabs>
              <w:spacing w:line="360" w:lineRule="auto"/>
              <w:jc w:val="both"/>
              <w:rPr>
                <w:sz w:val="24"/>
                <w:szCs w:val="24"/>
              </w:rPr>
            </w:pPr>
            <w:r w:rsidRPr="00130A4D">
              <w:rPr>
                <w:sz w:val="24"/>
                <w:szCs w:val="24"/>
              </w:rPr>
              <w:t>26</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20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rPr>
            </w:pPr>
            <w:r w:rsidRPr="00130A4D">
              <w:rPr>
                <w:bCs/>
                <w:sz w:val="24"/>
                <w:szCs w:val="24"/>
                <w:lang w:val="en-US"/>
              </w:rPr>
              <w:t xml:space="preserve">Short Dry Fit </w:t>
            </w:r>
            <w:proofErr w:type="spellStart"/>
            <w:r w:rsidRPr="00130A4D">
              <w:rPr>
                <w:bCs/>
                <w:sz w:val="24"/>
                <w:szCs w:val="24"/>
                <w:lang w:val="en-US"/>
              </w:rPr>
              <w:t>na</w:t>
            </w:r>
            <w:proofErr w:type="spellEnd"/>
            <w:r w:rsidRPr="00130A4D">
              <w:rPr>
                <w:bCs/>
                <w:sz w:val="24"/>
                <w:szCs w:val="24"/>
                <w:lang w:val="en-US"/>
              </w:rPr>
              <w:t xml:space="preserve"> </w:t>
            </w:r>
            <w:proofErr w:type="spellStart"/>
            <w:r w:rsidRPr="00130A4D">
              <w:rPr>
                <w:bCs/>
                <w:sz w:val="24"/>
                <w:szCs w:val="24"/>
                <w:lang w:val="en-US"/>
              </w:rPr>
              <w:t>cor</w:t>
            </w:r>
            <w:proofErr w:type="spellEnd"/>
            <w:r w:rsidRPr="00130A4D">
              <w:rPr>
                <w:bCs/>
                <w:sz w:val="24"/>
                <w:szCs w:val="24"/>
                <w:lang w:val="en-US"/>
              </w:rPr>
              <w:t xml:space="preserve"> </w:t>
            </w:r>
            <w:proofErr w:type="spellStart"/>
            <w:r w:rsidRPr="00130A4D">
              <w:rPr>
                <w:bCs/>
                <w:sz w:val="24"/>
                <w:szCs w:val="24"/>
                <w:lang w:val="en-US"/>
              </w:rPr>
              <w:t>azul</w:t>
            </w:r>
            <w:proofErr w:type="spellEnd"/>
            <w:r w:rsidRPr="00130A4D">
              <w:rPr>
                <w:bCs/>
                <w:sz w:val="24"/>
                <w:szCs w:val="24"/>
                <w:lang w:val="en-US"/>
              </w:rPr>
              <w:t xml:space="preserve">. </w:t>
            </w:r>
            <w:r w:rsidRPr="00130A4D">
              <w:rPr>
                <w:bCs/>
                <w:sz w:val="24"/>
                <w:szCs w:val="24"/>
              </w:rPr>
              <w:t>Cós: Com elástico e cordão. Dimensões: 36cm de altura; 44cm de quadril e elástico de 30cm.</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27</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20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rPr>
            </w:pPr>
            <w:r w:rsidRPr="00130A4D">
              <w:rPr>
                <w:bCs/>
                <w:sz w:val="24"/>
                <w:szCs w:val="24"/>
                <w:lang w:val="en-US"/>
              </w:rPr>
              <w:t xml:space="preserve">Short Dry Fit </w:t>
            </w:r>
            <w:proofErr w:type="spellStart"/>
            <w:r w:rsidRPr="00130A4D">
              <w:rPr>
                <w:bCs/>
                <w:sz w:val="24"/>
                <w:szCs w:val="24"/>
                <w:lang w:val="en-US"/>
              </w:rPr>
              <w:t>na</w:t>
            </w:r>
            <w:proofErr w:type="spellEnd"/>
            <w:r w:rsidRPr="00130A4D">
              <w:rPr>
                <w:bCs/>
                <w:sz w:val="24"/>
                <w:szCs w:val="24"/>
                <w:lang w:val="en-US"/>
              </w:rPr>
              <w:t xml:space="preserve"> </w:t>
            </w:r>
            <w:proofErr w:type="spellStart"/>
            <w:r w:rsidRPr="00130A4D">
              <w:rPr>
                <w:bCs/>
                <w:sz w:val="24"/>
                <w:szCs w:val="24"/>
                <w:lang w:val="en-US"/>
              </w:rPr>
              <w:t>cor</w:t>
            </w:r>
            <w:proofErr w:type="spellEnd"/>
            <w:r w:rsidRPr="00130A4D">
              <w:rPr>
                <w:bCs/>
                <w:sz w:val="24"/>
                <w:szCs w:val="24"/>
                <w:lang w:val="en-US"/>
              </w:rPr>
              <w:t xml:space="preserve"> </w:t>
            </w:r>
            <w:proofErr w:type="spellStart"/>
            <w:r w:rsidRPr="00130A4D">
              <w:rPr>
                <w:bCs/>
                <w:sz w:val="24"/>
                <w:szCs w:val="24"/>
                <w:lang w:val="en-US"/>
              </w:rPr>
              <w:t>branca</w:t>
            </w:r>
            <w:proofErr w:type="spellEnd"/>
            <w:r w:rsidRPr="00130A4D">
              <w:rPr>
                <w:bCs/>
                <w:sz w:val="24"/>
                <w:szCs w:val="24"/>
                <w:lang w:val="en-US"/>
              </w:rPr>
              <w:t xml:space="preserve">. </w:t>
            </w:r>
            <w:r w:rsidRPr="00130A4D">
              <w:rPr>
                <w:bCs/>
                <w:sz w:val="24"/>
                <w:szCs w:val="24"/>
              </w:rPr>
              <w:t>Cós: Com elástico e cordão. Dimensões: 40cm de altura; 46cm de quadril e elástico de 32cm.</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28</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20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rPr>
            </w:pPr>
            <w:r w:rsidRPr="00130A4D">
              <w:rPr>
                <w:bCs/>
                <w:sz w:val="24"/>
                <w:szCs w:val="24"/>
                <w:lang w:val="en-US"/>
              </w:rPr>
              <w:t xml:space="preserve">Short Dry Fit </w:t>
            </w:r>
            <w:proofErr w:type="spellStart"/>
            <w:r w:rsidRPr="00130A4D">
              <w:rPr>
                <w:bCs/>
                <w:sz w:val="24"/>
                <w:szCs w:val="24"/>
                <w:lang w:val="en-US"/>
              </w:rPr>
              <w:t>na</w:t>
            </w:r>
            <w:proofErr w:type="spellEnd"/>
            <w:r w:rsidRPr="00130A4D">
              <w:rPr>
                <w:bCs/>
                <w:sz w:val="24"/>
                <w:szCs w:val="24"/>
                <w:lang w:val="en-US"/>
              </w:rPr>
              <w:t xml:space="preserve"> </w:t>
            </w:r>
            <w:proofErr w:type="spellStart"/>
            <w:r w:rsidRPr="00130A4D">
              <w:rPr>
                <w:bCs/>
                <w:sz w:val="24"/>
                <w:szCs w:val="24"/>
                <w:lang w:val="en-US"/>
              </w:rPr>
              <w:t>cor</w:t>
            </w:r>
            <w:proofErr w:type="spellEnd"/>
            <w:r w:rsidRPr="00130A4D">
              <w:rPr>
                <w:bCs/>
                <w:sz w:val="24"/>
                <w:szCs w:val="24"/>
                <w:lang w:val="en-US"/>
              </w:rPr>
              <w:t xml:space="preserve"> </w:t>
            </w:r>
            <w:proofErr w:type="spellStart"/>
            <w:r w:rsidRPr="00130A4D">
              <w:rPr>
                <w:bCs/>
                <w:sz w:val="24"/>
                <w:szCs w:val="24"/>
                <w:lang w:val="en-US"/>
              </w:rPr>
              <w:t>azul</w:t>
            </w:r>
            <w:proofErr w:type="spellEnd"/>
            <w:r w:rsidRPr="00130A4D">
              <w:rPr>
                <w:bCs/>
                <w:sz w:val="24"/>
                <w:szCs w:val="24"/>
                <w:lang w:val="en-US"/>
              </w:rPr>
              <w:t xml:space="preserve">. </w:t>
            </w:r>
            <w:r w:rsidRPr="00130A4D">
              <w:rPr>
                <w:bCs/>
                <w:sz w:val="24"/>
                <w:szCs w:val="24"/>
              </w:rPr>
              <w:t>Cós: Com elástico e cordão. Dimensões: 44cm de altura; 112cm de quadril e elástico de 66cm.</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29</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20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rPr>
            </w:pPr>
            <w:r w:rsidRPr="00130A4D">
              <w:rPr>
                <w:bCs/>
                <w:sz w:val="24"/>
                <w:szCs w:val="24"/>
                <w:lang w:val="en-US"/>
              </w:rPr>
              <w:t xml:space="preserve">Short Dry Fit </w:t>
            </w:r>
            <w:proofErr w:type="spellStart"/>
            <w:r w:rsidRPr="00130A4D">
              <w:rPr>
                <w:bCs/>
                <w:sz w:val="24"/>
                <w:szCs w:val="24"/>
                <w:lang w:val="en-US"/>
              </w:rPr>
              <w:t>na</w:t>
            </w:r>
            <w:proofErr w:type="spellEnd"/>
            <w:r w:rsidRPr="00130A4D">
              <w:rPr>
                <w:bCs/>
                <w:sz w:val="24"/>
                <w:szCs w:val="24"/>
                <w:lang w:val="en-US"/>
              </w:rPr>
              <w:t xml:space="preserve"> </w:t>
            </w:r>
            <w:proofErr w:type="spellStart"/>
            <w:r w:rsidRPr="00130A4D">
              <w:rPr>
                <w:bCs/>
                <w:sz w:val="24"/>
                <w:szCs w:val="24"/>
                <w:lang w:val="en-US"/>
              </w:rPr>
              <w:t>cor</w:t>
            </w:r>
            <w:proofErr w:type="spellEnd"/>
            <w:r w:rsidRPr="00130A4D">
              <w:rPr>
                <w:bCs/>
                <w:sz w:val="24"/>
                <w:szCs w:val="24"/>
                <w:lang w:val="en-US"/>
              </w:rPr>
              <w:t xml:space="preserve"> </w:t>
            </w:r>
            <w:proofErr w:type="spellStart"/>
            <w:r w:rsidRPr="00130A4D">
              <w:rPr>
                <w:bCs/>
                <w:sz w:val="24"/>
                <w:szCs w:val="24"/>
                <w:lang w:val="en-US"/>
              </w:rPr>
              <w:t>azul</w:t>
            </w:r>
            <w:proofErr w:type="spellEnd"/>
            <w:r w:rsidRPr="00130A4D">
              <w:rPr>
                <w:bCs/>
                <w:sz w:val="24"/>
                <w:szCs w:val="24"/>
                <w:lang w:val="en-US"/>
              </w:rPr>
              <w:t xml:space="preserve">. </w:t>
            </w:r>
            <w:r w:rsidRPr="00130A4D">
              <w:rPr>
                <w:bCs/>
                <w:sz w:val="24"/>
                <w:szCs w:val="24"/>
              </w:rPr>
              <w:t>Cós: Com elástico e cordão. Dimensões: 49cm de altura; 124cm de quadril e elástico de 76cm.</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30</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4</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rPr>
            </w:pPr>
            <w:r w:rsidRPr="00130A4D">
              <w:rPr>
                <w:bCs/>
                <w:sz w:val="24"/>
                <w:szCs w:val="24"/>
                <w:lang w:val="en-US"/>
              </w:rPr>
              <w:t xml:space="preserve">Short Dry Fit </w:t>
            </w:r>
            <w:proofErr w:type="spellStart"/>
            <w:r w:rsidRPr="00130A4D">
              <w:rPr>
                <w:bCs/>
                <w:sz w:val="24"/>
                <w:szCs w:val="24"/>
                <w:lang w:val="en-US"/>
              </w:rPr>
              <w:t>na</w:t>
            </w:r>
            <w:proofErr w:type="spellEnd"/>
            <w:r w:rsidRPr="00130A4D">
              <w:rPr>
                <w:bCs/>
                <w:sz w:val="24"/>
                <w:szCs w:val="24"/>
                <w:lang w:val="en-US"/>
              </w:rPr>
              <w:t xml:space="preserve"> </w:t>
            </w:r>
            <w:proofErr w:type="spellStart"/>
            <w:r w:rsidRPr="00130A4D">
              <w:rPr>
                <w:bCs/>
                <w:sz w:val="24"/>
                <w:szCs w:val="24"/>
                <w:lang w:val="en-US"/>
              </w:rPr>
              <w:t>cor</w:t>
            </w:r>
            <w:proofErr w:type="spellEnd"/>
            <w:r w:rsidRPr="00130A4D">
              <w:rPr>
                <w:bCs/>
                <w:sz w:val="24"/>
                <w:szCs w:val="24"/>
                <w:lang w:val="en-US"/>
              </w:rPr>
              <w:t xml:space="preserve"> </w:t>
            </w:r>
            <w:proofErr w:type="spellStart"/>
            <w:r w:rsidRPr="00130A4D">
              <w:rPr>
                <w:bCs/>
                <w:sz w:val="24"/>
                <w:szCs w:val="24"/>
                <w:lang w:val="en-US"/>
              </w:rPr>
              <w:t>preta</w:t>
            </w:r>
            <w:proofErr w:type="spellEnd"/>
            <w:r w:rsidRPr="00130A4D">
              <w:rPr>
                <w:bCs/>
                <w:sz w:val="24"/>
                <w:szCs w:val="24"/>
                <w:lang w:val="en-US"/>
              </w:rPr>
              <w:t xml:space="preserve">. </w:t>
            </w:r>
            <w:r w:rsidRPr="00130A4D">
              <w:rPr>
                <w:bCs/>
                <w:sz w:val="24"/>
                <w:szCs w:val="24"/>
              </w:rPr>
              <w:t>Cós: Com elástico e cordão. Dimensões: 44cm de altura; 112cm de quadril e elástico de 66cm.</w:t>
            </w:r>
          </w:p>
          <w:p w:rsidR="00130A4D" w:rsidRPr="00130A4D" w:rsidRDefault="00130A4D" w:rsidP="00E6434F">
            <w:pPr>
              <w:spacing w:line="360" w:lineRule="auto"/>
              <w:jc w:val="both"/>
              <w:rPr>
                <w:bCs/>
                <w:sz w:val="24"/>
                <w:szCs w:val="24"/>
              </w:rPr>
            </w:pP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31</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5</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rPr>
            </w:pPr>
            <w:r w:rsidRPr="00130A4D">
              <w:rPr>
                <w:bCs/>
                <w:sz w:val="24"/>
                <w:szCs w:val="24"/>
                <w:lang w:val="en-US"/>
              </w:rPr>
              <w:t xml:space="preserve">Short Dry Fit </w:t>
            </w:r>
            <w:proofErr w:type="spellStart"/>
            <w:r w:rsidRPr="00130A4D">
              <w:rPr>
                <w:bCs/>
                <w:sz w:val="24"/>
                <w:szCs w:val="24"/>
                <w:lang w:val="en-US"/>
              </w:rPr>
              <w:t>na</w:t>
            </w:r>
            <w:proofErr w:type="spellEnd"/>
            <w:r w:rsidRPr="00130A4D">
              <w:rPr>
                <w:bCs/>
                <w:sz w:val="24"/>
                <w:szCs w:val="24"/>
                <w:lang w:val="en-US"/>
              </w:rPr>
              <w:t xml:space="preserve"> </w:t>
            </w:r>
            <w:proofErr w:type="spellStart"/>
            <w:r w:rsidRPr="00130A4D">
              <w:rPr>
                <w:bCs/>
                <w:sz w:val="24"/>
                <w:szCs w:val="24"/>
                <w:lang w:val="en-US"/>
              </w:rPr>
              <w:t>cor</w:t>
            </w:r>
            <w:proofErr w:type="spellEnd"/>
            <w:r w:rsidRPr="00130A4D">
              <w:rPr>
                <w:bCs/>
                <w:sz w:val="24"/>
                <w:szCs w:val="24"/>
                <w:lang w:val="en-US"/>
              </w:rPr>
              <w:t xml:space="preserve"> </w:t>
            </w:r>
            <w:proofErr w:type="spellStart"/>
            <w:r w:rsidRPr="00130A4D">
              <w:rPr>
                <w:bCs/>
                <w:sz w:val="24"/>
                <w:szCs w:val="24"/>
                <w:lang w:val="en-US"/>
              </w:rPr>
              <w:t>preta</w:t>
            </w:r>
            <w:proofErr w:type="spellEnd"/>
            <w:r w:rsidRPr="00130A4D">
              <w:rPr>
                <w:bCs/>
                <w:sz w:val="24"/>
                <w:szCs w:val="24"/>
                <w:lang w:val="en-US"/>
              </w:rPr>
              <w:t xml:space="preserve">. </w:t>
            </w:r>
            <w:r w:rsidRPr="00130A4D">
              <w:rPr>
                <w:bCs/>
                <w:sz w:val="24"/>
                <w:szCs w:val="24"/>
              </w:rPr>
              <w:t>Cós: Com elástico e cordão. Dimensões: 49cm de altura; 124cm de quadril e elástico de 76cm.</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32</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30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rPr>
            </w:pPr>
            <w:r w:rsidRPr="00130A4D">
              <w:rPr>
                <w:bCs/>
                <w:sz w:val="24"/>
                <w:szCs w:val="24"/>
              </w:rPr>
              <w:t>Meião azul confeccionado em material têxtil. Desenvolvido em 98% poliamida e 2% elastano. Tamanho P ou numeração 29-33.</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33</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30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rPr>
            </w:pPr>
            <w:r w:rsidRPr="00130A4D">
              <w:rPr>
                <w:bCs/>
                <w:sz w:val="24"/>
                <w:szCs w:val="24"/>
              </w:rPr>
              <w:t>Meião branco confeccionado em material têxtil. Desenvolvido em 98% poliamida e 2% elastano. Tamanho P ou numeração 29-33.</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34</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30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rPr>
            </w:pPr>
            <w:r w:rsidRPr="00130A4D">
              <w:rPr>
                <w:bCs/>
                <w:sz w:val="24"/>
                <w:szCs w:val="24"/>
              </w:rPr>
              <w:t>Meião azul confeccionado em material têxtil. Desenvolvido em 98% poliamida e 2% elastano. Tamanho M ou numeração 34-38.</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35</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40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rPr>
            </w:pPr>
            <w:r w:rsidRPr="00130A4D">
              <w:rPr>
                <w:bCs/>
                <w:sz w:val="24"/>
                <w:szCs w:val="24"/>
              </w:rPr>
              <w:t>Meião azul confeccionado em material têxtil. Desenvolvido em 98% poliamida e 2% elastano. Tamanho G ou numeração 39-43.</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36</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10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rPr>
            </w:pPr>
            <w:r w:rsidRPr="00130A4D">
              <w:rPr>
                <w:bCs/>
                <w:sz w:val="24"/>
                <w:szCs w:val="24"/>
              </w:rPr>
              <w:t xml:space="preserve">Meião azul confeccionado em material têxtil. Desenvolvido em 98% poliamida e 2% elastano. Tamanho </w:t>
            </w:r>
            <w:r w:rsidRPr="00130A4D">
              <w:rPr>
                <w:bCs/>
                <w:sz w:val="24"/>
                <w:szCs w:val="24"/>
              </w:rPr>
              <w:lastRenderedPageBreak/>
              <w:t>GG ou numeração 44-48.</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37</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25</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highlight w:val="yellow"/>
              </w:rPr>
            </w:pPr>
            <w:r w:rsidRPr="00130A4D">
              <w:rPr>
                <w:sz w:val="24"/>
                <w:szCs w:val="24"/>
              </w:rPr>
              <w:t xml:space="preserve">Uniforme completo </w:t>
            </w:r>
            <w:proofErr w:type="spellStart"/>
            <w:r w:rsidRPr="00130A4D">
              <w:rPr>
                <w:sz w:val="24"/>
                <w:szCs w:val="24"/>
              </w:rPr>
              <w:t>Gramense</w:t>
            </w:r>
            <w:proofErr w:type="spellEnd"/>
            <w:r w:rsidRPr="00130A4D">
              <w:rPr>
                <w:sz w:val="24"/>
                <w:szCs w:val="24"/>
              </w:rPr>
              <w:t xml:space="preserve">: Camisa tamanho P com cor predominante azul e cor secundária branca, em tecido </w:t>
            </w:r>
            <w:proofErr w:type="spellStart"/>
            <w:r w:rsidRPr="00130A4D">
              <w:rPr>
                <w:sz w:val="24"/>
                <w:szCs w:val="24"/>
              </w:rPr>
              <w:t>Dry</w:t>
            </w:r>
            <w:proofErr w:type="spellEnd"/>
            <w:r w:rsidRPr="00130A4D">
              <w:rPr>
                <w:sz w:val="24"/>
                <w:szCs w:val="24"/>
              </w:rPr>
              <w:t xml:space="preserve"> </w:t>
            </w:r>
            <w:proofErr w:type="spellStart"/>
            <w:r w:rsidRPr="00130A4D">
              <w:rPr>
                <w:sz w:val="24"/>
                <w:szCs w:val="24"/>
              </w:rPr>
              <w:t>Icone</w:t>
            </w:r>
            <w:proofErr w:type="spellEnd"/>
            <w:r w:rsidRPr="00130A4D">
              <w:rPr>
                <w:sz w:val="24"/>
                <w:szCs w:val="24"/>
              </w:rPr>
              <w:t xml:space="preserve"> + </w:t>
            </w:r>
            <w:proofErr w:type="spellStart"/>
            <w:r w:rsidRPr="00130A4D">
              <w:rPr>
                <w:sz w:val="24"/>
                <w:szCs w:val="24"/>
              </w:rPr>
              <w:t>Dry</w:t>
            </w:r>
            <w:proofErr w:type="spellEnd"/>
            <w:r w:rsidRPr="00130A4D">
              <w:rPr>
                <w:sz w:val="24"/>
                <w:szCs w:val="24"/>
              </w:rPr>
              <w:t xml:space="preserve"> 500, gola V lisa, punho </w:t>
            </w:r>
            <w:proofErr w:type="spellStart"/>
            <w:r w:rsidRPr="00130A4D">
              <w:rPr>
                <w:sz w:val="24"/>
                <w:szCs w:val="24"/>
              </w:rPr>
              <w:t>ribana</w:t>
            </w:r>
            <w:proofErr w:type="spellEnd"/>
            <w:r w:rsidRPr="00130A4D">
              <w:rPr>
                <w:sz w:val="24"/>
                <w:szCs w:val="24"/>
              </w:rPr>
              <w:t xml:space="preserve">, com logo bordada enviada pela contratante no peito do lado esquerdo, logo da prefeitura municipal de Santo Antônio do Grama na manga esquerda e logo do estado de Minas Gerais na manga direita; Calção </w:t>
            </w:r>
            <w:proofErr w:type="spellStart"/>
            <w:r w:rsidRPr="00130A4D">
              <w:rPr>
                <w:sz w:val="24"/>
                <w:szCs w:val="24"/>
              </w:rPr>
              <w:t>Dry</w:t>
            </w:r>
            <w:proofErr w:type="spellEnd"/>
            <w:r w:rsidRPr="00130A4D">
              <w:rPr>
                <w:sz w:val="24"/>
                <w:szCs w:val="24"/>
              </w:rPr>
              <w:t xml:space="preserve"> Force com linha lateral, tamanho P, cor predominante azul e cor secundária branca, com logo da prefeitura de municipal de Santo Antônio do Grama na parte inferior frontal direita e numeração na parte inferior frontal esquerda; meião tamanho P ou 29-33 INC PRO 4 fios cor predominante azul. (similar aos produzidos pela marca ÍCONE) </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38</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25</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highlight w:val="yellow"/>
              </w:rPr>
            </w:pPr>
            <w:r w:rsidRPr="00130A4D">
              <w:rPr>
                <w:sz w:val="24"/>
                <w:szCs w:val="24"/>
              </w:rPr>
              <w:t xml:space="preserve">Uniforme completo </w:t>
            </w:r>
            <w:proofErr w:type="spellStart"/>
            <w:r w:rsidRPr="00130A4D">
              <w:rPr>
                <w:sz w:val="24"/>
                <w:szCs w:val="24"/>
              </w:rPr>
              <w:t>Gramense</w:t>
            </w:r>
            <w:proofErr w:type="spellEnd"/>
            <w:r w:rsidRPr="00130A4D">
              <w:rPr>
                <w:sz w:val="24"/>
                <w:szCs w:val="24"/>
              </w:rPr>
              <w:t xml:space="preserve">: Camisa tamanho M com cor predominante azul e cor secundária branca, em tecido </w:t>
            </w:r>
            <w:proofErr w:type="spellStart"/>
            <w:r w:rsidRPr="00130A4D">
              <w:rPr>
                <w:sz w:val="24"/>
                <w:szCs w:val="24"/>
              </w:rPr>
              <w:t>Dry</w:t>
            </w:r>
            <w:proofErr w:type="spellEnd"/>
            <w:r w:rsidRPr="00130A4D">
              <w:rPr>
                <w:sz w:val="24"/>
                <w:szCs w:val="24"/>
              </w:rPr>
              <w:t xml:space="preserve"> </w:t>
            </w:r>
            <w:proofErr w:type="spellStart"/>
            <w:r w:rsidRPr="00130A4D">
              <w:rPr>
                <w:sz w:val="24"/>
                <w:szCs w:val="24"/>
              </w:rPr>
              <w:t>Icone</w:t>
            </w:r>
            <w:proofErr w:type="spellEnd"/>
            <w:r w:rsidRPr="00130A4D">
              <w:rPr>
                <w:sz w:val="24"/>
                <w:szCs w:val="24"/>
              </w:rPr>
              <w:t xml:space="preserve"> + </w:t>
            </w:r>
            <w:proofErr w:type="spellStart"/>
            <w:r w:rsidRPr="00130A4D">
              <w:rPr>
                <w:sz w:val="24"/>
                <w:szCs w:val="24"/>
              </w:rPr>
              <w:t>Dry</w:t>
            </w:r>
            <w:proofErr w:type="spellEnd"/>
            <w:r w:rsidRPr="00130A4D">
              <w:rPr>
                <w:sz w:val="24"/>
                <w:szCs w:val="24"/>
              </w:rPr>
              <w:t xml:space="preserve"> 500, gola V lisa, punho </w:t>
            </w:r>
            <w:proofErr w:type="spellStart"/>
            <w:r w:rsidRPr="00130A4D">
              <w:rPr>
                <w:sz w:val="24"/>
                <w:szCs w:val="24"/>
              </w:rPr>
              <w:t>ribana</w:t>
            </w:r>
            <w:proofErr w:type="spellEnd"/>
            <w:r w:rsidRPr="00130A4D">
              <w:rPr>
                <w:sz w:val="24"/>
                <w:szCs w:val="24"/>
              </w:rPr>
              <w:t xml:space="preserve">, com logo bordada enviada pela contratante no peito do lado esquerdo, logo da prefeitura </w:t>
            </w:r>
            <w:r w:rsidRPr="00130A4D">
              <w:rPr>
                <w:sz w:val="24"/>
                <w:szCs w:val="24"/>
              </w:rPr>
              <w:lastRenderedPageBreak/>
              <w:t xml:space="preserve">municipal de Santo Antônio do Grama na manga esquerda e logo do estado de Minas Gerais na manga direita; Calção </w:t>
            </w:r>
            <w:proofErr w:type="spellStart"/>
            <w:r w:rsidRPr="00130A4D">
              <w:rPr>
                <w:sz w:val="24"/>
                <w:szCs w:val="24"/>
              </w:rPr>
              <w:t>Dry</w:t>
            </w:r>
            <w:proofErr w:type="spellEnd"/>
            <w:r w:rsidRPr="00130A4D">
              <w:rPr>
                <w:sz w:val="24"/>
                <w:szCs w:val="24"/>
              </w:rPr>
              <w:t xml:space="preserve"> Force com linha lateral, tamanho M, cor predominante azul e cor secundária branca, com logo da prefeitura de municipal de Santo Antônio do Grama na parte inferior frontal direita e numeração na parte inferior frontal esquerda; meião tamanho M ou 34-38 INC PRO 4 fios cor predominante azul. (similar aos produzidos pela marca ÍCONE)</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39</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50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highlight w:val="yellow"/>
              </w:rPr>
            </w:pPr>
            <w:r w:rsidRPr="00130A4D">
              <w:rPr>
                <w:sz w:val="24"/>
                <w:szCs w:val="24"/>
              </w:rPr>
              <w:t xml:space="preserve">Uniforme completo </w:t>
            </w:r>
            <w:proofErr w:type="spellStart"/>
            <w:r w:rsidRPr="00130A4D">
              <w:rPr>
                <w:sz w:val="24"/>
                <w:szCs w:val="24"/>
              </w:rPr>
              <w:t>Gramense</w:t>
            </w:r>
            <w:proofErr w:type="spellEnd"/>
            <w:r w:rsidRPr="00130A4D">
              <w:rPr>
                <w:sz w:val="24"/>
                <w:szCs w:val="24"/>
              </w:rPr>
              <w:t xml:space="preserve">: Camisa tamanho G com cor predominante azul e cor secundária branca, em tecido </w:t>
            </w:r>
            <w:proofErr w:type="spellStart"/>
            <w:r w:rsidRPr="00130A4D">
              <w:rPr>
                <w:sz w:val="24"/>
                <w:szCs w:val="24"/>
              </w:rPr>
              <w:t>Dry</w:t>
            </w:r>
            <w:proofErr w:type="spellEnd"/>
            <w:r w:rsidRPr="00130A4D">
              <w:rPr>
                <w:sz w:val="24"/>
                <w:szCs w:val="24"/>
              </w:rPr>
              <w:t xml:space="preserve"> </w:t>
            </w:r>
            <w:proofErr w:type="spellStart"/>
            <w:r w:rsidRPr="00130A4D">
              <w:rPr>
                <w:sz w:val="24"/>
                <w:szCs w:val="24"/>
              </w:rPr>
              <w:t>Icone</w:t>
            </w:r>
            <w:proofErr w:type="spellEnd"/>
            <w:r w:rsidRPr="00130A4D">
              <w:rPr>
                <w:sz w:val="24"/>
                <w:szCs w:val="24"/>
              </w:rPr>
              <w:t xml:space="preserve"> + </w:t>
            </w:r>
            <w:proofErr w:type="spellStart"/>
            <w:r w:rsidRPr="00130A4D">
              <w:rPr>
                <w:sz w:val="24"/>
                <w:szCs w:val="24"/>
              </w:rPr>
              <w:t>Dry</w:t>
            </w:r>
            <w:proofErr w:type="spellEnd"/>
            <w:r w:rsidRPr="00130A4D">
              <w:rPr>
                <w:sz w:val="24"/>
                <w:szCs w:val="24"/>
              </w:rPr>
              <w:t xml:space="preserve"> 500, gola V lisa, punho </w:t>
            </w:r>
            <w:proofErr w:type="spellStart"/>
            <w:r w:rsidRPr="00130A4D">
              <w:rPr>
                <w:sz w:val="24"/>
                <w:szCs w:val="24"/>
              </w:rPr>
              <w:t>ribana</w:t>
            </w:r>
            <w:proofErr w:type="spellEnd"/>
            <w:r w:rsidRPr="00130A4D">
              <w:rPr>
                <w:sz w:val="24"/>
                <w:szCs w:val="24"/>
              </w:rPr>
              <w:t xml:space="preserve">, com logo bordada enviada pela contratante no peito do lado esquerdo, logo da prefeitura municipal de Santo Antônio do Grama na manga esquerda e logo do estado de Minas Gerais na manga direita; Calção </w:t>
            </w:r>
            <w:proofErr w:type="spellStart"/>
            <w:r w:rsidRPr="00130A4D">
              <w:rPr>
                <w:sz w:val="24"/>
                <w:szCs w:val="24"/>
              </w:rPr>
              <w:t>Dry</w:t>
            </w:r>
            <w:proofErr w:type="spellEnd"/>
            <w:r w:rsidRPr="00130A4D">
              <w:rPr>
                <w:sz w:val="24"/>
                <w:szCs w:val="24"/>
              </w:rPr>
              <w:t xml:space="preserve"> Force com linha lateral, tamanho G, cor predominante azul e cor secundária branca, com logo da prefeitura de municipal de Santo Antônio do Grama na parte inferior frontal direita </w:t>
            </w:r>
            <w:r w:rsidRPr="00130A4D">
              <w:rPr>
                <w:sz w:val="24"/>
                <w:szCs w:val="24"/>
              </w:rPr>
              <w:lastRenderedPageBreak/>
              <w:t>e numeração na parte inferior frontal esquerda; meião tamanho G ou 39-43 INC PRO 4 fios cor predominante azul. (similar aos produzidos pela marca ÍCONE)</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40</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15</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highlight w:val="yellow"/>
              </w:rPr>
            </w:pPr>
            <w:r w:rsidRPr="00130A4D">
              <w:rPr>
                <w:sz w:val="24"/>
                <w:szCs w:val="24"/>
              </w:rPr>
              <w:t xml:space="preserve">Uniforme completo </w:t>
            </w:r>
            <w:proofErr w:type="spellStart"/>
            <w:r w:rsidRPr="00130A4D">
              <w:rPr>
                <w:sz w:val="24"/>
                <w:szCs w:val="24"/>
              </w:rPr>
              <w:t>Gramense</w:t>
            </w:r>
            <w:proofErr w:type="spellEnd"/>
            <w:r w:rsidRPr="00130A4D">
              <w:rPr>
                <w:sz w:val="24"/>
                <w:szCs w:val="24"/>
              </w:rPr>
              <w:t xml:space="preserve">: Camisa tamanho GG com cor predominante azul e cor secundária branca, em tecido </w:t>
            </w:r>
            <w:proofErr w:type="spellStart"/>
            <w:r w:rsidRPr="00130A4D">
              <w:rPr>
                <w:sz w:val="24"/>
                <w:szCs w:val="24"/>
              </w:rPr>
              <w:t>Dry</w:t>
            </w:r>
            <w:proofErr w:type="spellEnd"/>
            <w:r w:rsidRPr="00130A4D">
              <w:rPr>
                <w:sz w:val="24"/>
                <w:szCs w:val="24"/>
              </w:rPr>
              <w:t xml:space="preserve"> </w:t>
            </w:r>
            <w:proofErr w:type="spellStart"/>
            <w:r w:rsidRPr="00130A4D">
              <w:rPr>
                <w:sz w:val="24"/>
                <w:szCs w:val="24"/>
              </w:rPr>
              <w:t>Icone</w:t>
            </w:r>
            <w:proofErr w:type="spellEnd"/>
            <w:r w:rsidRPr="00130A4D">
              <w:rPr>
                <w:sz w:val="24"/>
                <w:szCs w:val="24"/>
              </w:rPr>
              <w:t xml:space="preserve"> + </w:t>
            </w:r>
            <w:proofErr w:type="spellStart"/>
            <w:r w:rsidRPr="00130A4D">
              <w:rPr>
                <w:sz w:val="24"/>
                <w:szCs w:val="24"/>
              </w:rPr>
              <w:t>Dry</w:t>
            </w:r>
            <w:proofErr w:type="spellEnd"/>
            <w:r w:rsidRPr="00130A4D">
              <w:rPr>
                <w:sz w:val="24"/>
                <w:szCs w:val="24"/>
              </w:rPr>
              <w:t xml:space="preserve"> 500, gola V lisa, punho </w:t>
            </w:r>
            <w:proofErr w:type="spellStart"/>
            <w:r w:rsidRPr="00130A4D">
              <w:rPr>
                <w:sz w:val="24"/>
                <w:szCs w:val="24"/>
              </w:rPr>
              <w:t>ribana</w:t>
            </w:r>
            <w:proofErr w:type="spellEnd"/>
            <w:r w:rsidRPr="00130A4D">
              <w:rPr>
                <w:sz w:val="24"/>
                <w:szCs w:val="24"/>
              </w:rPr>
              <w:t xml:space="preserve">, com logo bordada enviada pela contratante no peito do lado esquerdo, logo da prefeitura municipal de Santo Antônio do Grama na manga esquerda e logo do estado de Minas Gerais na manga direita; Calção </w:t>
            </w:r>
            <w:proofErr w:type="spellStart"/>
            <w:r w:rsidRPr="00130A4D">
              <w:rPr>
                <w:sz w:val="24"/>
                <w:szCs w:val="24"/>
              </w:rPr>
              <w:t>Dry</w:t>
            </w:r>
            <w:proofErr w:type="spellEnd"/>
            <w:r w:rsidRPr="00130A4D">
              <w:rPr>
                <w:sz w:val="24"/>
                <w:szCs w:val="24"/>
              </w:rPr>
              <w:t xml:space="preserve"> Force com linha lateral, tamanho GG, cor predominante azul e cor secundária branca, com logo da prefeitura de municipal de Santo Antônio do Grama na parte inferior frontal direita e numeração na parte inferior frontal esquerda; meião tamanho GG ou 44-48 INC PRO 4 fios cor predominante azul. (similar aos produzidos pela marca ÍCONE)</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41</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30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sz w:val="24"/>
                <w:szCs w:val="24"/>
              </w:rPr>
            </w:pPr>
            <w:r w:rsidRPr="00130A4D">
              <w:rPr>
                <w:sz w:val="24"/>
                <w:szCs w:val="24"/>
              </w:rPr>
              <w:t xml:space="preserve">Caneleira de futebol unissex, sem tornozeleira, composta de Espuma de EVA ventilada e antibacteriana, com 10x19cm (produto similar a </w:t>
            </w:r>
            <w:r w:rsidRPr="00130A4D">
              <w:rPr>
                <w:sz w:val="24"/>
                <w:szCs w:val="24"/>
              </w:rPr>
              <w:lastRenderedPageBreak/>
              <w:t>marca Nike)</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42</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15</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sz w:val="24"/>
                <w:szCs w:val="24"/>
              </w:rPr>
            </w:pPr>
            <w:r w:rsidRPr="00130A4D">
              <w:rPr>
                <w:bCs/>
                <w:sz w:val="24"/>
                <w:szCs w:val="24"/>
              </w:rPr>
              <w:t xml:space="preserve">Par de luva de Goleiro Delta Training Infantil com tecnologia </w:t>
            </w:r>
            <w:proofErr w:type="spellStart"/>
            <w:r w:rsidRPr="00130A4D">
              <w:rPr>
                <w:bCs/>
                <w:sz w:val="24"/>
                <w:szCs w:val="24"/>
              </w:rPr>
              <w:t>Flot</w:t>
            </w:r>
            <w:proofErr w:type="spellEnd"/>
            <w:r w:rsidRPr="00130A4D">
              <w:rPr>
                <w:bCs/>
                <w:sz w:val="24"/>
                <w:szCs w:val="24"/>
              </w:rPr>
              <w:t xml:space="preserve"> e ajuste de tiras autocolantes no punho. Tamanho G ou 6,1cm de comprimento (produto similar a marca </w:t>
            </w:r>
            <w:proofErr w:type="spellStart"/>
            <w:r w:rsidRPr="00130A4D">
              <w:rPr>
                <w:bCs/>
                <w:sz w:val="24"/>
                <w:szCs w:val="24"/>
              </w:rPr>
              <w:t>penalty</w:t>
            </w:r>
            <w:proofErr w:type="spellEnd"/>
            <w:r w:rsidRPr="00130A4D">
              <w:rPr>
                <w:bCs/>
                <w:sz w:val="24"/>
                <w:szCs w:val="24"/>
              </w:rPr>
              <w:t>)</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43</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sz w:val="24"/>
                <w:szCs w:val="24"/>
                <w:lang w:val="pt-PT" w:bidi="pt-PT"/>
              </w:rPr>
              <w:t>10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rPr>
            </w:pPr>
            <w:r w:rsidRPr="00130A4D">
              <w:rPr>
                <w:bCs/>
                <w:sz w:val="24"/>
                <w:szCs w:val="24"/>
              </w:rPr>
              <w:t xml:space="preserve">Par de luva de Goleiro Delta Training Infantil com tecnologia </w:t>
            </w:r>
            <w:proofErr w:type="spellStart"/>
            <w:r w:rsidRPr="00130A4D">
              <w:rPr>
                <w:bCs/>
                <w:sz w:val="24"/>
                <w:szCs w:val="24"/>
              </w:rPr>
              <w:t>Flot</w:t>
            </w:r>
            <w:proofErr w:type="spellEnd"/>
            <w:r w:rsidRPr="00130A4D">
              <w:rPr>
                <w:bCs/>
                <w:sz w:val="24"/>
                <w:szCs w:val="24"/>
              </w:rPr>
              <w:t xml:space="preserve"> e ajuste de tiras autocolantes no punho. Tamanho M ou 5,5cm de comprimento (produto similar a marca </w:t>
            </w:r>
            <w:proofErr w:type="spellStart"/>
            <w:r w:rsidRPr="00130A4D">
              <w:rPr>
                <w:bCs/>
                <w:sz w:val="24"/>
                <w:szCs w:val="24"/>
              </w:rPr>
              <w:t>penalty</w:t>
            </w:r>
            <w:proofErr w:type="spellEnd"/>
            <w:r w:rsidRPr="00130A4D">
              <w:rPr>
                <w:bCs/>
                <w:sz w:val="24"/>
                <w:szCs w:val="24"/>
              </w:rPr>
              <w:t>)</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44</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sz w:val="24"/>
                <w:szCs w:val="24"/>
                <w:lang w:val="pt-PT" w:bidi="pt-PT"/>
              </w:rPr>
              <w:t>10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rPr>
            </w:pPr>
            <w:r w:rsidRPr="00130A4D">
              <w:rPr>
                <w:bCs/>
                <w:sz w:val="24"/>
                <w:szCs w:val="24"/>
              </w:rPr>
              <w:t xml:space="preserve">Par de luva de Goleiro Delta Training Infantil com tecnologia </w:t>
            </w:r>
            <w:proofErr w:type="spellStart"/>
            <w:r w:rsidRPr="00130A4D">
              <w:rPr>
                <w:bCs/>
                <w:sz w:val="24"/>
                <w:szCs w:val="24"/>
              </w:rPr>
              <w:t>Flot</w:t>
            </w:r>
            <w:proofErr w:type="spellEnd"/>
            <w:r w:rsidRPr="00130A4D">
              <w:rPr>
                <w:bCs/>
                <w:sz w:val="24"/>
                <w:szCs w:val="24"/>
              </w:rPr>
              <w:t xml:space="preserve"> e ajuste de tiras autocolantes no punho. Tamanho 8 ou 8,5cm de comprimento (produto similar a marca </w:t>
            </w:r>
            <w:proofErr w:type="spellStart"/>
            <w:r w:rsidRPr="00130A4D">
              <w:rPr>
                <w:bCs/>
                <w:sz w:val="24"/>
                <w:szCs w:val="24"/>
              </w:rPr>
              <w:t>penalty</w:t>
            </w:r>
            <w:proofErr w:type="spellEnd"/>
            <w:r w:rsidRPr="00130A4D">
              <w:rPr>
                <w:bCs/>
                <w:sz w:val="24"/>
                <w:szCs w:val="24"/>
              </w:rPr>
              <w:t>)</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45</w:t>
            </w:r>
          </w:p>
        </w:tc>
        <w:tc>
          <w:tcPr>
            <w:tcW w:w="1123" w:type="dxa"/>
          </w:tcPr>
          <w:p w:rsidR="00130A4D" w:rsidRPr="00130A4D" w:rsidRDefault="00130A4D" w:rsidP="00E6434F">
            <w:pPr>
              <w:spacing w:line="360" w:lineRule="auto"/>
              <w:jc w:val="both"/>
              <w:rPr>
                <w:sz w:val="24"/>
                <w:szCs w:val="24"/>
              </w:rPr>
            </w:pPr>
            <w:r w:rsidRPr="00130A4D">
              <w:rPr>
                <w:sz w:val="24"/>
                <w:szCs w:val="24"/>
              </w:rPr>
              <w:t>5</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sz w:val="24"/>
                <w:szCs w:val="24"/>
              </w:rPr>
            </w:pPr>
            <w:r w:rsidRPr="00130A4D">
              <w:rPr>
                <w:sz w:val="24"/>
                <w:szCs w:val="24"/>
              </w:rPr>
              <w:t xml:space="preserve">Uniforme completo de arbitragem a seguir: Camisa tamanho GG com cor predominante laranja florescente e cor secundária preta, em tecido </w:t>
            </w:r>
            <w:proofErr w:type="spellStart"/>
            <w:r w:rsidRPr="00130A4D">
              <w:rPr>
                <w:sz w:val="24"/>
                <w:szCs w:val="24"/>
              </w:rPr>
              <w:t>Dry</w:t>
            </w:r>
            <w:proofErr w:type="spellEnd"/>
            <w:r w:rsidRPr="00130A4D">
              <w:rPr>
                <w:sz w:val="24"/>
                <w:szCs w:val="24"/>
              </w:rPr>
              <w:t xml:space="preserve"> </w:t>
            </w:r>
            <w:proofErr w:type="spellStart"/>
            <w:r w:rsidRPr="00130A4D">
              <w:rPr>
                <w:sz w:val="24"/>
                <w:szCs w:val="24"/>
              </w:rPr>
              <w:t>Icone</w:t>
            </w:r>
            <w:proofErr w:type="spellEnd"/>
            <w:r w:rsidRPr="00130A4D">
              <w:rPr>
                <w:sz w:val="24"/>
                <w:szCs w:val="24"/>
              </w:rPr>
              <w:t xml:space="preserve"> + </w:t>
            </w:r>
            <w:proofErr w:type="spellStart"/>
            <w:r w:rsidRPr="00130A4D">
              <w:rPr>
                <w:sz w:val="24"/>
                <w:szCs w:val="24"/>
              </w:rPr>
              <w:t>Dry</w:t>
            </w:r>
            <w:proofErr w:type="spellEnd"/>
            <w:r w:rsidRPr="00130A4D">
              <w:rPr>
                <w:sz w:val="24"/>
                <w:szCs w:val="24"/>
              </w:rPr>
              <w:t xml:space="preserve"> 500, com bolso no peito do lado esquerdo, gola V lisa, punho </w:t>
            </w:r>
            <w:proofErr w:type="spellStart"/>
            <w:r w:rsidRPr="00130A4D">
              <w:rPr>
                <w:sz w:val="24"/>
                <w:szCs w:val="24"/>
              </w:rPr>
              <w:t>ribana</w:t>
            </w:r>
            <w:proofErr w:type="spellEnd"/>
            <w:r w:rsidRPr="00130A4D">
              <w:rPr>
                <w:sz w:val="24"/>
                <w:szCs w:val="24"/>
              </w:rPr>
              <w:t xml:space="preserve">, com logo da prefeitura municipal de Santo Antônio do grama na manga esquerda e logo do estado de Minas Gerais na manga direita; Calção </w:t>
            </w:r>
            <w:proofErr w:type="spellStart"/>
            <w:r w:rsidRPr="00130A4D">
              <w:rPr>
                <w:sz w:val="24"/>
                <w:szCs w:val="24"/>
              </w:rPr>
              <w:t>Dry</w:t>
            </w:r>
            <w:proofErr w:type="spellEnd"/>
            <w:r w:rsidRPr="00130A4D">
              <w:rPr>
                <w:sz w:val="24"/>
                <w:szCs w:val="24"/>
              </w:rPr>
              <w:t xml:space="preserve"> Force com linha </w:t>
            </w:r>
            <w:r w:rsidRPr="00130A4D">
              <w:rPr>
                <w:sz w:val="24"/>
                <w:szCs w:val="24"/>
              </w:rPr>
              <w:lastRenderedPageBreak/>
              <w:t xml:space="preserve">lateral, tamanho GG, na cor predominante laranja florescente e cor secundária preta, bolso na parte </w:t>
            </w:r>
            <w:proofErr w:type="spellStart"/>
            <w:r w:rsidRPr="00130A4D">
              <w:rPr>
                <w:sz w:val="24"/>
                <w:szCs w:val="24"/>
              </w:rPr>
              <w:t>trazeira</w:t>
            </w:r>
            <w:proofErr w:type="spellEnd"/>
            <w:r w:rsidRPr="00130A4D">
              <w:rPr>
                <w:sz w:val="24"/>
                <w:szCs w:val="24"/>
              </w:rPr>
              <w:t xml:space="preserve"> na altura do quadril do lado direito e logo da prefeitura de municipal de Santo Antônio do Grama na parte inferior frontal direita; meião tamanho G ou 39-43 INC PRO 4 fios cor predominante preta. (similar aos produzidos pela marca ÍCONE) </w:t>
            </w:r>
          </w:p>
        </w:tc>
        <w:tc>
          <w:tcPr>
            <w:tcW w:w="1043" w:type="dxa"/>
          </w:tcPr>
          <w:p w:rsidR="00130A4D" w:rsidRPr="00130A4D" w:rsidRDefault="00130A4D" w:rsidP="00E6434F">
            <w:pPr>
              <w:spacing w:line="360" w:lineRule="auto"/>
              <w:jc w:val="both"/>
              <w:rPr>
                <w:sz w:val="24"/>
                <w:szCs w:val="24"/>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46</w:t>
            </w:r>
          </w:p>
        </w:tc>
        <w:tc>
          <w:tcPr>
            <w:tcW w:w="1123" w:type="dxa"/>
          </w:tcPr>
          <w:p w:rsidR="00130A4D" w:rsidRPr="00130A4D" w:rsidRDefault="00130A4D" w:rsidP="00E6434F">
            <w:pPr>
              <w:spacing w:line="360" w:lineRule="auto"/>
              <w:jc w:val="both"/>
              <w:rPr>
                <w:sz w:val="24"/>
                <w:szCs w:val="24"/>
              </w:rPr>
            </w:pPr>
            <w:r w:rsidRPr="00130A4D">
              <w:rPr>
                <w:sz w:val="24"/>
                <w:szCs w:val="24"/>
              </w:rPr>
              <w:t>5</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sz w:val="24"/>
                <w:szCs w:val="24"/>
              </w:rPr>
            </w:pPr>
            <w:r w:rsidRPr="00130A4D">
              <w:rPr>
                <w:sz w:val="24"/>
                <w:szCs w:val="24"/>
              </w:rPr>
              <w:t xml:space="preserve">Uniforme completo de arbitragem a seguir: Camisa tamanho M com cor predominante laranja florescente e cor secundária preta, em tecido </w:t>
            </w:r>
            <w:proofErr w:type="spellStart"/>
            <w:r w:rsidRPr="00130A4D">
              <w:rPr>
                <w:sz w:val="24"/>
                <w:szCs w:val="24"/>
              </w:rPr>
              <w:t>Dry</w:t>
            </w:r>
            <w:proofErr w:type="spellEnd"/>
            <w:r w:rsidRPr="00130A4D">
              <w:rPr>
                <w:sz w:val="24"/>
                <w:szCs w:val="24"/>
              </w:rPr>
              <w:t xml:space="preserve"> </w:t>
            </w:r>
            <w:proofErr w:type="spellStart"/>
            <w:r w:rsidRPr="00130A4D">
              <w:rPr>
                <w:sz w:val="24"/>
                <w:szCs w:val="24"/>
              </w:rPr>
              <w:t>Icone</w:t>
            </w:r>
            <w:proofErr w:type="spellEnd"/>
            <w:r w:rsidRPr="00130A4D">
              <w:rPr>
                <w:sz w:val="24"/>
                <w:szCs w:val="24"/>
              </w:rPr>
              <w:t xml:space="preserve"> + </w:t>
            </w:r>
            <w:proofErr w:type="spellStart"/>
            <w:r w:rsidRPr="00130A4D">
              <w:rPr>
                <w:sz w:val="24"/>
                <w:szCs w:val="24"/>
              </w:rPr>
              <w:t>Dry</w:t>
            </w:r>
            <w:proofErr w:type="spellEnd"/>
            <w:r w:rsidRPr="00130A4D">
              <w:rPr>
                <w:sz w:val="24"/>
                <w:szCs w:val="24"/>
              </w:rPr>
              <w:t xml:space="preserve"> 500, com bolso no peito do lado esquerdo, gola V lisa, punho </w:t>
            </w:r>
            <w:proofErr w:type="spellStart"/>
            <w:r w:rsidRPr="00130A4D">
              <w:rPr>
                <w:sz w:val="24"/>
                <w:szCs w:val="24"/>
              </w:rPr>
              <w:t>ribana</w:t>
            </w:r>
            <w:proofErr w:type="spellEnd"/>
            <w:r w:rsidRPr="00130A4D">
              <w:rPr>
                <w:sz w:val="24"/>
                <w:szCs w:val="24"/>
              </w:rPr>
              <w:t xml:space="preserve">, com logo da prefeitura municipal de Santo Antônio do Grama na manga esquerda e logo do estado de Minas Gerais na manga direita; Calção </w:t>
            </w:r>
            <w:proofErr w:type="spellStart"/>
            <w:r w:rsidRPr="00130A4D">
              <w:rPr>
                <w:sz w:val="24"/>
                <w:szCs w:val="24"/>
              </w:rPr>
              <w:t>Dry</w:t>
            </w:r>
            <w:proofErr w:type="spellEnd"/>
            <w:r w:rsidRPr="00130A4D">
              <w:rPr>
                <w:sz w:val="24"/>
                <w:szCs w:val="24"/>
              </w:rPr>
              <w:t xml:space="preserve"> Force com linha lateral, tamanho M, cor predominante laranja florescente e cor secundária preta, bolso na parte </w:t>
            </w:r>
            <w:proofErr w:type="spellStart"/>
            <w:r w:rsidRPr="00130A4D">
              <w:rPr>
                <w:sz w:val="24"/>
                <w:szCs w:val="24"/>
              </w:rPr>
              <w:t>trazeira</w:t>
            </w:r>
            <w:proofErr w:type="spellEnd"/>
            <w:r w:rsidRPr="00130A4D">
              <w:rPr>
                <w:sz w:val="24"/>
                <w:szCs w:val="24"/>
              </w:rPr>
              <w:t xml:space="preserve"> na altura do quadril do lado direito e logo da prefeitura de municipal de Santo Antônio do Grama na parte inferior frontal direita; meião tamanho M ou 34-38 INC PRO 4 fios cor predominante </w:t>
            </w:r>
            <w:r w:rsidRPr="00130A4D">
              <w:rPr>
                <w:sz w:val="24"/>
                <w:szCs w:val="24"/>
              </w:rPr>
              <w:lastRenderedPageBreak/>
              <w:t xml:space="preserve">preta. (similar aos produzidos pela marca ÍCONE) </w:t>
            </w:r>
          </w:p>
        </w:tc>
        <w:tc>
          <w:tcPr>
            <w:tcW w:w="1043" w:type="dxa"/>
          </w:tcPr>
          <w:p w:rsidR="00130A4D" w:rsidRPr="00130A4D" w:rsidRDefault="00130A4D" w:rsidP="00E6434F">
            <w:pPr>
              <w:spacing w:line="360" w:lineRule="auto"/>
              <w:jc w:val="both"/>
              <w:rPr>
                <w:sz w:val="24"/>
                <w:szCs w:val="24"/>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47</w:t>
            </w:r>
          </w:p>
        </w:tc>
        <w:tc>
          <w:tcPr>
            <w:tcW w:w="1123" w:type="dxa"/>
          </w:tcPr>
          <w:p w:rsidR="00130A4D" w:rsidRPr="00130A4D" w:rsidRDefault="00130A4D" w:rsidP="00E6434F">
            <w:pPr>
              <w:spacing w:line="360" w:lineRule="auto"/>
              <w:jc w:val="both"/>
              <w:rPr>
                <w:sz w:val="24"/>
                <w:szCs w:val="24"/>
              </w:rPr>
            </w:pPr>
            <w:r w:rsidRPr="00130A4D">
              <w:rPr>
                <w:sz w:val="24"/>
                <w:szCs w:val="24"/>
              </w:rPr>
              <w:t>5</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sz w:val="24"/>
                <w:szCs w:val="24"/>
              </w:rPr>
            </w:pPr>
            <w:r w:rsidRPr="00130A4D">
              <w:rPr>
                <w:sz w:val="24"/>
                <w:szCs w:val="24"/>
              </w:rPr>
              <w:t xml:space="preserve">Uniforme completo de arbitragem a seguir: Camisa tamanho G com cor predominante verde florescente e cor secundária preta, em tecido </w:t>
            </w:r>
            <w:proofErr w:type="spellStart"/>
            <w:r w:rsidRPr="00130A4D">
              <w:rPr>
                <w:sz w:val="24"/>
                <w:szCs w:val="24"/>
              </w:rPr>
              <w:t>Dry</w:t>
            </w:r>
            <w:proofErr w:type="spellEnd"/>
            <w:r w:rsidRPr="00130A4D">
              <w:rPr>
                <w:sz w:val="24"/>
                <w:szCs w:val="24"/>
              </w:rPr>
              <w:t xml:space="preserve"> </w:t>
            </w:r>
            <w:proofErr w:type="spellStart"/>
            <w:r w:rsidRPr="00130A4D">
              <w:rPr>
                <w:sz w:val="24"/>
                <w:szCs w:val="24"/>
              </w:rPr>
              <w:t>Icone</w:t>
            </w:r>
            <w:proofErr w:type="spellEnd"/>
            <w:r w:rsidRPr="00130A4D">
              <w:rPr>
                <w:sz w:val="24"/>
                <w:szCs w:val="24"/>
              </w:rPr>
              <w:t xml:space="preserve"> + </w:t>
            </w:r>
            <w:proofErr w:type="spellStart"/>
            <w:r w:rsidRPr="00130A4D">
              <w:rPr>
                <w:sz w:val="24"/>
                <w:szCs w:val="24"/>
              </w:rPr>
              <w:t>Dry</w:t>
            </w:r>
            <w:proofErr w:type="spellEnd"/>
            <w:r w:rsidRPr="00130A4D">
              <w:rPr>
                <w:sz w:val="24"/>
                <w:szCs w:val="24"/>
              </w:rPr>
              <w:t xml:space="preserve"> 500, com bolso no peito do lado esquerdo, gola V lisa, punho </w:t>
            </w:r>
            <w:proofErr w:type="spellStart"/>
            <w:r w:rsidRPr="00130A4D">
              <w:rPr>
                <w:sz w:val="24"/>
                <w:szCs w:val="24"/>
              </w:rPr>
              <w:t>ribana</w:t>
            </w:r>
            <w:proofErr w:type="spellEnd"/>
            <w:r w:rsidRPr="00130A4D">
              <w:rPr>
                <w:sz w:val="24"/>
                <w:szCs w:val="24"/>
              </w:rPr>
              <w:t xml:space="preserve">, com logo da prefeitura municipal de Santo Antônio do Grama na manga esquerda e logo do estado de Minas Gerais na manga direita; Calção </w:t>
            </w:r>
            <w:proofErr w:type="spellStart"/>
            <w:r w:rsidRPr="00130A4D">
              <w:rPr>
                <w:sz w:val="24"/>
                <w:szCs w:val="24"/>
              </w:rPr>
              <w:t>Dry</w:t>
            </w:r>
            <w:proofErr w:type="spellEnd"/>
            <w:r w:rsidRPr="00130A4D">
              <w:rPr>
                <w:sz w:val="24"/>
                <w:szCs w:val="24"/>
              </w:rPr>
              <w:t xml:space="preserve"> Force com linha lateral, tamanho G, cor predominante verde florescente e cor secundária preta, bolso na parte </w:t>
            </w:r>
            <w:proofErr w:type="spellStart"/>
            <w:r w:rsidRPr="00130A4D">
              <w:rPr>
                <w:sz w:val="24"/>
                <w:szCs w:val="24"/>
              </w:rPr>
              <w:t>trazeira</w:t>
            </w:r>
            <w:proofErr w:type="spellEnd"/>
            <w:r w:rsidRPr="00130A4D">
              <w:rPr>
                <w:sz w:val="24"/>
                <w:szCs w:val="24"/>
              </w:rPr>
              <w:t xml:space="preserve"> na altura do quadril do lado direito e logo da prefeitura de municipal de Santo Antônio do Grama na parte inferior frontal direita; meião tamanho G ou 38-43 INC PRO 4 fios cor predominante preta. (similar aos produzidos pela marca ÍCONE) </w:t>
            </w:r>
          </w:p>
        </w:tc>
        <w:tc>
          <w:tcPr>
            <w:tcW w:w="1043" w:type="dxa"/>
          </w:tcPr>
          <w:p w:rsidR="00130A4D" w:rsidRPr="00130A4D" w:rsidRDefault="00130A4D" w:rsidP="00E6434F">
            <w:pPr>
              <w:spacing w:line="360" w:lineRule="auto"/>
              <w:jc w:val="both"/>
              <w:rPr>
                <w:sz w:val="24"/>
                <w:szCs w:val="24"/>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48</w:t>
            </w:r>
          </w:p>
        </w:tc>
        <w:tc>
          <w:tcPr>
            <w:tcW w:w="1123" w:type="dxa"/>
          </w:tcPr>
          <w:p w:rsidR="00130A4D" w:rsidRPr="00130A4D" w:rsidRDefault="00130A4D" w:rsidP="00E6434F">
            <w:pPr>
              <w:spacing w:line="360" w:lineRule="auto"/>
              <w:jc w:val="both"/>
              <w:rPr>
                <w:sz w:val="24"/>
                <w:szCs w:val="24"/>
              </w:rPr>
            </w:pP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p>
        </w:tc>
        <w:tc>
          <w:tcPr>
            <w:tcW w:w="4179" w:type="dxa"/>
          </w:tcPr>
          <w:p w:rsidR="00130A4D" w:rsidRPr="00130A4D" w:rsidRDefault="00130A4D" w:rsidP="00E6434F">
            <w:pPr>
              <w:spacing w:line="360" w:lineRule="auto"/>
              <w:jc w:val="both"/>
              <w:rPr>
                <w:sz w:val="24"/>
                <w:szCs w:val="24"/>
              </w:rPr>
            </w:pPr>
            <w:r w:rsidRPr="00130A4D">
              <w:rPr>
                <w:sz w:val="24"/>
                <w:szCs w:val="24"/>
              </w:rPr>
              <w:t xml:space="preserve">Uniforme completo de arbitragem a seguir: Camisa tamanho G com cor predominante verde florescente e cor secundária preta, em tecido </w:t>
            </w:r>
            <w:proofErr w:type="spellStart"/>
            <w:r w:rsidRPr="00130A4D">
              <w:rPr>
                <w:sz w:val="24"/>
                <w:szCs w:val="24"/>
              </w:rPr>
              <w:t>Dry</w:t>
            </w:r>
            <w:proofErr w:type="spellEnd"/>
            <w:r w:rsidRPr="00130A4D">
              <w:rPr>
                <w:sz w:val="24"/>
                <w:szCs w:val="24"/>
              </w:rPr>
              <w:t xml:space="preserve"> </w:t>
            </w:r>
            <w:proofErr w:type="spellStart"/>
            <w:r w:rsidRPr="00130A4D">
              <w:rPr>
                <w:sz w:val="24"/>
                <w:szCs w:val="24"/>
              </w:rPr>
              <w:t>Icone</w:t>
            </w:r>
            <w:proofErr w:type="spellEnd"/>
            <w:r w:rsidRPr="00130A4D">
              <w:rPr>
                <w:sz w:val="24"/>
                <w:szCs w:val="24"/>
              </w:rPr>
              <w:t xml:space="preserve"> + </w:t>
            </w:r>
            <w:proofErr w:type="spellStart"/>
            <w:r w:rsidRPr="00130A4D">
              <w:rPr>
                <w:sz w:val="24"/>
                <w:szCs w:val="24"/>
              </w:rPr>
              <w:t>Dry</w:t>
            </w:r>
            <w:proofErr w:type="spellEnd"/>
            <w:r w:rsidRPr="00130A4D">
              <w:rPr>
                <w:sz w:val="24"/>
                <w:szCs w:val="24"/>
              </w:rPr>
              <w:t xml:space="preserve"> 500, com bolso no peito do lado esquerdo, gola V lisa, punho </w:t>
            </w:r>
            <w:proofErr w:type="spellStart"/>
            <w:r w:rsidRPr="00130A4D">
              <w:rPr>
                <w:sz w:val="24"/>
                <w:szCs w:val="24"/>
              </w:rPr>
              <w:t>ribana</w:t>
            </w:r>
            <w:proofErr w:type="spellEnd"/>
            <w:r w:rsidRPr="00130A4D">
              <w:rPr>
                <w:sz w:val="24"/>
                <w:szCs w:val="24"/>
              </w:rPr>
              <w:t xml:space="preserve">, com logo da prefeitura </w:t>
            </w:r>
            <w:r w:rsidRPr="00130A4D">
              <w:rPr>
                <w:sz w:val="24"/>
                <w:szCs w:val="24"/>
              </w:rPr>
              <w:lastRenderedPageBreak/>
              <w:t xml:space="preserve">municipal de Santo Antônio do Grama na manga esquerda e logo do estado de Minas Gerais na manga direita; Calção </w:t>
            </w:r>
            <w:proofErr w:type="spellStart"/>
            <w:r w:rsidRPr="00130A4D">
              <w:rPr>
                <w:sz w:val="24"/>
                <w:szCs w:val="24"/>
              </w:rPr>
              <w:t>Dry</w:t>
            </w:r>
            <w:proofErr w:type="spellEnd"/>
            <w:r w:rsidRPr="00130A4D">
              <w:rPr>
                <w:sz w:val="24"/>
                <w:szCs w:val="24"/>
              </w:rPr>
              <w:t xml:space="preserve"> Force com linha lateral, tamanho M, cor predominante verde florescente e cor secundária preta, bolso na parte </w:t>
            </w:r>
            <w:proofErr w:type="spellStart"/>
            <w:r w:rsidRPr="00130A4D">
              <w:rPr>
                <w:sz w:val="24"/>
                <w:szCs w:val="24"/>
              </w:rPr>
              <w:t>trazeira</w:t>
            </w:r>
            <w:proofErr w:type="spellEnd"/>
            <w:r w:rsidRPr="00130A4D">
              <w:rPr>
                <w:sz w:val="24"/>
                <w:szCs w:val="24"/>
              </w:rPr>
              <w:t xml:space="preserve"> na altura do quadril do lado direito e logo da prefeitura de municipal de Santo Antônio do Grama na parte inferior frontal direita; meião tamanho M ou 34-38 INC PRO 4 fios cor predominante preta. (similar aos produzidos pela marca ÍCONE) </w:t>
            </w:r>
          </w:p>
        </w:tc>
        <w:tc>
          <w:tcPr>
            <w:tcW w:w="1043" w:type="dxa"/>
          </w:tcPr>
          <w:p w:rsidR="00130A4D" w:rsidRPr="00130A4D" w:rsidRDefault="00130A4D" w:rsidP="00E6434F">
            <w:pPr>
              <w:spacing w:line="360" w:lineRule="auto"/>
              <w:jc w:val="both"/>
              <w:rPr>
                <w:sz w:val="24"/>
                <w:szCs w:val="24"/>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49</w:t>
            </w:r>
          </w:p>
        </w:tc>
        <w:tc>
          <w:tcPr>
            <w:tcW w:w="1123" w:type="dxa"/>
          </w:tcPr>
          <w:p w:rsidR="00130A4D" w:rsidRPr="00130A4D" w:rsidRDefault="00130A4D" w:rsidP="00E6434F">
            <w:pPr>
              <w:spacing w:line="360" w:lineRule="auto"/>
              <w:jc w:val="both"/>
              <w:rPr>
                <w:sz w:val="24"/>
                <w:szCs w:val="24"/>
              </w:rPr>
            </w:pPr>
            <w:r w:rsidRPr="00130A4D">
              <w:rPr>
                <w:sz w:val="24"/>
                <w:szCs w:val="24"/>
              </w:rPr>
              <w:t>6</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sz w:val="24"/>
                <w:szCs w:val="24"/>
              </w:rPr>
            </w:pPr>
            <w:r w:rsidRPr="00130A4D">
              <w:rPr>
                <w:sz w:val="24"/>
                <w:szCs w:val="24"/>
              </w:rPr>
              <w:t>Jogo de cartões para arbitragem (cores amarelo, vermelho e azul) em material PVC, com dimensões de aproximadamente 7,5x10,5cm (produto similar a marca poker)</w:t>
            </w:r>
          </w:p>
        </w:tc>
        <w:tc>
          <w:tcPr>
            <w:tcW w:w="1043" w:type="dxa"/>
          </w:tcPr>
          <w:p w:rsidR="00130A4D" w:rsidRPr="00130A4D" w:rsidRDefault="00130A4D" w:rsidP="00E6434F">
            <w:pPr>
              <w:spacing w:line="360" w:lineRule="auto"/>
              <w:jc w:val="both"/>
              <w:rPr>
                <w:sz w:val="24"/>
                <w:szCs w:val="24"/>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50</w:t>
            </w:r>
          </w:p>
        </w:tc>
        <w:tc>
          <w:tcPr>
            <w:tcW w:w="1123" w:type="dxa"/>
          </w:tcPr>
          <w:p w:rsidR="00130A4D" w:rsidRPr="00130A4D" w:rsidRDefault="00130A4D" w:rsidP="00E6434F">
            <w:pPr>
              <w:spacing w:line="360" w:lineRule="auto"/>
              <w:jc w:val="both"/>
              <w:rPr>
                <w:sz w:val="24"/>
                <w:szCs w:val="24"/>
              </w:rPr>
            </w:pPr>
            <w:r w:rsidRPr="00130A4D">
              <w:rPr>
                <w:sz w:val="24"/>
                <w:szCs w:val="24"/>
              </w:rPr>
              <w:t>5</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sz w:val="24"/>
                <w:szCs w:val="24"/>
              </w:rPr>
            </w:pPr>
            <w:r w:rsidRPr="00130A4D">
              <w:rPr>
                <w:sz w:val="24"/>
                <w:szCs w:val="24"/>
              </w:rPr>
              <w:t xml:space="preserve">Par de Bandeira de nylon laranja e amarela fluorescente, cabo de PVC de 54cm com empunhadura emborrachada. Dimensões bandeira: 45 x 37 cm, peso de 67 gramas cada bandeira. (similar a marca </w:t>
            </w:r>
            <w:proofErr w:type="spellStart"/>
            <w:r w:rsidRPr="00130A4D">
              <w:rPr>
                <w:sz w:val="24"/>
                <w:szCs w:val="24"/>
              </w:rPr>
              <w:t>penalty</w:t>
            </w:r>
            <w:proofErr w:type="spellEnd"/>
            <w:r w:rsidRPr="00130A4D">
              <w:rPr>
                <w:sz w:val="24"/>
                <w:szCs w:val="24"/>
              </w:rPr>
              <w:t>)</w:t>
            </w:r>
          </w:p>
        </w:tc>
        <w:tc>
          <w:tcPr>
            <w:tcW w:w="1043" w:type="dxa"/>
          </w:tcPr>
          <w:p w:rsidR="00130A4D" w:rsidRPr="00130A4D" w:rsidRDefault="00130A4D" w:rsidP="00E6434F">
            <w:pPr>
              <w:spacing w:line="360" w:lineRule="auto"/>
              <w:jc w:val="both"/>
              <w:rPr>
                <w:sz w:val="24"/>
                <w:szCs w:val="24"/>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51</w:t>
            </w:r>
          </w:p>
        </w:tc>
        <w:tc>
          <w:tcPr>
            <w:tcW w:w="1123" w:type="dxa"/>
          </w:tcPr>
          <w:p w:rsidR="00130A4D" w:rsidRPr="00130A4D" w:rsidRDefault="00130A4D" w:rsidP="00E6434F">
            <w:pPr>
              <w:spacing w:line="360" w:lineRule="auto"/>
              <w:jc w:val="both"/>
              <w:rPr>
                <w:sz w:val="24"/>
                <w:szCs w:val="24"/>
              </w:rPr>
            </w:pPr>
            <w:r w:rsidRPr="00130A4D">
              <w:rPr>
                <w:sz w:val="24"/>
                <w:szCs w:val="24"/>
              </w:rPr>
              <w:t>20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sz w:val="24"/>
                <w:szCs w:val="24"/>
              </w:rPr>
            </w:pPr>
            <w:r w:rsidRPr="00130A4D">
              <w:rPr>
                <w:sz w:val="24"/>
                <w:szCs w:val="24"/>
              </w:rPr>
              <w:t xml:space="preserve">Apito Fox 40 para uso pessoal e profissional, cordão e acessórios (capacidade de até 115 decibéis), Bocal de silicone. </w:t>
            </w:r>
          </w:p>
        </w:tc>
        <w:tc>
          <w:tcPr>
            <w:tcW w:w="1043" w:type="dxa"/>
          </w:tcPr>
          <w:p w:rsidR="00130A4D" w:rsidRPr="00130A4D" w:rsidRDefault="00130A4D" w:rsidP="00E6434F">
            <w:pPr>
              <w:spacing w:line="360" w:lineRule="auto"/>
              <w:jc w:val="both"/>
              <w:rPr>
                <w:sz w:val="24"/>
                <w:szCs w:val="24"/>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52</w:t>
            </w:r>
          </w:p>
        </w:tc>
        <w:tc>
          <w:tcPr>
            <w:tcW w:w="1123" w:type="dxa"/>
          </w:tcPr>
          <w:p w:rsidR="00130A4D" w:rsidRPr="00130A4D" w:rsidRDefault="00130A4D" w:rsidP="00E6434F">
            <w:pPr>
              <w:spacing w:line="360" w:lineRule="auto"/>
              <w:jc w:val="both"/>
              <w:rPr>
                <w:sz w:val="24"/>
                <w:szCs w:val="24"/>
              </w:rPr>
            </w:pPr>
            <w:r w:rsidRPr="00130A4D">
              <w:rPr>
                <w:sz w:val="24"/>
                <w:szCs w:val="24"/>
              </w:rPr>
              <w:t>200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sz w:val="24"/>
                <w:szCs w:val="24"/>
              </w:rPr>
            </w:pPr>
            <w:r w:rsidRPr="00130A4D">
              <w:rPr>
                <w:sz w:val="24"/>
                <w:szCs w:val="24"/>
              </w:rPr>
              <w:t>Mini cone em material de plástico com dimensões aproximadas de 18cm de altura x 11cm de largura (produto similar a marca Vitória-Régia)</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53</w:t>
            </w:r>
          </w:p>
        </w:tc>
        <w:tc>
          <w:tcPr>
            <w:tcW w:w="1123" w:type="dxa"/>
          </w:tcPr>
          <w:p w:rsidR="00130A4D" w:rsidRPr="00130A4D" w:rsidRDefault="00130A4D" w:rsidP="00E6434F">
            <w:pPr>
              <w:spacing w:line="360" w:lineRule="auto"/>
              <w:jc w:val="both"/>
              <w:rPr>
                <w:sz w:val="24"/>
                <w:szCs w:val="24"/>
              </w:rPr>
            </w:pPr>
            <w:r w:rsidRPr="00130A4D">
              <w:rPr>
                <w:sz w:val="24"/>
                <w:szCs w:val="24"/>
              </w:rPr>
              <w:t>20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rPr>
            </w:pPr>
            <w:r w:rsidRPr="00130A4D">
              <w:rPr>
                <w:bCs/>
                <w:sz w:val="24"/>
                <w:szCs w:val="24"/>
              </w:rPr>
              <w:t>Cone De Sinalização injetado em polipropileno, com dimensões de 75cm de altura, base de 35x35cm; laranja e branco ou amarelo e preto; com peso de 1,20kg.</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54</w:t>
            </w:r>
          </w:p>
        </w:tc>
        <w:tc>
          <w:tcPr>
            <w:tcW w:w="1123" w:type="dxa"/>
          </w:tcPr>
          <w:p w:rsidR="00130A4D" w:rsidRPr="00130A4D" w:rsidRDefault="00130A4D" w:rsidP="00E6434F">
            <w:pPr>
              <w:spacing w:line="360" w:lineRule="auto"/>
              <w:jc w:val="both"/>
              <w:rPr>
                <w:sz w:val="24"/>
                <w:szCs w:val="24"/>
              </w:rPr>
            </w:pPr>
            <w:r w:rsidRPr="00130A4D">
              <w:rPr>
                <w:sz w:val="24"/>
                <w:szCs w:val="24"/>
              </w:rPr>
              <w:t>100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sz w:val="24"/>
                <w:szCs w:val="24"/>
              </w:rPr>
            </w:pPr>
            <w:r w:rsidRPr="00130A4D">
              <w:rPr>
                <w:bCs/>
                <w:sz w:val="24"/>
                <w:szCs w:val="24"/>
              </w:rPr>
              <w:t>Chapéu chinês em material de plástico com dimensões aproximadas de 19cm de largura; 5,2cm de altura; 19cm de profundidade e 105g.</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55</w:t>
            </w:r>
          </w:p>
        </w:tc>
        <w:tc>
          <w:tcPr>
            <w:tcW w:w="1123" w:type="dxa"/>
          </w:tcPr>
          <w:p w:rsidR="00130A4D" w:rsidRPr="00130A4D" w:rsidRDefault="00130A4D" w:rsidP="00E6434F">
            <w:pPr>
              <w:spacing w:line="360" w:lineRule="auto"/>
              <w:jc w:val="both"/>
              <w:rPr>
                <w:sz w:val="24"/>
                <w:szCs w:val="24"/>
              </w:rPr>
            </w:pPr>
            <w:r w:rsidRPr="00130A4D">
              <w:rPr>
                <w:sz w:val="24"/>
                <w:szCs w:val="24"/>
              </w:rPr>
              <w:t>32</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sz w:val="24"/>
                <w:szCs w:val="24"/>
              </w:rPr>
            </w:pPr>
            <w:r w:rsidRPr="00130A4D">
              <w:rPr>
                <w:sz w:val="24"/>
                <w:szCs w:val="24"/>
              </w:rPr>
              <w:t xml:space="preserve">Peteca confeccionada com sinalizador e amortecedor. </w:t>
            </w:r>
          </w:p>
          <w:p w:rsidR="00130A4D" w:rsidRPr="00130A4D" w:rsidRDefault="00130A4D" w:rsidP="00E6434F">
            <w:pPr>
              <w:spacing w:line="360" w:lineRule="auto"/>
              <w:jc w:val="both"/>
              <w:rPr>
                <w:sz w:val="24"/>
                <w:szCs w:val="24"/>
              </w:rPr>
            </w:pPr>
            <w:r w:rsidRPr="00130A4D">
              <w:rPr>
                <w:sz w:val="24"/>
                <w:szCs w:val="24"/>
              </w:rPr>
              <w:t>Possui presilha plástica rígida, que permite a padronização e o alinhamento correto das penas.</w:t>
            </w:r>
          </w:p>
          <w:p w:rsidR="00130A4D" w:rsidRPr="00130A4D" w:rsidRDefault="00130A4D" w:rsidP="00E6434F">
            <w:pPr>
              <w:spacing w:line="360" w:lineRule="auto"/>
              <w:jc w:val="both"/>
              <w:rPr>
                <w:sz w:val="24"/>
                <w:szCs w:val="24"/>
              </w:rPr>
            </w:pPr>
            <w:r w:rsidRPr="00130A4D">
              <w:rPr>
                <w:sz w:val="24"/>
                <w:szCs w:val="24"/>
              </w:rPr>
              <w:t>Material: base de borracha, presilha de polipropileno pp e pena de peru.</w:t>
            </w:r>
          </w:p>
          <w:p w:rsidR="00130A4D" w:rsidRPr="00130A4D" w:rsidRDefault="00130A4D" w:rsidP="00E6434F">
            <w:pPr>
              <w:spacing w:line="360" w:lineRule="auto"/>
              <w:jc w:val="both"/>
              <w:rPr>
                <w:sz w:val="24"/>
                <w:szCs w:val="24"/>
              </w:rPr>
            </w:pPr>
            <w:r w:rsidRPr="00130A4D">
              <w:rPr>
                <w:sz w:val="24"/>
                <w:szCs w:val="24"/>
              </w:rPr>
              <w:t xml:space="preserve">(similar ao produto </w:t>
            </w:r>
            <w:proofErr w:type="spellStart"/>
            <w:r w:rsidRPr="00130A4D">
              <w:rPr>
                <w:sz w:val="24"/>
                <w:szCs w:val="24"/>
              </w:rPr>
              <w:t>Pequita</w:t>
            </w:r>
            <w:proofErr w:type="spellEnd"/>
            <w:r w:rsidRPr="00130A4D">
              <w:rPr>
                <w:sz w:val="24"/>
                <w:szCs w:val="24"/>
              </w:rPr>
              <w:t xml:space="preserve"> Oficial </w:t>
            </w:r>
            <w:proofErr w:type="spellStart"/>
            <w:r w:rsidRPr="00130A4D">
              <w:rPr>
                <w:sz w:val="24"/>
                <w:szCs w:val="24"/>
              </w:rPr>
              <w:t>Super</w:t>
            </w:r>
            <w:proofErr w:type="spellEnd"/>
            <w:r w:rsidRPr="00130A4D">
              <w:rPr>
                <w:sz w:val="24"/>
                <w:szCs w:val="24"/>
              </w:rPr>
              <w:t>)</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56</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5</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sz w:val="24"/>
                <w:szCs w:val="24"/>
              </w:rPr>
            </w:pPr>
            <w:r w:rsidRPr="00130A4D">
              <w:rPr>
                <w:sz w:val="24"/>
                <w:szCs w:val="24"/>
              </w:rPr>
              <w:t xml:space="preserve">Kit Cesta com 6 Squeezes Válvula Automática. Características: Possui tampa </w:t>
            </w:r>
            <w:proofErr w:type="spellStart"/>
            <w:r w:rsidRPr="00130A4D">
              <w:rPr>
                <w:sz w:val="24"/>
                <w:szCs w:val="24"/>
              </w:rPr>
              <w:t>rosqueável</w:t>
            </w:r>
            <w:proofErr w:type="spellEnd"/>
            <w:r w:rsidRPr="00130A4D">
              <w:rPr>
                <w:sz w:val="24"/>
                <w:szCs w:val="24"/>
              </w:rPr>
              <w:t xml:space="preserve">; possui válvula automática de segurança; fácil </w:t>
            </w:r>
            <w:r w:rsidRPr="00130A4D">
              <w:rPr>
                <w:sz w:val="24"/>
                <w:szCs w:val="24"/>
              </w:rPr>
              <w:lastRenderedPageBreak/>
              <w:t>limpeza e transporte; Detalhes:</w:t>
            </w:r>
          </w:p>
          <w:p w:rsidR="00130A4D" w:rsidRPr="00130A4D" w:rsidRDefault="00130A4D" w:rsidP="00E6434F">
            <w:pPr>
              <w:spacing w:line="360" w:lineRule="auto"/>
              <w:jc w:val="both"/>
              <w:rPr>
                <w:sz w:val="24"/>
                <w:szCs w:val="24"/>
              </w:rPr>
            </w:pPr>
            <w:r w:rsidRPr="00130A4D">
              <w:rPr>
                <w:sz w:val="24"/>
                <w:szCs w:val="24"/>
              </w:rPr>
              <w:t>Material: Polietileno; Dimensão da Caixa: 30 x 20 x 16 cm; Dimensão da Garrafa: 24 x 7 x 7 cm e capacidade: 1 litro (produto similar a marca Finta)</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57</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3</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bCs/>
                <w:sz w:val="24"/>
                <w:szCs w:val="24"/>
                <w:highlight w:val="yellow"/>
              </w:rPr>
            </w:pPr>
            <w:r w:rsidRPr="00130A4D">
              <w:rPr>
                <w:bCs/>
                <w:sz w:val="24"/>
                <w:szCs w:val="24"/>
              </w:rPr>
              <w:t xml:space="preserve">Bandeira personalizada com a logo do </w:t>
            </w:r>
            <w:proofErr w:type="spellStart"/>
            <w:r w:rsidRPr="00130A4D">
              <w:rPr>
                <w:bCs/>
                <w:sz w:val="24"/>
                <w:szCs w:val="24"/>
              </w:rPr>
              <w:t>Gramense</w:t>
            </w:r>
            <w:proofErr w:type="spellEnd"/>
            <w:r w:rsidRPr="00130A4D">
              <w:rPr>
                <w:bCs/>
                <w:sz w:val="24"/>
                <w:szCs w:val="24"/>
              </w:rPr>
              <w:t xml:space="preserve"> em formato retangular (210x145cm) em dupla face, material </w:t>
            </w:r>
            <w:proofErr w:type="spellStart"/>
            <w:r w:rsidRPr="00130A4D">
              <w:rPr>
                <w:bCs/>
                <w:sz w:val="24"/>
                <w:szCs w:val="24"/>
              </w:rPr>
              <w:t>oxfordine</w:t>
            </w:r>
            <w:proofErr w:type="spellEnd"/>
            <w:r w:rsidRPr="00130A4D">
              <w:rPr>
                <w:bCs/>
                <w:sz w:val="24"/>
                <w:szCs w:val="24"/>
              </w:rPr>
              <w:t>, com a acabamento para pendurar (2 ilhós na lateral da bandeira.</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58</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30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sz w:val="24"/>
                <w:szCs w:val="24"/>
                <w:highlight w:val="yellow"/>
              </w:rPr>
            </w:pPr>
            <w:r w:rsidRPr="00130A4D">
              <w:rPr>
                <w:sz w:val="24"/>
                <w:szCs w:val="24"/>
              </w:rPr>
              <w:t xml:space="preserve">Camisa tamanho M com cor predominante azul e cor secundária branca, em tecido </w:t>
            </w:r>
            <w:proofErr w:type="spellStart"/>
            <w:r w:rsidRPr="00130A4D">
              <w:rPr>
                <w:sz w:val="24"/>
                <w:szCs w:val="24"/>
              </w:rPr>
              <w:t>Dry</w:t>
            </w:r>
            <w:proofErr w:type="spellEnd"/>
            <w:r w:rsidRPr="00130A4D">
              <w:rPr>
                <w:sz w:val="24"/>
                <w:szCs w:val="24"/>
              </w:rPr>
              <w:t xml:space="preserve"> </w:t>
            </w:r>
            <w:proofErr w:type="spellStart"/>
            <w:r w:rsidRPr="00130A4D">
              <w:rPr>
                <w:sz w:val="24"/>
                <w:szCs w:val="24"/>
              </w:rPr>
              <w:t>Icone</w:t>
            </w:r>
            <w:proofErr w:type="spellEnd"/>
            <w:r w:rsidRPr="00130A4D">
              <w:rPr>
                <w:sz w:val="24"/>
                <w:szCs w:val="24"/>
              </w:rPr>
              <w:t xml:space="preserve"> + </w:t>
            </w:r>
            <w:proofErr w:type="spellStart"/>
            <w:r w:rsidRPr="00130A4D">
              <w:rPr>
                <w:sz w:val="24"/>
                <w:szCs w:val="24"/>
              </w:rPr>
              <w:t>Dry</w:t>
            </w:r>
            <w:proofErr w:type="spellEnd"/>
            <w:r w:rsidRPr="00130A4D">
              <w:rPr>
                <w:sz w:val="24"/>
                <w:szCs w:val="24"/>
              </w:rPr>
              <w:t xml:space="preserve"> 500, escudo personalizado em arte enviada pela contratante, gola V lisa, punho </w:t>
            </w:r>
            <w:proofErr w:type="spellStart"/>
            <w:r w:rsidRPr="00130A4D">
              <w:rPr>
                <w:sz w:val="24"/>
                <w:szCs w:val="24"/>
              </w:rPr>
              <w:t>ribana</w:t>
            </w:r>
            <w:proofErr w:type="spellEnd"/>
            <w:r w:rsidRPr="00130A4D">
              <w:rPr>
                <w:sz w:val="24"/>
                <w:szCs w:val="24"/>
              </w:rPr>
              <w:t>, com logo da prefeitura de municipal de Santo Antônio do grama na manga esquerda e logo do estado de Minas Gerais na manga direita.</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59</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30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jc w:val="both"/>
              <w:rPr>
                <w:sz w:val="24"/>
                <w:szCs w:val="24"/>
                <w:highlight w:val="yellow"/>
              </w:rPr>
            </w:pPr>
            <w:r w:rsidRPr="00130A4D">
              <w:rPr>
                <w:sz w:val="24"/>
                <w:szCs w:val="24"/>
              </w:rPr>
              <w:t xml:space="preserve">Camisa tamanho G com cor predominante verde e cor secundária branca, em tecido </w:t>
            </w:r>
            <w:proofErr w:type="spellStart"/>
            <w:r w:rsidRPr="00130A4D">
              <w:rPr>
                <w:sz w:val="24"/>
                <w:szCs w:val="24"/>
              </w:rPr>
              <w:t>Dry</w:t>
            </w:r>
            <w:proofErr w:type="spellEnd"/>
            <w:r w:rsidRPr="00130A4D">
              <w:rPr>
                <w:sz w:val="24"/>
                <w:szCs w:val="24"/>
              </w:rPr>
              <w:t xml:space="preserve"> </w:t>
            </w:r>
            <w:proofErr w:type="spellStart"/>
            <w:r w:rsidRPr="00130A4D">
              <w:rPr>
                <w:sz w:val="24"/>
                <w:szCs w:val="24"/>
              </w:rPr>
              <w:t>Icone</w:t>
            </w:r>
            <w:proofErr w:type="spellEnd"/>
            <w:r w:rsidRPr="00130A4D">
              <w:rPr>
                <w:sz w:val="24"/>
                <w:szCs w:val="24"/>
              </w:rPr>
              <w:t xml:space="preserve"> + </w:t>
            </w:r>
            <w:proofErr w:type="spellStart"/>
            <w:r w:rsidRPr="00130A4D">
              <w:rPr>
                <w:sz w:val="24"/>
                <w:szCs w:val="24"/>
              </w:rPr>
              <w:t>Dry</w:t>
            </w:r>
            <w:proofErr w:type="spellEnd"/>
            <w:r w:rsidRPr="00130A4D">
              <w:rPr>
                <w:sz w:val="24"/>
                <w:szCs w:val="24"/>
              </w:rPr>
              <w:t xml:space="preserve"> 500, escudo personalizado em arte enviada pela contratante, gola V lisa, punho </w:t>
            </w:r>
            <w:proofErr w:type="spellStart"/>
            <w:r w:rsidRPr="00130A4D">
              <w:rPr>
                <w:sz w:val="24"/>
                <w:szCs w:val="24"/>
              </w:rPr>
              <w:t>ribana</w:t>
            </w:r>
            <w:proofErr w:type="spellEnd"/>
            <w:r w:rsidRPr="00130A4D">
              <w:rPr>
                <w:sz w:val="24"/>
                <w:szCs w:val="24"/>
              </w:rPr>
              <w:t xml:space="preserve">, com logo da prefeitura de municipal de Santo Antônio do </w:t>
            </w:r>
            <w:r w:rsidRPr="00130A4D">
              <w:rPr>
                <w:sz w:val="24"/>
                <w:szCs w:val="24"/>
              </w:rPr>
              <w:lastRenderedPageBreak/>
              <w:t>grama na manga esquerda e logo do estado de Minas Gerais na manga direita.</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60</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05</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UNID</w:t>
            </w:r>
          </w:p>
        </w:tc>
        <w:tc>
          <w:tcPr>
            <w:tcW w:w="4179" w:type="dxa"/>
          </w:tcPr>
          <w:p w:rsidR="00130A4D" w:rsidRPr="00130A4D" w:rsidRDefault="00130A4D" w:rsidP="00E6434F">
            <w:pPr>
              <w:spacing w:line="360" w:lineRule="auto"/>
              <w:jc w:val="both"/>
              <w:rPr>
                <w:sz w:val="24"/>
                <w:szCs w:val="24"/>
              </w:rPr>
            </w:pPr>
            <w:r w:rsidRPr="00130A4D">
              <w:rPr>
                <w:sz w:val="24"/>
                <w:szCs w:val="24"/>
              </w:rPr>
              <w:t xml:space="preserve">Camisa tamanho </w:t>
            </w:r>
            <w:proofErr w:type="spellStart"/>
            <w:r w:rsidRPr="00130A4D">
              <w:rPr>
                <w:sz w:val="24"/>
                <w:szCs w:val="24"/>
              </w:rPr>
              <w:t>GGcom</w:t>
            </w:r>
            <w:proofErr w:type="spellEnd"/>
            <w:r w:rsidRPr="00130A4D">
              <w:rPr>
                <w:sz w:val="24"/>
                <w:szCs w:val="24"/>
              </w:rPr>
              <w:t xml:space="preserve"> cor predominante verde e cor secundária branca, em tecido </w:t>
            </w:r>
            <w:proofErr w:type="spellStart"/>
            <w:r w:rsidRPr="00130A4D">
              <w:rPr>
                <w:sz w:val="24"/>
                <w:szCs w:val="24"/>
              </w:rPr>
              <w:t>Dry</w:t>
            </w:r>
            <w:proofErr w:type="spellEnd"/>
            <w:r w:rsidRPr="00130A4D">
              <w:rPr>
                <w:sz w:val="24"/>
                <w:szCs w:val="24"/>
              </w:rPr>
              <w:t xml:space="preserve"> </w:t>
            </w:r>
            <w:proofErr w:type="spellStart"/>
            <w:r w:rsidRPr="00130A4D">
              <w:rPr>
                <w:sz w:val="24"/>
                <w:szCs w:val="24"/>
              </w:rPr>
              <w:t>Icone</w:t>
            </w:r>
            <w:proofErr w:type="spellEnd"/>
            <w:r w:rsidRPr="00130A4D">
              <w:rPr>
                <w:sz w:val="24"/>
                <w:szCs w:val="24"/>
              </w:rPr>
              <w:t xml:space="preserve"> + </w:t>
            </w:r>
            <w:proofErr w:type="spellStart"/>
            <w:r w:rsidRPr="00130A4D">
              <w:rPr>
                <w:sz w:val="24"/>
                <w:szCs w:val="24"/>
              </w:rPr>
              <w:t>Dry</w:t>
            </w:r>
            <w:proofErr w:type="spellEnd"/>
            <w:r w:rsidRPr="00130A4D">
              <w:rPr>
                <w:sz w:val="24"/>
                <w:szCs w:val="24"/>
              </w:rPr>
              <w:t xml:space="preserve"> 500, escudo personalizado em arte enviada pela contratante, gola V lisa, punho </w:t>
            </w:r>
            <w:proofErr w:type="spellStart"/>
            <w:r w:rsidRPr="00130A4D">
              <w:rPr>
                <w:sz w:val="24"/>
                <w:szCs w:val="24"/>
              </w:rPr>
              <w:t>ribana</w:t>
            </w:r>
            <w:proofErr w:type="spellEnd"/>
            <w:r w:rsidRPr="00130A4D">
              <w:rPr>
                <w:sz w:val="24"/>
                <w:szCs w:val="24"/>
              </w:rPr>
              <w:t>, com logo da prefeitura de municipal de Santo Antônio do grama na manga esquerda e logo do estado de Minas Gerais na manga direita.</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61</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450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130A4D" w:rsidRPr="00130A4D" w:rsidRDefault="00130A4D" w:rsidP="00E6434F">
            <w:pPr>
              <w:spacing w:line="360" w:lineRule="auto"/>
              <w:jc w:val="both"/>
              <w:rPr>
                <w:sz w:val="24"/>
                <w:szCs w:val="24"/>
              </w:rPr>
            </w:pPr>
            <w:r w:rsidRPr="00130A4D">
              <w:rPr>
                <w:sz w:val="24"/>
                <w:szCs w:val="24"/>
              </w:rPr>
              <w:t xml:space="preserve">Medalha quadrada personalizada </w:t>
            </w:r>
            <w:proofErr w:type="spellStart"/>
            <w:r w:rsidRPr="00130A4D">
              <w:rPr>
                <w:sz w:val="24"/>
                <w:szCs w:val="24"/>
              </w:rPr>
              <w:t>Ref</w:t>
            </w:r>
            <w:proofErr w:type="spellEnd"/>
            <w:r w:rsidRPr="00130A4D">
              <w:rPr>
                <w:sz w:val="24"/>
                <w:szCs w:val="24"/>
              </w:rPr>
              <w:t xml:space="preserve"> 50600. Com design clássico, com um desenho da tocha olímpica e folhas de louros discretamente ao redor da área destinada ao adesivo de personalização. Fundida em liga </w:t>
            </w:r>
            <w:proofErr w:type="spellStart"/>
            <w:r w:rsidRPr="00130A4D">
              <w:rPr>
                <w:sz w:val="24"/>
                <w:szCs w:val="24"/>
              </w:rPr>
              <w:t>Zamac</w:t>
            </w:r>
            <w:proofErr w:type="spellEnd"/>
            <w:r w:rsidRPr="00130A4D">
              <w:rPr>
                <w:sz w:val="24"/>
                <w:szCs w:val="24"/>
              </w:rPr>
              <w:t xml:space="preserve">. Metalização: Dourada, Personalização a ser enviada pela contratante. Tamanho: 65 mm. Tamanho Centro: 35 mm. Peso de 90g. Acompanha fita com cor e personalização solicitada pela contratante. (produto similar a marca </w:t>
            </w:r>
            <w:proofErr w:type="spellStart"/>
            <w:r w:rsidRPr="00130A4D">
              <w:rPr>
                <w:sz w:val="24"/>
                <w:szCs w:val="24"/>
              </w:rPr>
              <w:t>Marca</w:t>
            </w:r>
            <w:proofErr w:type="spellEnd"/>
            <w:r w:rsidRPr="00130A4D">
              <w:rPr>
                <w:sz w:val="24"/>
                <w:szCs w:val="24"/>
              </w:rPr>
              <w:t>: Vitória)</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62</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450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130A4D" w:rsidRPr="00130A4D" w:rsidRDefault="00130A4D" w:rsidP="00E6434F">
            <w:pPr>
              <w:spacing w:line="360" w:lineRule="auto"/>
              <w:jc w:val="both"/>
              <w:rPr>
                <w:sz w:val="24"/>
                <w:szCs w:val="24"/>
              </w:rPr>
            </w:pPr>
            <w:r w:rsidRPr="00130A4D">
              <w:rPr>
                <w:sz w:val="24"/>
                <w:szCs w:val="24"/>
              </w:rPr>
              <w:t xml:space="preserve">Medalha quadrada personalizada </w:t>
            </w:r>
            <w:proofErr w:type="spellStart"/>
            <w:r w:rsidRPr="00130A4D">
              <w:rPr>
                <w:sz w:val="24"/>
                <w:szCs w:val="24"/>
              </w:rPr>
              <w:t>Ref</w:t>
            </w:r>
            <w:proofErr w:type="spellEnd"/>
            <w:r w:rsidRPr="00130A4D">
              <w:rPr>
                <w:sz w:val="24"/>
                <w:szCs w:val="24"/>
              </w:rPr>
              <w:t xml:space="preserve"> 50600. Com design clássico, </w:t>
            </w:r>
            <w:r w:rsidRPr="00130A4D">
              <w:rPr>
                <w:sz w:val="24"/>
                <w:szCs w:val="24"/>
              </w:rPr>
              <w:lastRenderedPageBreak/>
              <w:t xml:space="preserve">com um desenho da tocha olímpica e folhas de louros discretamente ao redor da área destinada ao adesivo de personalização. Fundida em liga </w:t>
            </w:r>
            <w:proofErr w:type="spellStart"/>
            <w:r w:rsidRPr="00130A4D">
              <w:rPr>
                <w:sz w:val="24"/>
                <w:szCs w:val="24"/>
              </w:rPr>
              <w:t>Zamac</w:t>
            </w:r>
            <w:proofErr w:type="spellEnd"/>
            <w:r w:rsidRPr="00130A4D">
              <w:rPr>
                <w:sz w:val="24"/>
                <w:szCs w:val="24"/>
              </w:rPr>
              <w:t xml:space="preserve">. Metalização: Prata, Personalização a ser enviada pela contratante. Tamanho: 65 mm. Tamanho Centro: 35 mm. Peso de 90g. Acompanha fita com cor e personalização solicitada pela contratante. (produto similar a marca </w:t>
            </w:r>
            <w:proofErr w:type="spellStart"/>
            <w:r w:rsidRPr="00130A4D">
              <w:rPr>
                <w:sz w:val="24"/>
                <w:szCs w:val="24"/>
              </w:rPr>
              <w:t>Marca</w:t>
            </w:r>
            <w:proofErr w:type="spellEnd"/>
            <w:r w:rsidRPr="00130A4D">
              <w:rPr>
                <w:sz w:val="24"/>
                <w:szCs w:val="24"/>
              </w:rPr>
              <w:t>: Vitória)</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63</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450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130A4D" w:rsidRPr="00130A4D" w:rsidRDefault="00130A4D" w:rsidP="00E6434F">
            <w:pPr>
              <w:spacing w:line="360" w:lineRule="auto"/>
              <w:jc w:val="both"/>
              <w:rPr>
                <w:sz w:val="24"/>
                <w:szCs w:val="24"/>
              </w:rPr>
            </w:pPr>
            <w:r w:rsidRPr="00130A4D">
              <w:rPr>
                <w:sz w:val="24"/>
                <w:szCs w:val="24"/>
              </w:rPr>
              <w:t xml:space="preserve">Medalha quadrada personalizada </w:t>
            </w:r>
            <w:proofErr w:type="spellStart"/>
            <w:r w:rsidRPr="00130A4D">
              <w:rPr>
                <w:sz w:val="24"/>
                <w:szCs w:val="24"/>
              </w:rPr>
              <w:t>Ref</w:t>
            </w:r>
            <w:proofErr w:type="spellEnd"/>
            <w:r w:rsidRPr="00130A4D">
              <w:rPr>
                <w:sz w:val="24"/>
                <w:szCs w:val="24"/>
              </w:rPr>
              <w:t xml:space="preserve"> 50600. Com design clássico, com um desenho da tocha olímpica e folhas de louros discretamente ao redor da área destinada ao adesivo de personalização. Fundida em liga </w:t>
            </w:r>
            <w:proofErr w:type="spellStart"/>
            <w:r w:rsidRPr="00130A4D">
              <w:rPr>
                <w:sz w:val="24"/>
                <w:szCs w:val="24"/>
              </w:rPr>
              <w:t>Zamac</w:t>
            </w:r>
            <w:proofErr w:type="spellEnd"/>
            <w:r w:rsidRPr="00130A4D">
              <w:rPr>
                <w:sz w:val="24"/>
                <w:szCs w:val="24"/>
              </w:rPr>
              <w:t xml:space="preserve">. Metalização: Bronze, Personalização a ser enviada pela contratante. Tamanho: 65 mm. Tamanho Centro: 35 mm. Peso de 90g. Acompanha fita com cor e personalização solicitada pela contratante. (produto similar a marca </w:t>
            </w:r>
            <w:proofErr w:type="spellStart"/>
            <w:r w:rsidRPr="00130A4D">
              <w:rPr>
                <w:sz w:val="24"/>
                <w:szCs w:val="24"/>
              </w:rPr>
              <w:t>Marca</w:t>
            </w:r>
            <w:proofErr w:type="spellEnd"/>
            <w:r w:rsidRPr="00130A4D">
              <w:rPr>
                <w:sz w:val="24"/>
                <w:szCs w:val="24"/>
              </w:rPr>
              <w:t>: Vitória)</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64</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500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130A4D" w:rsidRPr="00130A4D" w:rsidRDefault="00130A4D" w:rsidP="00E6434F">
            <w:pPr>
              <w:spacing w:line="360" w:lineRule="auto"/>
              <w:jc w:val="both"/>
              <w:rPr>
                <w:sz w:val="24"/>
                <w:szCs w:val="24"/>
              </w:rPr>
            </w:pPr>
            <w:r w:rsidRPr="00130A4D">
              <w:rPr>
                <w:sz w:val="24"/>
                <w:szCs w:val="24"/>
              </w:rPr>
              <w:t xml:space="preserve">Medalhas de prêmio de metal na cor dourada, com fita de pescoço em cores azul, vermelha e branca, ferramenta criativa de prêmio de estilo olímpico para acadêmicos de </w:t>
            </w:r>
            <w:r w:rsidRPr="00130A4D">
              <w:rPr>
                <w:sz w:val="24"/>
                <w:szCs w:val="24"/>
              </w:rPr>
              <w:lastRenderedPageBreak/>
              <w:t xml:space="preserve">competição esportiva, com material em liga de zinco com dimensões de 5.1x 5.1 x 0.3cm; 70g; com arte de personalização a ser enviada pela contratante (produto similar a marca </w:t>
            </w:r>
            <w:proofErr w:type="spellStart"/>
            <w:r w:rsidRPr="00130A4D">
              <w:rPr>
                <w:sz w:val="24"/>
                <w:szCs w:val="24"/>
              </w:rPr>
              <w:t>Toyvian</w:t>
            </w:r>
            <w:proofErr w:type="spellEnd"/>
            <w:r w:rsidRPr="00130A4D">
              <w:rPr>
                <w:sz w:val="24"/>
                <w:szCs w:val="24"/>
              </w:rPr>
              <w:t>)</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65</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600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130A4D" w:rsidRPr="00130A4D" w:rsidRDefault="00130A4D" w:rsidP="00E6434F">
            <w:pPr>
              <w:spacing w:line="360" w:lineRule="auto"/>
              <w:jc w:val="both"/>
              <w:rPr>
                <w:sz w:val="24"/>
                <w:szCs w:val="24"/>
              </w:rPr>
            </w:pPr>
            <w:r w:rsidRPr="00130A4D">
              <w:rPr>
                <w:bCs/>
                <w:sz w:val="24"/>
                <w:szCs w:val="24"/>
              </w:rPr>
              <w:t>Medalhas personalizadas com alça e fita de tafetá azul 7.5cmx15cm, na cor dourada, de base circular, em material metálico, com dimensões de 4.4cm de altura, 4cm de largura e 2.2cm de espessura.</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66</w:t>
            </w:r>
          </w:p>
        </w:tc>
        <w:tc>
          <w:tcPr>
            <w:tcW w:w="1123"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500</w:t>
            </w:r>
          </w:p>
        </w:tc>
        <w:tc>
          <w:tcPr>
            <w:tcW w:w="876"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130A4D" w:rsidRPr="00130A4D" w:rsidRDefault="00130A4D" w:rsidP="00E6434F">
            <w:pPr>
              <w:spacing w:line="360" w:lineRule="auto"/>
              <w:jc w:val="both"/>
              <w:rPr>
                <w:bCs/>
                <w:sz w:val="24"/>
                <w:szCs w:val="24"/>
              </w:rPr>
            </w:pPr>
            <w:r w:rsidRPr="00130A4D">
              <w:rPr>
                <w:bCs/>
                <w:sz w:val="24"/>
                <w:szCs w:val="24"/>
              </w:rPr>
              <w:t>Medalhas de honra ao mérito premiação escolar 29mm</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67</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3</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130A4D" w:rsidRPr="00130A4D" w:rsidRDefault="00130A4D" w:rsidP="00E6434F">
            <w:pPr>
              <w:spacing w:line="360" w:lineRule="auto"/>
              <w:jc w:val="both"/>
              <w:rPr>
                <w:sz w:val="24"/>
                <w:szCs w:val="24"/>
              </w:rPr>
            </w:pPr>
            <w:r w:rsidRPr="00130A4D">
              <w:rPr>
                <w:rStyle w:val="a-list-item"/>
                <w:rFonts w:eastAsiaTheme="majorEastAsia"/>
                <w:color w:val="0F1111"/>
                <w:sz w:val="24"/>
                <w:szCs w:val="24"/>
              </w:rPr>
              <w:t xml:space="preserve">Troféu tipo taça. De aproximadamente 5700g, com a taça dourada em 95% de </w:t>
            </w:r>
            <w:proofErr w:type="spellStart"/>
            <w:r w:rsidRPr="00130A4D">
              <w:rPr>
                <w:rStyle w:val="a-list-item"/>
                <w:rFonts w:eastAsiaTheme="majorEastAsia"/>
                <w:color w:val="0F1111"/>
                <w:sz w:val="24"/>
                <w:szCs w:val="24"/>
              </w:rPr>
              <w:t>prolipropileno</w:t>
            </w:r>
            <w:proofErr w:type="spellEnd"/>
            <w:r w:rsidRPr="00130A4D">
              <w:rPr>
                <w:rStyle w:val="a-list-item"/>
                <w:rFonts w:eastAsiaTheme="majorEastAsia"/>
                <w:color w:val="0F1111"/>
                <w:sz w:val="24"/>
                <w:szCs w:val="24"/>
              </w:rPr>
              <w:t xml:space="preserve"> e 5% de substâncias, cilindros de PVC e base em MDF preta com mini estatueta de acordo com a modalidade solicitada acima da base. Dimensões totais do </w:t>
            </w:r>
            <w:proofErr w:type="spellStart"/>
            <w:r w:rsidRPr="00130A4D">
              <w:rPr>
                <w:rStyle w:val="a-list-item"/>
                <w:rFonts w:eastAsiaTheme="majorEastAsia"/>
                <w:color w:val="0F1111"/>
                <w:sz w:val="24"/>
                <w:szCs w:val="24"/>
              </w:rPr>
              <w:t>treféude</w:t>
            </w:r>
            <w:proofErr w:type="spellEnd"/>
            <w:r w:rsidRPr="00130A4D">
              <w:rPr>
                <w:rStyle w:val="a-list-item"/>
                <w:rFonts w:eastAsiaTheme="majorEastAsia"/>
                <w:color w:val="0F1111"/>
                <w:sz w:val="24"/>
                <w:szCs w:val="24"/>
              </w:rPr>
              <w:t xml:space="preserve"> 1,50cm de altura, 43cm de comprimento e 30cm de largura. Contém gravação escrita, com logo ou em adesivos solicitada pela contratante. Base na cor preta. (produto similar a marca </w:t>
            </w:r>
            <w:proofErr w:type="spellStart"/>
            <w:r w:rsidRPr="00130A4D">
              <w:rPr>
                <w:rStyle w:val="a-list-item"/>
                <w:rFonts w:eastAsiaTheme="majorEastAsia"/>
                <w:color w:val="0F1111"/>
                <w:sz w:val="24"/>
                <w:szCs w:val="24"/>
              </w:rPr>
              <w:t>irmossi</w:t>
            </w:r>
            <w:proofErr w:type="spellEnd"/>
            <w:r w:rsidRPr="00130A4D">
              <w:rPr>
                <w:rStyle w:val="a-list-item"/>
                <w:rFonts w:eastAsiaTheme="majorEastAsia"/>
                <w:color w:val="0F1111"/>
                <w:sz w:val="24"/>
                <w:szCs w:val="24"/>
              </w:rPr>
              <w:t>)</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68</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20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130A4D" w:rsidRPr="00130A4D" w:rsidRDefault="00130A4D" w:rsidP="00E6434F">
            <w:pPr>
              <w:spacing w:line="360" w:lineRule="auto"/>
              <w:rPr>
                <w:rFonts w:eastAsiaTheme="majorEastAsia"/>
                <w:color w:val="0F1111"/>
                <w:sz w:val="24"/>
                <w:szCs w:val="24"/>
              </w:rPr>
            </w:pPr>
            <w:r w:rsidRPr="00130A4D">
              <w:rPr>
                <w:bCs/>
                <w:sz w:val="24"/>
                <w:szCs w:val="24"/>
              </w:rPr>
              <w:t xml:space="preserve">Troféu 1006-69cm de altura, base preta de madeira com 3 cm de </w:t>
            </w:r>
            <w:r w:rsidRPr="00130A4D">
              <w:rPr>
                <w:bCs/>
                <w:sz w:val="24"/>
                <w:szCs w:val="24"/>
              </w:rPr>
              <w:lastRenderedPageBreak/>
              <w:t>altura, 18 cm de largura, acima 4 tubos prata com detalhes dourados nas pontas e 1 estatueta no meio, acima base de madeira com 4 águias nas laterais, com coroa e taça dourada com tampa e alças, com 14cm de largura a partir das alças. Componentes confeccionados em plástico injetado poliestireno, estatueta intercambiável. Acompanha estatueta de acordo com a observação da modalidade de estatueta escolhida pela contratante.</w:t>
            </w:r>
          </w:p>
        </w:tc>
        <w:tc>
          <w:tcPr>
            <w:tcW w:w="1043" w:type="dxa"/>
          </w:tcPr>
          <w:p w:rsidR="00130A4D" w:rsidRPr="00130A4D" w:rsidRDefault="00130A4D" w:rsidP="00E6434F">
            <w:pPr>
              <w:spacing w:line="360" w:lineRule="auto"/>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69</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20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130A4D" w:rsidRPr="00130A4D" w:rsidRDefault="00130A4D" w:rsidP="00E6434F">
            <w:pPr>
              <w:spacing w:line="360" w:lineRule="auto"/>
              <w:rPr>
                <w:sz w:val="24"/>
                <w:szCs w:val="24"/>
              </w:rPr>
            </w:pPr>
            <w:r w:rsidRPr="00130A4D">
              <w:rPr>
                <w:bCs/>
                <w:sz w:val="24"/>
                <w:szCs w:val="24"/>
              </w:rPr>
              <w:t>Troféu 1005-66cm de altura, base preta de madeira com 3 cm de altura, 18 cm de largura, acima 4 tubos prata com detalhes dourados nas pontas e 1 estatueta no meio, acima base de madeira com 4 águias nas laterais, com coroa e taça dourada com tampa e alças, com 14cm de largura a partir das alças. Componentes confeccionados em plástico injetado poliestireno, estatueta intercambiável. Acompanha estatueta de acordo com a observação da modalidade de estatueta escolhida pela contratante.</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70</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20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130A4D" w:rsidRPr="00130A4D" w:rsidRDefault="00130A4D" w:rsidP="00E6434F">
            <w:pPr>
              <w:spacing w:line="360" w:lineRule="auto"/>
              <w:rPr>
                <w:sz w:val="24"/>
                <w:szCs w:val="24"/>
              </w:rPr>
            </w:pPr>
            <w:r w:rsidRPr="00130A4D">
              <w:rPr>
                <w:bCs/>
                <w:sz w:val="24"/>
                <w:szCs w:val="24"/>
              </w:rPr>
              <w:t xml:space="preserve">Troféu 1004-60cm de altura, base preta de madeira com 3 cm de altura, 18 cm de largura, acima 4 </w:t>
            </w:r>
            <w:r w:rsidRPr="00130A4D">
              <w:rPr>
                <w:bCs/>
                <w:sz w:val="24"/>
                <w:szCs w:val="24"/>
              </w:rPr>
              <w:lastRenderedPageBreak/>
              <w:t>tubos prata com detalhes dourados nas pontas e 1 estatueta no meio, acima base de madeira com 4 águias nas laterais, com coroa e taça dourada com tampa e alças, com 14cm de largura a partir das alças. Componentes confeccionados em plástico injetado poliestireno, estatueta intercambiável. Acompanha estatueta de acordo com a observação da modalidade de estatueta escolhida pela contratante.</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71</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4</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rFonts w:eastAsia="Arial"/>
                <w:sz w:val="24"/>
                <w:szCs w:val="24"/>
                <w:lang w:val="pt-PT" w:eastAsia="pt-PT" w:bidi="pt-PT"/>
              </w:rPr>
              <w:t>Und</w:t>
            </w:r>
          </w:p>
        </w:tc>
        <w:tc>
          <w:tcPr>
            <w:tcW w:w="4179" w:type="dxa"/>
          </w:tcPr>
          <w:p w:rsidR="00130A4D" w:rsidRPr="00130A4D" w:rsidRDefault="00130A4D" w:rsidP="00E6434F">
            <w:pPr>
              <w:spacing w:line="360" w:lineRule="auto"/>
              <w:rPr>
                <w:sz w:val="24"/>
                <w:szCs w:val="24"/>
              </w:rPr>
            </w:pPr>
            <w:r w:rsidRPr="00130A4D">
              <w:rPr>
                <w:bCs/>
                <w:sz w:val="24"/>
                <w:szCs w:val="24"/>
              </w:rPr>
              <w:t xml:space="preserve">Troféu na cor dourada, tamanho: 26cm de altura. Base quadrada com 8cm de largura, em polímero na cor preta, com estatueta no formato solicitado pela contratante, </w:t>
            </w:r>
            <w:proofErr w:type="spellStart"/>
            <w:r w:rsidRPr="00130A4D">
              <w:rPr>
                <w:bCs/>
                <w:sz w:val="24"/>
                <w:szCs w:val="24"/>
              </w:rPr>
              <w:t>rosqueável</w:t>
            </w:r>
            <w:proofErr w:type="spellEnd"/>
            <w:r w:rsidRPr="00130A4D">
              <w:rPr>
                <w:bCs/>
                <w:sz w:val="24"/>
                <w:szCs w:val="24"/>
              </w:rPr>
              <w:t xml:space="preserve"> metalizada na cor dourada. Acompanha plaqueta de 5cm x 4cm com adesivo personalizado de acordo com a arte solicitado pela contratante.</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72</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2</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130A4D" w:rsidRPr="00130A4D" w:rsidRDefault="00130A4D" w:rsidP="00E6434F">
            <w:pPr>
              <w:spacing w:line="360" w:lineRule="auto"/>
              <w:jc w:val="both"/>
              <w:rPr>
                <w:sz w:val="24"/>
                <w:szCs w:val="24"/>
                <w:highlight w:val="yellow"/>
              </w:rPr>
            </w:pPr>
            <w:r w:rsidRPr="00130A4D">
              <w:rPr>
                <w:rStyle w:val="a-list-item"/>
                <w:rFonts w:eastAsiaTheme="majorEastAsia"/>
                <w:color w:val="0F1111"/>
                <w:sz w:val="24"/>
                <w:szCs w:val="24"/>
              </w:rPr>
              <w:t>Troféu taça composto por 95% Polipropileno; 5% substâncias, indicado para vôlei, basquete, futebol etc. Metalização dourada, com peso de 978g, dimensões de 35x35x20cm, com base preta e placa de gravação dourada escrita, em logo ou adesivo a ser solicitado pela empresa contratante.</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73</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2</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130A4D" w:rsidRPr="00130A4D" w:rsidRDefault="00130A4D" w:rsidP="00E6434F">
            <w:pPr>
              <w:spacing w:line="360" w:lineRule="auto"/>
              <w:jc w:val="both"/>
              <w:rPr>
                <w:sz w:val="24"/>
                <w:szCs w:val="24"/>
                <w:highlight w:val="yellow"/>
              </w:rPr>
            </w:pPr>
            <w:r w:rsidRPr="00130A4D">
              <w:rPr>
                <w:rStyle w:val="a-list-item"/>
                <w:rFonts w:eastAsiaTheme="majorEastAsia"/>
                <w:color w:val="0F1111"/>
                <w:sz w:val="24"/>
                <w:szCs w:val="24"/>
              </w:rPr>
              <w:t>Troféu taça composto por 95% Polipropileno; 5% substâncias, indicado para vôlei, basquete, futebol etc. Metalização prata, com peso de 978g, dimensões de 35x35x20cm, com base preta e placa de gravação prata escrita, em logo ou adesivo a ser solicitado pela empresa contratante.</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74</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2</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130A4D" w:rsidRPr="00130A4D" w:rsidRDefault="00130A4D" w:rsidP="00E6434F">
            <w:pPr>
              <w:spacing w:line="360" w:lineRule="auto"/>
              <w:jc w:val="both"/>
              <w:rPr>
                <w:sz w:val="24"/>
                <w:szCs w:val="24"/>
                <w:highlight w:val="yellow"/>
              </w:rPr>
            </w:pPr>
            <w:r w:rsidRPr="00130A4D">
              <w:rPr>
                <w:rStyle w:val="a-list-item"/>
                <w:rFonts w:eastAsiaTheme="majorEastAsia"/>
                <w:color w:val="0F1111"/>
                <w:sz w:val="24"/>
                <w:szCs w:val="24"/>
              </w:rPr>
              <w:t>Troféu taça composto por 95% Polipropileno; 5% substâncias, indicado para vôlei, basquete, futebol etc. Metalização bronze, com peso de 978g, dimensões de 35x35x20cm, com base preta e placa de gravação bronze escrita, em logo ou adesivo a ser solicitado pela empresa contratante.</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75</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2</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130A4D" w:rsidRPr="00130A4D" w:rsidRDefault="00130A4D" w:rsidP="00E6434F">
            <w:pPr>
              <w:spacing w:line="360" w:lineRule="auto"/>
              <w:jc w:val="both"/>
              <w:rPr>
                <w:sz w:val="24"/>
                <w:szCs w:val="24"/>
                <w:highlight w:val="yellow"/>
              </w:rPr>
            </w:pPr>
            <w:r w:rsidRPr="00130A4D">
              <w:rPr>
                <w:rStyle w:val="a-list-item"/>
                <w:rFonts w:eastAsiaTheme="majorEastAsia"/>
                <w:color w:val="0F1111"/>
                <w:sz w:val="24"/>
                <w:szCs w:val="24"/>
              </w:rPr>
              <w:t xml:space="preserve">Troféu tipo taça modelo </w:t>
            </w:r>
            <w:proofErr w:type="spellStart"/>
            <w:r w:rsidRPr="00130A4D">
              <w:rPr>
                <w:rStyle w:val="a-list-item"/>
                <w:rFonts w:eastAsiaTheme="majorEastAsia"/>
                <w:color w:val="0F1111"/>
                <w:sz w:val="24"/>
                <w:szCs w:val="24"/>
              </w:rPr>
              <w:t>champions</w:t>
            </w:r>
            <w:proofErr w:type="spellEnd"/>
            <w:r w:rsidRPr="00130A4D">
              <w:rPr>
                <w:rStyle w:val="a-list-item"/>
                <w:rFonts w:eastAsiaTheme="majorEastAsia"/>
                <w:color w:val="0F1111"/>
                <w:sz w:val="24"/>
                <w:szCs w:val="24"/>
              </w:rPr>
              <w:t xml:space="preserve"> </w:t>
            </w:r>
            <w:proofErr w:type="spellStart"/>
            <w:r w:rsidRPr="00130A4D">
              <w:rPr>
                <w:rStyle w:val="a-list-item"/>
                <w:rFonts w:eastAsiaTheme="majorEastAsia"/>
                <w:color w:val="0F1111"/>
                <w:sz w:val="24"/>
                <w:szCs w:val="24"/>
              </w:rPr>
              <w:t>league</w:t>
            </w:r>
            <w:proofErr w:type="spellEnd"/>
            <w:r w:rsidRPr="00130A4D">
              <w:rPr>
                <w:rStyle w:val="a-list-item"/>
                <w:rFonts w:eastAsiaTheme="majorEastAsia"/>
                <w:color w:val="0F1111"/>
                <w:sz w:val="24"/>
                <w:szCs w:val="24"/>
              </w:rPr>
              <w:t xml:space="preserve"> de alumínio polido, com base circular, altura total de 60cm, largura total de 30cm, com gravação feita em adesivo escovado na cor do alumínio e colorido apenas na logo de acordo com as solicitações da contratante (sendo 1 logo, 1 nome do campeonato, 1 nomenclatura do campeão, Ano e até 2 logos de patrocínio)</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76</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2</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130A4D" w:rsidRPr="00130A4D" w:rsidRDefault="00130A4D" w:rsidP="00E6434F">
            <w:pPr>
              <w:spacing w:line="360" w:lineRule="auto"/>
              <w:jc w:val="both"/>
              <w:rPr>
                <w:sz w:val="24"/>
                <w:szCs w:val="24"/>
                <w:highlight w:val="yellow"/>
              </w:rPr>
            </w:pPr>
            <w:r w:rsidRPr="00130A4D">
              <w:rPr>
                <w:rStyle w:val="a-list-item"/>
                <w:rFonts w:eastAsiaTheme="majorEastAsia"/>
                <w:color w:val="0F1111"/>
                <w:sz w:val="24"/>
                <w:szCs w:val="24"/>
              </w:rPr>
              <w:t xml:space="preserve">Troféu tipo taça modelo </w:t>
            </w:r>
            <w:proofErr w:type="spellStart"/>
            <w:r w:rsidRPr="00130A4D">
              <w:rPr>
                <w:rStyle w:val="a-list-item"/>
                <w:rFonts w:eastAsiaTheme="majorEastAsia"/>
                <w:color w:val="0F1111"/>
                <w:sz w:val="24"/>
                <w:szCs w:val="24"/>
              </w:rPr>
              <w:t>champions</w:t>
            </w:r>
            <w:proofErr w:type="spellEnd"/>
            <w:r w:rsidRPr="00130A4D">
              <w:rPr>
                <w:rStyle w:val="a-list-item"/>
                <w:rFonts w:eastAsiaTheme="majorEastAsia"/>
                <w:color w:val="0F1111"/>
                <w:sz w:val="24"/>
                <w:szCs w:val="24"/>
              </w:rPr>
              <w:t xml:space="preserve"> </w:t>
            </w:r>
            <w:proofErr w:type="spellStart"/>
            <w:r w:rsidRPr="00130A4D">
              <w:rPr>
                <w:rStyle w:val="a-list-item"/>
                <w:rFonts w:eastAsiaTheme="majorEastAsia"/>
                <w:color w:val="0F1111"/>
                <w:sz w:val="24"/>
                <w:szCs w:val="24"/>
              </w:rPr>
              <w:lastRenderedPageBreak/>
              <w:t>league</w:t>
            </w:r>
            <w:proofErr w:type="spellEnd"/>
            <w:r w:rsidRPr="00130A4D">
              <w:rPr>
                <w:rStyle w:val="a-list-item"/>
                <w:rFonts w:eastAsiaTheme="majorEastAsia"/>
                <w:color w:val="0F1111"/>
                <w:sz w:val="24"/>
                <w:szCs w:val="24"/>
              </w:rPr>
              <w:t xml:space="preserve"> de alumínio polido, com base circular, altura total de 52 cm, largura total de 27cm, com gravação feita em adesivo escovado na cor do alumínio e colorido apenas na logo de acordo com as solicitações da contratante (sendo 1 logo, 1 nome do campeonato, 1 nomenclatura do campeão, Ano e até 2 logos de patrocínio)</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77</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2</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130A4D" w:rsidRPr="00130A4D" w:rsidRDefault="00130A4D" w:rsidP="00E6434F">
            <w:pPr>
              <w:spacing w:line="360" w:lineRule="auto"/>
              <w:jc w:val="both"/>
              <w:rPr>
                <w:sz w:val="24"/>
                <w:szCs w:val="24"/>
                <w:highlight w:val="yellow"/>
              </w:rPr>
            </w:pPr>
            <w:r w:rsidRPr="00130A4D">
              <w:rPr>
                <w:rStyle w:val="a-list-item"/>
                <w:rFonts w:eastAsiaTheme="majorEastAsia"/>
                <w:color w:val="0F1111"/>
                <w:sz w:val="24"/>
                <w:szCs w:val="24"/>
              </w:rPr>
              <w:t xml:space="preserve">Troféu tipo taça modelo </w:t>
            </w:r>
            <w:proofErr w:type="spellStart"/>
            <w:r w:rsidRPr="00130A4D">
              <w:rPr>
                <w:rStyle w:val="a-list-item"/>
                <w:rFonts w:eastAsiaTheme="majorEastAsia"/>
                <w:color w:val="0F1111"/>
                <w:sz w:val="24"/>
                <w:szCs w:val="24"/>
              </w:rPr>
              <w:t>champions</w:t>
            </w:r>
            <w:proofErr w:type="spellEnd"/>
            <w:r w:rsidRPr="00130A4D">
              <w:rPr>
                <w:rStyle w:val="a-list-item"/>
                <w:rFonts w:eastAsiaTheme="majorEastAsia"/>
                <w:color w:val="0F1111"/>
                <w:sz w:val="24"/>
                <w:szCs w:val="24"/>
              </w:rPr>
              <w:t xml:space="preserve"> </w:t>
            </w:r>
            <w:proofErr w:type="spellStart"/>
            <w:r w:rsidRPr="00130A4D">
              <w:rPr>
                <w:rStyle w:val="a-list-item"/>
                <w:rFonts w:eastAsiaTheme="majorEastAsia"/>
                <w:color w:val="0F1111"/>
                <w:sz w:val="24"/>
                <w:szCs w:val="24"/>
              </w:rPr>
              <w:t>league</w:t>
            </w:r>
            <w:proofErr w:type="spellEnd"/>
            <w:r w:rsidRPr="00130A4D">
              <w:rPr>
                <w:rStyle w:val="a-list-item"/>
                <w:rFonts w:eastAsiaTheme="majorEastAsia"/>
                <w:color w:val="0F1111"/>
                <w:sz w:val="24"/>
                <w:szCs w:val="24"/>
              </w:rPr>
              <w:t xml:space="preserve"> de alumínio polido, com base circular, altura total de 30 cm, largura total de 12cm, com gravação feita em adesivo escovado na cor do alumínio e colorido apenas na logo de acordo com as solicitações da contratante (sendo 1 logo, 1 nome do campeonato, 1 nomenclatura do campeão, Ano e até 2 logos de patrocínio)</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78</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14</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kit</w:t>
            </w:r>
          </w:p>
        </w:tc>
        <w:tc>
          <w:tcPr>
            <w:tcW w:w="4179" w:type="dxa"/>
          </w:tcPr>
          <w:p w:rsidR="00130A4D" w:rsidRPr="00130A4D" w:rsidRDefault="00130A4D" w:rsidP="00E6434F">
            <w:pPr>
              <w:spacing w:line="360" w:lineRule="auto"/>
              <w:jc w:val="both"/>
              <w:rPr>
                <w:sz w:val="24"/>
                <w:szCs w:val="24"/>
                <w:highlight w:val="yellow"/>
              </w:rPr>
            </w:pPr>
            <w:r w:rsidRPr="00130A4D">
              <w:rPr>
                <w:rStyle w:val="a-list-item"/>
                <w:rFonts w:eastAsiaTheme="majorEastAsia"/>
                <w:color w:val="0F1111"/>
                <w:sz w:val="24"/>
                <w:szCs w:val="24"/>
              </w:rPr>
              <w:t xml:space="preserve">Kit de premiação 1º, 2º lugar e outros simbólicos, sendo: Troféu de Campeão na cor ouro brilhante, com altura de 83cm, base quadrada de 20cm, na cor preta com placa para gravação na cor ouro brilhante, 4 tubos de 23cm, com taça dourada e bola nas cores vermelha e dourada no topo. Troféu de vice-campeão, com altura de 60cm, na cor </w:t>
            </w:r>
            <w:proofErr w:type="spellStart"/>
            <w:r w:rsidRPr="00130A4D">
              <w:rPr>
                <w:rStyle w:val="a-list-item"/>
                <w:rFonts w:eastAsiaTheme="majorEastAsia"/>
                <w:color w:val="0F1111"/>
                <w:sz w:val="24"/>
                <w:szCs w:val="24"/>
              </w:rPr>
              <w:lastRenderedPageBreak/>
              <w:t>ouroprata</w:t>
            </w:r>
            <w:proofErr w:type="spellEnd"/>
            <w:r w:rsidRPr="00130A4D">
              <w:rPr>
                <w:rStyle w:val="a-list-item"/>
                <w:rFonts w:eastAsiaTheme="majorEastAsia"/>
                <w:color w:val="0F1111"/>
                <w:sz w:val="24"/>
                <w:szCs w:val="24"/>
              </w:rPr>
              <w:t>, base circular preta com diâmetro de 20cm, placa para personalização prata, com taça prata com detalhe vermelho e atleta de futebol no topo; Troféu modelo chuteira de ouro, com altura de 17cm e 11 cm de largura, base quadrada na mesma cor do modelo e placa para gravação; Troféu modelo Goleiro de Ouro com aproximadamente 24cm de altura, com base quadrada na cor do troféu e placa para gravação; Troféu melhor jogador de Ouro com aproximadamente 24cm de altura, com base quadrada na cor do troféu e placa para gravação; Troféu bola de ouro com aproximadamente 18cm de altura, com base quadrada na cor do troféu e placa para gravação.</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79</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25</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130A4D" w:rsidRPr="00130A4D" w:rsidRDefault="00130A4D" w:rsidP="00E6434F">
            <w:pPr>
              <w:spacing w:line="360" w:lineRule="auto"/>
              <w:jc w:val="both"/>
              <w:rPr>
                <w:sz w:val="24"/>
                <w:szCs w:val="24"/>
              </w:rPr>
            </w:pPr>
            <w:r w:rsidRPr="00130A4D">
              <w:rPr>
                <w:rStyle w:val="a-list-item"/>
                <w:rFonts w:eastAsiaTheme="majorEastAsia"/>
                <w:color w:val="0F1111"/>
                <w:sz w:val="24"/>
                <w:szCs w:val="24"/>
              </w:rPr>
              <w:t>Placa de metal em aço inox, com acabamento de fundo prateado do metal ou colorido, de 15x10cm, com estojo de veludo de 20x15cm azul e preto; com gravação feita pela empresa contratada de acordo com as especificações da empresa contratante.</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80</w:t>
            </w:r>
          </w:p>
        </w:tc>
        <w:tc>
          <w:tcPr>
            <w:tcW w:w="1123"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r w:rsidRPr="00130A4D">
              <w:rPr>
                <w:sz w:val="24"/>
                <w:szCs w:val="24"/>
              </w:rPr>
              <w:t>40</w:t>
            </w:r>
          </w:p>
        </w:tc>
        <w:tc>
          <w:tcPr>
            <w:tcW w:w="876" w:type="dxa"/>
          </w:tcPr>
          <w:p w:rsidR="00130A4D" w:rsidRPr="00130A4D" w:rsidRDefault="00130A4D" w:rsidP="00E6434F">
            <w:pPr>
              <w:widowControl w:val="0"/>
              <w:autoSpaceDE w:val="0"/>
              <w:autoSpaceDN w:val="0"/>
              <w:spacing w:line="360" w:lineRule="auto"/>
              <w:jc w:val="both"/>
              <w:rPr>
                <w:rFonts w:eastAsia="Arial"/>
                <w:sz w:val="24"/>
                <w:szCs w:val="24"/>
                <w:lang w:val="pt-PT" w:eastAsia="pt-PT" w:bidi="pt-PT"/>
              </w:rPr>
            </w:pPr>
            <w:proofErr w:type="spellStart"/>
            <w:r w:rsidRPr="00130A4D">
              <w:rPr>
                <w:sz w:val="24"/>
                <w:szCs w:val="24"/>
              </w:rPr>
              <w:t>Und</w:t>
            </w:r>
            <w:proofErr w:type="spellEnd"/>
          </w:p>
        </w:tc>
        <w:tc>
          <w:tcPr>
            <w:tcW w:w="4179" w:type="dxa"/>
          </w:tcPr>
          <w:p w:rsidR="00130A4D" w:rsidRPr="00130A4D" w:rsidRDefault="00130A4D" w:rsidP="00E6434F">
            <w:pPr>
              <w:spacing w:line="360" w:lineRule="auto"/>
              <w:jc w:val="both"/>
              <w:rPr>
                <w:sz w:val="24"/>
                <w:szCs w:val="24"/>
              </w:rPr>
            </w:pPr>
            <w:r w:rsidRPr="00130A4D">
              <w:rPr>
                <w:rStyle w:val="a-list-item"/>
                <w:rFonts w:eastAsiaTheme="majorEastAsia"/>
                <w:color w:val="0F1111"/>
                <w:sz w:val="24"/>
                <w:szCs w:val="24"/>
              </w:rPr>
              <w:t xml:space="preserve">Troféu com base em MDF, com textura madeirado. Dimensões: </w:t>
            </w:r>
            <w:r w:rsidRPr="00130A4D">
              <w:rPr>
                <w:rStyle w:val="a-list-item"/>
                <w:rFonts w:eastAsiaTheme="majorEastAsia"/>
                <w:color w:val="0F1111"/>
                <w:sz w:val="24"/>
                <w:szCs w:val="24"/>
              </w:rPr>
              <w:lastRenderedPageBreak/>
              <w:t>24cm de altura, 14cm de largura e 7cm de espessura. Acompanha placa de metal para gravação.</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81</w:t>
            </w:r>
          </w:p>
        </w:tc>
        <w:tc>
          <w:tcPr>
            <w:tcW w:w="1123"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100</w:t>
            </w:r>
          </w:p>
        </w:tc>
        <w:tc>
          <w:tcPr>
            <w:tcW w:w="876"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Troféu para concurso de marcha</w:t>
            </w:r>
          </w:p>
          <w:p w:rsidR="00130A4D" w:rsidRPr="00130A4D" w:rsidRDefault="00130A4D" w:rsidP="00E6434F">
            <w:pPr>
              <w:pStyle w:val="SemEspaamento"/>
              <w:spacing w:line="360" w:lineRule="auto"/>
              <w:jc w:val="both"/>
              <w:rPr>
                <w:rFonts w:ascii="Arial" w:hAnsi="Arial" w:cs="Arial"/>
                <w:szCs w:val="24"/>
                <w:shd w:val="clear" w:color="auto" w:fill="F8F8F8"/>
              </w:rPr>
            </w:pPr>
            <w:r w:rsidRPr="00130A4D">
              <w:rPr>
                <w:rFonts w:ascii="Arial" w:hAnsi="Arial" w:cs="Arial"/>
                <w:szCs w:val="24"/>
                <w:shd w:val="clear" w:color="auto" w:fill="F8F8F8"/>
              </w:rPr>
              <w:t>Troféu em madeira nobre gravada à laser, com detalhes em dourado e prateado.</w:t>
            </w:r>
          </w:p>
          <w:p w:rsidR="00130A4D" w:rsidRPr="00130A4D" w:rsidRDefault="00130A4D" w:rsidP="00E6434F">
            <w:pPr>
              <w:pStyle w:val="SemEspaamento"/>
              <w:spacing w:line="360" w:lineRule="auto"/>
              <w:jc w:val="both"/>
              <w:rPr>
                <w:rFonts w:ascii="Arial" w:hAnsi="Arial" w:cs="Arial"/>
                <w:szCs w:val="24"/>
                <w:shd w:val="clear" w:color="auto" w:fill="F8F8F8"/>
              </w:rPr>
            </w:pPr>
            <w:r w:rsidRPr="00130A4D">
              <w:rPr>
                <w:rFonts w:ascii="Arial" w:hAnsi="Arial" w:cs="Arial"/>
                <w:szCs w:val="24"/>
                <w:shd w:val="clear" w:color="auto" w:fill="F8F8F8"/>
              </w:rPr>
              <w:t>Placa de inox com a descrição do evento contendo nome do evento, data e classificação.</w:t>
            </w:r>
          </w:p>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 xml:space="preserve">Base de madeira com 20 cm de </w:t>
            </w:r>
          </w:p>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comprimento, com 12 cm de largura, e 02 cm de espessura.</w:t>
            </w:r>
          </w:p>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A madeira anexada na base com 16 cm de altura por 08 cm de largura e 02 cm espessura.</w:t>
            </w:r>
          </w:p>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 xml:space="preserve">A imagem do cavaleiro e o cavalo em placa de inox dourado, prateado e bronze, como na imagem acima. </w:t>
            </w:r>
          </w:p>
          <w:p w:rsidR="00130A4D" w:rsidRPr="00130A4D" w:rsidRDefault="00130A4D" w:rsidP="00E6434F">
            <w:pPr>
              <w:spacing w:line="360" w:lineRule="auto"/>
              <w:jc w:val="both"/>
              <w:rPr>
                <w:rStyle w:val="a-list-item"/>
                <w:rFonts w:eastAsiaTheme="majorEastAsia"/>
                <w:color w:val="0F1111"/>
                <w:sz w:val="24"/>
                <w:szCs w:val="24"/>
              </w:rPr>
            </w:pP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82</w:t>
            </w:r>
          </w:p>
        </w:tc>
        <w:tc>
          <w:tcPr>
            <w:tcW w:w="1123"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30</w:t>
            </w:r>
          </w:p>
        </w:tc>
        <w:tc>
          <w:tcPr>
            <w:tcW w:w="876"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Modelo de Troféu do Festival de Violeiros</w:t>
            </w:r>
          </w:p>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Troféu com a base de madeira medindo 10 cm de largura, por 10 cm de comprimento e 10 de altura.</w:t>
            </w:r>
          </w:p>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Placa de inox anexada na base com a classificação, medindo 06 cm por 06 cm.</w:t>
            </w:r>
          </w:p>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 xml:space="preserve">Placa de </w:t>
            </w:r>
            <w:proofErr w:type="spellStart"/>
            <w:r w:rsidRPr="00130A4D">
              <w:rPr>
                <w:rFonts w:ascii="Arial" w:hAnsi="Arial" w:cs="Arial"/>
                <w:szCs w:val="24"/>
              </w:rPr>
              <w:t>mdf</w:t>
            </w:r>
            <w:proofErr w:type="spellEnd"/>
            <w:r w:rsidRPr="00130A4D">
              <w:rPr>
                <w:rFonts w:ascii="Arial" w:hAnsi="Arial" w:cs="Arial"/>
                <w:szCs w:val="24"/>
              </w:rPr>
              <w:t xml:space="preserve"> anexada na base de madeira com 15 cm de altura por 06 cm de largura, com recorte idêntico a </w:t>
            </w:r>
            <w:r w:rsidRPr="00130A4D">
              <w:rPr>
                <w:rFonts w:ascii="Arial" w:hAnsi="Arial" w:cs="Arial"/>
                <w:szCs w:val="24"/>
              </w:rPr>
              <w:lastRenderedPageBreak/>
              <w:t>imagem ilustrada para o encaixe do violão, sendo que a medida do violão é de 12 cm de altura.</w:t>
            </w:r>
          </w:p>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 xml:space="preserve">Nesta placa de </w:t>
            </w:r>
            <w:proofErr w:type="spellStart"/>
            <w:r w:rsidRPr="00130A4D">
              <w:rPr>
                <w:rFonts w:ascii="Arial" w:hAnsi="Arial" w:cs="Arial"/>
                <w:szCs w:val="24"/>
              </w:rPr>
              <w:t>mdf</w:t>
            </w:r>
            <w:proofErr w:type="spellEnd"/>
            <w:r w:rsidRPr="00130A4D">
              <w:rPr>
                <w:rFonts w:ascii="Arial" w:hAnsi="Arial" w:cs="Arial"/>
                <w:szCs w:val="24"/>
              </w:rPr>
              <w:t>, terá as informações sobre o evento.</w:t>
            </w:r>
          </w:p>
          <w:p w:rsidR="00130A4D" w:rsidRPr="00130A4D" w:rsidRDefault="00130A4D" w:rsidP="00E6434F">
            <w:pPr>
              <w:pStyle w:val="SemEspaamento"/>
              <w:spacing w:line="360" w:lineRule="auto"/>
              <w:jc w:val="both"/>
              <w:rPr>
                <w:rFonts w:ascii="Arial" w:hAnsi="Arial" w:cs="Arial"/>
                <w:szCs w:val="24"/>
              </w:rPr>
            </w:pP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rPr>
          <w:trHeight w:val="3025"/>
        </w:trPr>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83</w:t>
            </w:r>
          </w:p>
        </w:tc>
        <w:tc>
          <w:tcPr>
            <w:tcW w:w="1123"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15</w:t>
            </w:r>
          </w:p>
        </w:tc>
        <w:tc>
          <w:tcPr>
            <w:tcW w:w="876"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 xml:space="preserve">Modelo de Troféu para o Festival de Comida de Boteco </w:t>
            </w:r>
          </w:p>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Troféu no formato de um prato de porcelana com as informações do evento e as classificações como na imagem ilustrada.</w:t>
            </w:r>
          </w:p>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Especificações:</w:t>
            </w:r>
          </w:p>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Diâmetro: 24 cm</w:t>
            </w:r>
          </w:p>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Altura: 3 cm</w:t>
            </w:r>
          </w:p>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Largura da borda: 3,7 cm</w:t>
            </w:r>
          </w:p>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Material: Porcelana</w:t>
            </w:r>
          </w:p>
          <w:p w:rsidR="00130A4D" w:rsidRPr="00130A4D" w:rsidRDefault="00130A4D" w:rsidP="00E6434F">
            <w:pPr>
              <w:pStyle w:val="SemEspaamento"/>
              <w:spacing w:line="360" w:lineRule="auto"/>
              <w:jc w:val="both"/>
              <w:rPr>
                <w:rFonts w:ascii="Arial" w:hAnsi="Arial" w:cs="Arial"/>
                <w:szCs w:val="24"/>
              </w:rPr>
            </w:pP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84</w:t>
            </w:r>
          </w:p>
        </w:tc>
        <w:tc>
          <w:tcPr>
            <w:tcW w:w="1123"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50</w:t>
            </w:r>
          </w:p>
        </w:tc>
        <w:tc>
          <w:tcPr>
            <w:tcW w:w="876"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130A4D" w:rsidRPr="00130A4D" w:rsidRDefault="00130A4D" w:rsidP="00E6434F">
            <w:pPr>
              <w:pStyle w:val="SemEspaamento"/>
              <w:spacing w:line="360" w:lineRule="auto"/>
              <w:rPr>
                <w:rFonts w:ascii="Arial" w:hAnsi="Arial" w:cs="Arial"/>
                <w:szCs w:val="24"/>
              </w:rPr>
            </w:pPr>
            <w:r w:rsidRPr="00130A4D">
              <w:rPr>
                <w:rFonts w:ascii="Arial" w:hAnsi="Arial" w:cs="Arial"/>
                <w:szCs w:val="24"/>
              </w:rPr>
              <w:t>Quantidade: 50 troféus</w:t>
            </w:r>
          </w:p>
          <w:p w:rsidR="00130A4D" w:rsidRPr="00130A4D" w:rsidRDefault="00130A4D" w:rsidP="00E6434F">
            <w:pPr>
              <w:pStyle w:val="SemEspaamento"/>
              <w:spacing w:line="360" w:lineRule="auto"/>
              <w:rPr>
                <w:rFonts w:ascii="Arial" w:hAnsi="Arial" w:cs="Arial"/>
                <w:szCs w:val="24"/>
              </w:rPr>
            </w:pPr>
            <w:r w:rsidRPr="00130A4D">
              <w:rPr>
                <w:rFonts w:ascii="Arial" w:hAnsi="Arial" w:cs="Arial"/>
                <w:szCs w:val="24"/>
              </w:rPr>
              <w:t>Especificações do troféu:</w:t>
            </w:r>
          </w:p>
          <w:p w:rsidR="00130A4D" w:rsidRPr="00130A4D" w:rsidRDefault="00130A4D" w:rsidP="00E6434F">
            <w:pPr>
              <w:pStyle w:val="SemEspaamento"/>
              <w:spacing w:line="360" w:lineRule="auto"/>
              <w:rPr>
                <w:rFonts w:ascii="Arial" w:hAnsi="Arial" w:cs="Arial"/>
                <w:szCs w:val="24"/>
              </w:rPr>
            </w:pPr>
            <w:r w:rsidRPr="00130A4D">
              <w:rPr>
                <w:rFonts w:ascii="Arial" w:hAnsi="Arial" w:cs="Arial"/>
                <w:szCs w:val="24"/>
              </w:rPr>
              <w:t>Troféu Personalizado em Acrílico com impressão digital UV com Recorte Especial.</w:t>
            </w:r>
            <w:r w:rsidRPr="00130A4D">
              <w:rPr>
                <w:rFonts w:ascii="Arial" w:hAnsi="Arial" w:cs="Arial"/>
                <w:szCs w:val="24"/>
              </w:rPr>
              <w:br/>
              <w:t>Corpo: 8 cm de largura x 15 cm de Altura</w:t>
            </w:r>
            <w:r w:rsidRPr="00130A4D">
              <w:rPr>
                <w:rFonts w:ascii="Arial" w:hAnsi="Arial" w:cs="Arial"/>
                <w:szCs w:val="24"/>
              </w:rPr>
              <w:br/>
              <w:t>Base: 10 cm de Largura x 5 cm de Profundidade</w:t>
            </w:r>
          </w:p>
          <w:p w:rsidR="00130A4D" w:rsidRPr="00130A4D" w:rsidRDefault="00130A4D" w:rsidP="00E6434F">
            <w:pPr>
              <w:pStyle w:val="SemEspaamento"/>
              <w:spacing w:line="360" w:lineRule="auto"/>
              <w:rPr>
                <w:rFonts w:ascii="Arial" w:hAnsi="Arial" w:cs="Arial"/>
                <w:szCs w:val="24"/>
              </w:rPr>
            </w:pPr>
            <w:proofErr w:type="spellStart"/>
            <w:r w:rsidRPr="00130A4D">
              <w:rPr>
                <w:rFonts w:ascii="Arial" w:hAnsi="Arial" w:cs="Arial"/>
                <w:szCs w:val="24"/>
              </w:rPr>
              <w:t>Obs</w:t>
            </w:r>
            <w:proofErr w:type="spellEnd"/>
            <w:r w:rsidRPr="00130A4D">
              <w:rPr>
                <w:rFonts w:ascii="Arial" w:hAnsi="Arial" w:cs="Arial"/>
                <w:szCs w:val="24"/>
              </w:rPr>
              <w:t>: As informações deste troféu serão de acordo com o evento realizado no momento</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85</w:t>
            </w:r>
          </w:p>
        </w:tc>
        <w:tc>
          <w:tcPr>
            <w:tcW w:w="1123"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300</w:t>
            </w:r>
          </w:p>
        </w:tc>
        <w:tc>
          <w:tcPr>
            <w:tcW w:w="876"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 xml:space="preserve">Display de Mesa em (L), vertical, 15cmx15cm, espessura de 2mm. </w:t>
            </w:r>
            <w:r w:rsidRPr="00130A4D">
              <w:rPr>
                <w:rFonts w:ascii="Arial" w:hAnsi="Arial" w:cs="Arial"/>
                <w:szCs w:val="24"/>
              </w:rPr>
              <w:lastRenderedPageBreak/>
              <w:t>Acrílico 100% virgem.</w:t>
            </w:r>
          </w:p>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Personalização do adesivo a ser anexado na placa de acordo com o evento</w:t>
            </w:r>
          </w:p>
          <w:p w:rsidR="00130A4D" w:rsidRPr="00130A4D" w:rsidRDefault="00130A4D" w:rsidP="00E6434F">
            <w:pPr>
              <w:pStyle w:val="SemEspaamento"/>
              <w:spacing w:line="360" w:lineRule="auto"/>
              <w:jc w:val="both"/>
              <w:rPr>
                <w:rFonts w:ascii="Arial" w:hAnsi="Arial" w:cs="Arial"/>
                <w:szCs w:val="24"/>
              </w:rPr>
            </w:pP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86</w:t>
            </w:r>
          </w:p>
        </w:tc>
        <w:tc>
          <w:tcPr>
            <w:tcW w:w="1123"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300</w:t>
            </w:r>
          </w:p>
        </w:tc>
        <w:tc>
          <w:tcPr>
            <w:tcW w:w="876"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Medalha personalizada em metal com impressão personalizada, 60mm, área de gravação de 43mm, peso 29g, cor de acordo com o pedido.</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87</w:t>
            </w:r>
          </w:p>
        </w:tc>
        <w:tc>
          <w:tcPr>
            <w:tcW w:w="1123"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06</w:t>
            </w:r>
          </w:p>
        </w:tc>
        <w:tc>
          <w:tcPr>
            <w:tcW w:w="876"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Pega vareta gigante em madeira</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spacing w:line="360" w:lineRule="auto"/>
              <w:rPr>
                <w:bCs/>
                <w:sz w:val="24"/>
                <w:szCs w:val="24"/>
              </w:rPr>
            </w:pPr>
            <w:r w:rsidRPr="00130A4D">
              <w:rPr>
                <w:bCs/>
                <w:sz w:val="24"/>
                <w:szCs w:val="24"/>
              </w:rPr>
              <w:t>88</w:t>
            </w:r>
          </w:p>
        </w:tc>
        <w:tc>
          <w:tcPr>
            <w:tcW w:w="1123"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20</w:t>
            </w:r>
          </w:p>
        </w:tc>
        <w:tc>
          <w:tcPr>
            <w:tcW w:w="876"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Bolas de borracha de iniciação tamanho 8</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89</w:t>
            </w:r>
          </w:p>
        </w:tc>
        <w:tc>
          <w:tcPr>
            <w:tcW w:w="1123"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20</w:t>
            </w:r>
          </w:p>
        </w:tc>
        <w:tc>
          <w:tcPr>
            <w:tcW w:w="876"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130A4D" w:rsidRPr="00130A4D" w:rsidRDefault="00130A4D" w:rsidP="00E6434F">
            <w:pPr>
              <w:spacing w:line="360" w:lineRule="auto"/>
              <w:rPr>
                <w:sz w:val="24"/>
                <w:szCs w:val="24"/>
              </w:rPr>
            </w:pPr>
            <w:r w:rsidRPr="00130A4D">
              <w:rPr>
                <w:sz w:val="24"/>
                <w:szCs w:val="24"/>
              </w:rPr>
              <w:t>Bolas de borracha de iniciação tamanho 12</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90</w:t>
            </w:r>
          </w:p>
        </w:tc>
        <w:tc>
          <w:tcPr>
            <w:tcW w:w="1123"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06</w:t>
            </w:r>
          </w:p>
        </w:tc>
        <w:tc>
          <w:tcPr>
            <w:tcW w:w="876"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 xml:space="preserve">Jogo de </w:t>
            </w:r>
            <w:proofErr w:type="spellStart"/>
            <w:r w:rsidRPr="00130A4D">
              <w:rPr>
                <w:rFonts w:ascii="Arial" w:hAnsi="Arial" w:cs="Arial"/>
                <w:szCs w:val="24"/>
              </w:rPr>
              <w:t>Dedobol</w:t>
            </w:r>
            <w:proofErr w:type="spellEnd"/>
            <w:r w:rsidRPr="00130A4D">
              <w:rPr>
                <w:rFonts w:ascii="Arial" w:hAnsi="Arial" w:cs="Arial"/>
                <w:szCs w:val="24"/>
              </w:rPr>
              <w:t xml:space="preserve"> </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91</w:t>
            </w:r>
          </w:p>
        </w:tc>
        <w:tc>
          <w:tcPr>
            <w:tcW w:w="1123"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15</w:t>
            </w:r>
          </w:p>
        </w:tc>
        <w:tc>
          <w:tcPr>
            <w:tcW w:w="876"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 xml:space="preserve">Bola de tênis </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92</w:t>
            </w:r>
          </w:p>
        </w:tc>
        <w:tc>
          <w:tcPr>
            <w:tcW w:w="1123"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04</w:t>
            </w:r>
          </w:p>
        </w:tc>
        <w:tc>
          <w:tcPr>
            <w:tcW w:w="876"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 xml:space="preserve">Rede de vôlei 5M </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95</w:t>
            </w:r>
          </w:p>
        </w:tc>
        <w:tc>
          <w:tcPr>
            <w:tcW w:w="1123"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04</w:t>
            </w:r>
          </w:p>
        </w:tc>
        <w:tc>
          <w:tcPr>
            <w:tcW w:w="876"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 xml:space="preserve">Bolas de </w:t>
            </w:r>
            <w:proofErr w:type="spellStart"/>
            <w:r w:rsidRPr="00130A4D">
              <w:rPr>
                <w:rFonts w:ascii="Arial" w:hAnsi="Arial" w:cs="Arial"/>
                <w:szCs w:val="24"/>
              </w:rPr>
              <w:t>pilates</w:t>
            </w:r>
            <w:proofErr w:type="spellEnd"/>
            <w:r w:rsidRPr="00130A4D">
              <w:rPr>
                <w:rFonts w:ascii="Arial" w:hAnsi="Arial" w:cs="Arial"/>
                <w:szCs w:val="24"/>
              </w:rPr>
              <w:t xml:space="preserve"> 55cm acompanhada por bomba para encher.</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96</w:t>
            </w:r>
          </w:p>
        </w:tc>
        <w:tc>
          <w:tcPr>
            <w:tcW w:w="1123"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10</w:t>
            </w:r>
          </w:p>
        </w:tc>
        <w:tc>
          <w:tcPr>
            <w:tcW w:w="876"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 xml:space="preserve">Jump profissional com 30 molas, com peso máximo de 150kg. </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rPr>
          <w:trHeight w:val="382"/>
        </w:trPr>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97</w:t>
            </w:r>
          </w:p>
        </w:tc>
        <w:tc>
          <w:tcPr>
            <w:tcW w:w="1123"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10</w:t>
            </w:r>
          </w:p>
        </w:tc>
        <w:tc>
          <w:tcPr>
            <w:tcW w:w="876"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 xml:space="preserve">Lona Tela Jump 30 Molas profissional. </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98</w:t>
            </w:r>
          </w:p>
        </w:tc>
        <w:tc>
          <w:tcPr>
            <w:tcW w:w="1123"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06</w:t>
            </w:r>
          </w:p>
        </w:tc>
        <w:tc>
          <w:tcPr>
            <w:tcW w:w="876"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PAR</w:t>
            </w:r>
          </w:p>
        </w:tc>
        <w:tc>
          <w:tcPr>
            <w:tcW w:w="4179" w:type="dxa"/>
          </w:tcPr>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 xml:space="preserve">Par de rede para trave de Gol Futebol de Campo Véu Nylon- Dimensões: 7,50m na largura, 2,50m de altura, 0,60 de recuo superior e 2,00m de recuo inferior; </w:t>
            </w:r>
          </w:p>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lastRenderedPageBreak/>
              <w:t>-Malha: 15x15cm;</w:t>
            </w:r>
          </w:p>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-FIO: 6mm de polietileno de alta densidade- 100% virgem, com tratamento contra as ações do tempo (</w:t>
            </w:r>
            <w:proofErr w:type="spellStart"/>
            <w:r w:rsidRPr="00130A4D">
              <w:rPr>
                <w:rFonts w:ascii="Arial" w:hAnsi="Arial" w:cs="Arial"/>
                <w:szCs w:val="24"/>
              </w:rPr>
              <w:t>u.v</w:t>
            </w:r>
            <w:proofErr w:type="spellEnd"/>
            <w:r w:rsidRPr="00130A4D">
              <w:rPr>
                <w:rFonts w:ascii="Arial" w:hAnsi="Arial" w:cs="Arial"/>
                <w:szCs w:val="24"/>
              </w:rPr>
              <w:t>);</w:t>
            </w:r>
          </w:p>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 xml:space="preserve">-Cor: Branca.  </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lastRenderedPageBreak/>
              <w:t>99</w:t>
            </w:r>
          </w:p>
        </w:tc>
        <w:tc>
          <w:tcPr>
            <w:tcW w:w="1123"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06</w:t>
            </w:r>
          </w:p>
        </w:tc>
        <w:tc>
          <w:tcPr>
            <w:tcW w:w="876"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Par de rede de malha, fio 4mm, para futsal, modelo Europeu (polipropileno), malha 12x12cm, largura 3,00m, altura 2,10m, laterais 1,20m e superior 0,50m.</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100</w:t>
            </w:r>
          </w:p>
        </w:tc>
        <w:tc>
          <w:tcPr>
            <w:tcW w:w="1123"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10</w:t>
            </w:r>
          </w:p>
        </w:tc>
        <w:tc>
          <w:tcPr>
            <w:tcW w:w="876"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Jogo de Xadrez 40x40 cm tabuleiro de madeira e peças plásticas</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101</w:t>
            </w:r>
          </w:p>
        </w:tc>
        <w:tc>
          <w:tcPr>
            <w:tcW w:w="1123"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05</w:t>
            </w:r>
          </w:p>
        </w:tc>
        <w:tc>
          <w:tcPr>
            <w:tcW w:w="876"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Cronômetro - material carcaça plástico</w:t>
            </w:r>
          </w:p>
          <w:p w:rsidR="00130A4D" w:rsidRPr="00130A4D" w:rsidRDefault="00130A4D" w:rsidP="00E6434F">
            <w:pPr>
              <w:pStyle w:val="SemEspaamento"/>
              <w:spacing w:line="360" w:lineRule="auto"/>
              <w:jc w:val="both"/>
              <w:rPr>
                <w:rFonts w:ascii="Arial" w:hAnsi="Arial" w:cs="Arial"/>
                <w:szCs w:val="24"/>
              </w:rPr>
            </w:pPr>
            <w:proofErr w:type="spellStart"/>
            <w:r w:rsidRPr="00130A4D">
              <w:rPr>
                <w:rFonts w:ascii="Arial" w:hAnsi="Arial" w:cs="Arial"/>
                <w:szCs w:val="24"/>
              </w:rPr>
              <w:t>abs</w:t>
            </w:r>
            <w:proofErr w:type="spellEnd"/>
            <w:r w:rsidRPr="00130A4D">
              <w:rPr>
                <w:rFonts w:ascii="Arial" w:hAnsi="Arial" w:cs="Arial"/>
                <w:szCs w:val="24"/>
              </w:rPr>
              <w:t>, tipo bolso, tipo mostrador digital,</w:t>
            </w:r>
          </w:p>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 xml:space="preserve">funcionamento pilha alcalina </w:t>
            </w:r>
            <w:proofErr w:type="spellStart"/>
            <w:r w:rsidRPr="00130A4D">
              <w:rPr>
                <w:rFonts w:ascii="Arial" w:hAnsi="Arial" w:cs="Arial"/>
                <w:szCs w:val="24"/>
              </w:rPr>
              <w:t>aaa</w:t>
            </w:r>
            <w:proofErr w:type="spellEnd"/>
            <w:r w:rsidRPr="00130A4D">
              <w:rPr>
                <w:rFonts w:ascii="Arial" w:hAnsi="Arial" w:cs="Arial"/>
                <w:szCs w:val="24"/>
              </w:rPr>
              <w:t>, tensão</w:t>
            </w:r>
          </w:p>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1,50, características adicionais 3 entradas para leitura.</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102</w:t>
            </w:r>
          </w:p>
        </w:tc>
        <w:tc>
          <w:tcPr>
            <w:tcW w:w="1123"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05</w:t>
            </w:r>
          </w:p>
        </w:tc>
        <w:tc>
          <w:tcPr>
            <w:tcW w:w="876"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Saco Guardar bolas – para transporte</w:t>
            </w:r>
          </w:p>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de aproximadamente 15 bolas,</w:t>
            </w:r>
          </w:p>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confeccionado em nylon, malha 4"x4",</w:t>
            </w:r>
          </w:p>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com aproximadamente 1 metro de</w:t>
            </w:r>
          </w:p>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comprimento, pesando 150g</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r w:rsidR="00130A4D" w:rsidRPr="00130A4D" w:rsidTr="00130A4D">
        <w:tc>
          <w:tcPr>
            <w:tcW w:w="803" w:type="dxa"/>
          </w:tcPr>
          <w:p w:rsidR="00130A4D" w:rsidRPr="00130A4D" w:rsidRDefault="00130A4D" w:rsidP="00E6434F">
            <w:pPr>
              <w:widowControl w:val="0"/>
              <w:autoSpaceDE w:val="0"/>
              <w:autoSpaceDN w:val="0"/>
              <w:spacing w:line="360" w:lineRule="auto"/>
              <w:jc w:val="both"/>
              <w:rPr>
                <w:bCs/>
                <w:sz w:val="24"/>
                <w:szCs w:val="24"/>
              </w:rPr>
            </w:pPr>
            <w:r w:rsidRPr="00130A4D">
              <w:rPr>
                <w:bCs/>
                <w:sz w:val="24"/>
                <w:szCs w:val="24"/>
              </w:rPr>
              <w:t>103</w:t>
            </w:r>
          </w:p>
        </w:tc>
        <w:tc>
          <w:tcPr>
            <w:tcW w:w="1123"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25</w:t>
            </w:r>
          </w:p>
        </w:tc>
        <w:tc>
          <w:tcPr>
            <w:tcW w:w="876" w:type="dxa"/>
          </w:tcPr>
          <w:p w:rsidR="00130A4D" w:rsidRPr="00130A4D" w:rsidRDefault="00130A4D" w:rsidP="00E6434F">
            <w:pPr>
              <w:widowControl w:val="0"/>
              <w:autoSpaceDE w:val="0"/>
              <w:autoSpaceDN w:val="0"/>
              <w:spacing w:line="360" w:lineRule="auto"/>
              <w:jc w:val="both"/>
              <w:rPr>
                <w:sz w:val="24"/>
                <w:szCs w:val="24"/>
              </w:rPr>
            </w:pPr>
            <w:r w:rsidRPr="00130A4D">
              <w:rPr>
                <w:sz w:val="24"/>
                <w:szCs w:val="24"/>
              </w:rPr>
              <w:t>UNID</w:t>
            </w:r>
          </w:p>
        </w:tc>
        <w:tc>
          <w:tcPr>
            <w:tcW w:w="4179" w:type="dxa"/>
          </w:tcPr>
          <w:p w:rsidR="00130A4D" w:rsidRPr="00130A4D" w:rsidRDefault="00130A4D" w:rsidP="00E6434F">
            <w:pPr>
              <w:pStyle w:val="SemEspaamento"/>
              <w:spacing w:line="360" w:lineRule="auto"/>
              <w:jc w:val="both"/>
              <w:rPr>
                <w:rFonts w:ascii="Arial" w:hAnsi="Arial" w:cs="Arial"/>
                <w:szCs w:val="24"/>
              </w:rPr>
            </w:pPr>
            <w:r w:rsidRPr="00130A4D">
              <w:rPr>
                <w:rFonts w:ascii="Arial" w:hAnsi="Arial" w:cs="Arial"/>
                <w:szCs w:val="24"/>
              </w:rPr>
              <w:t>Corda de saltitar-matéria prima: nylon; modalidade: saltitar; detalhes: cabos giradores em madeira; 2,20m de comprimento.</w:t>
            </w:r>
          </w:p>
        </w:tc>
        <w:tc>
          <w:tcPr>
            <w:tcW w:w="1043" w:type="dxa"/>
          </w:tcPr>
          <w:p w:rsidR="00130A4D" w:rsidRPr="00130A4D" w:rsidRDefault="00130A4D" w:rsidP="00E6434F">
            <w:pPr>
              <w:spacing w:line="360" w:lineRule="auto"/>
              <w:jc w:val="both"/>
              <w:rPr>
                <w:rFonts w:eastAsia="Calibri"/>
                <w:sz w:val="24"/>
                <w:szCs w:val="24"/>
                <w:lang w:eastAsia="en-US"/>
              </w:rPr>
            </w:pPr>
          </w:p>
        </w:tc>
        <w:tc>
          <w:tcPr>
            <w:tcW w:w="1043" w:type="dxa"/>
          </w:tcPr>
          <w:p w:rsidR="00130A4D" w:rsidRPr="00130A4D" w:rsidRDefault="00130A4D" w:rsidP="00E6434F">
            <w:pPr>
              <w:spacing w:line="360" w:lineRule="auto"/>
              <w:jc w:val="center"/>
              <w:rPr>
                <w:rFonts w:eastAsia="Calibri"/>
                <w:sz w:val="24"/>
                <w:szCs w:val="24"/>
                <w:lang w:eastAsia="en-US"/>
              </w:rPr>
            </w:pPr>
          </w:p>
        </w:tc>
      </w:tr>
    </w:tbl>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1.2. O prazo do contrato é de 12 (doze) meses contados da assinatura do contrato administrativo, podendo ser prorrogado por igual período.</w:t>
      </w:r>
      <w:bookmarkEnd w:id="2"/>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2. Da Justificativa</w:t>
      </w:r>
    </w:p>
    <w:p w:rsidR="00347C64"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2.1. A realização de processo de licitação para aquisição deste objeto se justifica face ao interesse público de proceder-se na continuação das atividades dos programas geridos pela </w:t>
      </w:r>
      <w:r w:rsidR="00842AEC" w:rsidRPr="00130A4D">
        <w:rPr>
          <w:rFonts w:ascii="Arial" w:eastAsia="Verdana" w:hAnsi="Arial" w:cs="Arial"/>
          <w:sz w:val="24"/>
          <w:szCs w:val="24"/>
          <w:lang w:val="pt-PT" w:eastAsia="en-US"/>
        </w:rPr>
        <w:t>Secretaria Municipal de Educação, Cultura, Esporte Lazer e Turismo</w:t>
      </w:r>
      <w:r w:rsidRPr="00130A4D">
        <w:rPr>
          <w:rFonts w:ascii="Arial" w:eastAsia="Times New Roman" w:hAnsi="Arial" w:cs="Arial"/>
          <w:sz w:val="24"/>
          <w:szCs w:val="24"/>
        </w:rPr>
        <w:t xml:space="preserve"> da Prefeitura De Santo Antônio do Gr</w:t>
      </w:r>
      <w:r w:rsidR="00107227" w:rsidRPr="00130A4D">
        <w:rPr>
          <w:rFonts w:ascii="Arial" w:eastAsia="Times New Roman" w:hAnsi="Arial" w:cs="Arial"/>
          <w:sz w:val="24"/>
          <w:szCs w:val="24"/>
        </w:rPr>
        <w:t>a</w:t>
      </w:r>
      <w:r w:rsidRPr="00130A4D">
        <w:rPr>
          <w:rFonts w:ascii="Arial" w:eastAsia="Times New Roman" w:hAnsi="Arial" w:cs="Arial"/>
          <w:sz w:val="24"/>
          <w:szCs w:val="24"/>
        </w:rPr>
        <w:t>ma/MG. O objeto desse termo de referência enquadra-se na categoria de bens e serviços comuns, por possuir padrões de desempenho e características gerais e específicas usualmente encontradas no mercado, podendo ser licitado por meio da modalidade Pregão</w:t>
      </w:r>
      <w:r w:rsidR="00E6434F">
        <w:rPr>
          <w:rFonts w:ascii="Arial" w:eastAsia="Times New Roman" w:hAnsi="Arial" w:cs="Arial"/>
          <w:sz w:val="24"/>
          <w:szCs w:val="24"/>
        </w:rPr>
        <w:t xml:space="preserve"> Eletrônico</w:t>
      </w:r>
      <w:r w:rsidRPr="00130A4D">
        <w:rPr>
          <w:rFonts w:ascii="Arial" w:eastAsia="Times New Roman" w:hAnsi="Arial" w:cs="Arial"/>
          <w:sz w:val="24"/>
          <w:szCs w:val="24"/>
        </w:rPr>
        <w:t xml:space="preserve">. </w:t>
      </w:r>
    </w:p>
    <w:p w:rsidR="00E6434F" w:rsidRPr="00130A4D" w:rsidRDefault="00E6434F" w:rsidP="00E6434F">
      <w:pPr>
        <w:tabs>
          <w:tab w:val="left" w:pos="2268"/>
        </w:tabs>
        <w:spacing w:after="160" w:line="360" w:lineRule="auto"/>
        <w:jc w:val="both"/>
        <w:rPr>
          <w:rFonts w:ascii="Arial" w:eastAsia="Times New Roman" w:hAnsi="Arial" w:cs="Arial"/>
          <w:sz w:val="24"/>
          <w:szCs w:val="24"/>
        </w:rPr>
      </w:pPr>
    </w:p>
    <w:p w:rsidR="00347C64" w:rsidRPr="00130A4D" w:rsidRDefault="00347C64" w:rsidP="00E6434F">
      <w:pPr>
        <w:tabs>
          <w:tab w:val="left" w:pos="2268"/>
        </w:tabs>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3. Da descrição da solução como um todo</w:t>
      </w:r>
    </w:p>
    <w:p w:rsidR="00347C64"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3.1 A empresa contratada deverá atender aos requisitos exigidos no Edital/Termo de referência nos itens que lhe compete, tendo como obrigações principais, que o item ofertado atenda todas as exigências de especificação, critérios de sustentabilidade, atendendo as normativas, que couber.</w:t>
      </w:r>
    </w:p>
    <w:p w:rsidR="00E6434F" w:rsidRPr="00130A4D" w:rsidRDefault="00E6434F" w:rsidP="00E6434F">
      <w:pPr>
        <w:tabs>
          <w:tab w:val="left" w:pos="2268"/>
        </w:tabs>
        <w:spacing w:after="0" w:line="360" w:lineRule="auto"/>
        <w:jc w:val="both"/>
        <w:rPr>
          <w:rFonts w:ascii="Arial" w:eastAsia="Times New Roman" w:hAnsi="Arial" w:cs="Arial"/>
          <w:sz w:val="24"/>
          <w:szCs w:val="24"/>
        </w:rPr>
      </w:pPr>
    </w:p>
    <w:p w:rsidR="00347C64" w:rsidRDefault="00347C64" w:rsidP="00E6434F">
      <w:pPr>
        <w:tabs>
          <w:tab w:val="left" w:pos="2268"/>
        </w:tabs>
        <w:spacing w:after="0" w:line="360" w:lineRule="auto"/>
        <w:jc w:val="both"/>
        <w:rPr>
          <w:rFonts w:ascii="Arial" w:eastAsia="Times New Roman" w:hAnsi="Arial" w:cs="Arial"/>
          <w:b/>
          <w:sz w:val="24"/>
          <w:szCs w:val="24"/>
        </w:rPr>
      </w:pPr>
      <w:r w:rsidRPr="00130A4D">
        <w:rPr>
          <w:rFonts w:ascii="Arial" w:eastAsia="Times New Roman" w:hAnsi="Arial" w:cs="Arial"/>
          <w:b/>
          <w:sz w:val="24"/>
          <w:szCs w:val="24"/>
        </w:rPr>
        <w:t>4.Do Pagamento</w:t>
      </w:r>
    </w:p>
    <w:p w:rsidR="00E6434F" w:rsidRPr="00E6434F" w:rsidRDefault="00E6434F" w:rsidP="00E6434F">
      <w:pPr>
        <w:tabs>
          <w:tab w:val="left" w:pos="2268"/>
        </w:tabs>
        <w:spacing w:after="0" w:line="360" w:lineRule="auto"/>
        <w:jc w:val="both"/>
        <w:rPr>
          <w:rFonts w:ascii="Arial" w:eastAsia="Times New Roman" w:hAnsi="Arial" w:cs="Arial"/>
          <w:b/>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4.1. O pagamento será efetivado em até 30 (trinta) dias após a entrega da mercadoria e nota fiscal conforme especificações constantes neste termo de referência. </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4.2. Em caso de irregularidade na emissão dos documentos fiscais, o prazo de pagamento será contado a partir de sua reapresentação, devidamente regularizado. </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4.3. Somente serão efetuados os pagamentos, às Notas Fiscais Eletrônicas emitidas pela empresa participante do processo licitatório, ou seja, mesmo CNPJ, sob pena de rescisão de contrato ou instrumento equivalente. </w:t>
      </w:r>
    </w:p>
    <w:p w:rsidR="00417919"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4.4. As Notas Fiscais deverão ser emitidas observando o número do CNPJ indicado pela e</w:t>
      </w:r>
      <w:r w:rsidR="00E6434F">
        <w:rPr>
          <w:rFonts w:ascii="Arial" w:eastAsia="Times New Roman" w:hAnsi="Arial" w:cs="Arial"/>
          <w:sz w:val="24"/>
          <w:szCs w:val="24"/>
        </w:rPr>
        <w:t>m</w:t>
      </w:r>
      <w:r w:rsidRPr="00130A4D">
        <w:rPr>
          <w:rFonts w:ascii="Arial" w:eastAsia="Times New Roman" w:hAnsi="Arial" w:cs="Arial"/>
          <w:sz w:val="24"/>
          <w:szCs w:val="24"/>
        </w:rPr>
        <w:t>presa em sua proposta de preços e documentos apresentados para habilitação.</w:t>
      </w:r>
    </w:p>
    <w:p w:rsidR="00E6434F" w:rsidRPr="00E6434F" w:rsidRDefault="00E6434F" w:rsidP="00E6434F">
      <w:pPr>
        <w:tabs>
          <w:tab w:val="left" w:pos="2268"/>
        </w:tabs>
        <w:spacing w:after="0" w:line="360" w:lineRule="auto"/>
        <w:jc w:val="both"/>
        <w:rPr>
          <w:rFonts w:ascii="Arial" w:eastAsia="Times New Roman" w:hAnsi="Arial" w:cs="Arial"/>
          <w:sz w:val="24"/>
          <w:szCs w:val="24"/>
        </w:rPr>
      </w:pPr>
    </w:p>
    <w:p w:rsidR="00417919" w:rsidRPr="00130A4D" w:rsidRDefault="00417919" w:rsidP="00E6434F">
      <w:pPr>
        <w:pStyle w:val="Nivel2"/>
        <w:spacing w:before="0" w:after="160" w:line="360" w:lineRule="auto"/>
        <w:rPr>
          <w:b/>
          <w:sz w:val="24"/>
          <w:szCs w:val="24"/>
        </w:rPr>
      </w:pPr>
      <w:r w:rsidRPr="00130A4D">
        <w:rPr>
          <w:b/>
          <w:sz w:val="24"/>
          <w:szCs w:val="24"/>
        </w:rPr>
        <w:lastRenderedPageBreak/>
        <w:t>5. Da forma e critérios de seleção do(a) fornecedor(a)</w:t>
      </w:r>
    </w:p>
    <w:p w:rsidR="00E6434F" w:rsidRDefault="00417919" w:rsidP="00E6434F">
      <w:pPr>
        <w:pStyle w:val="Nivel2"/>
        <w:spacing w:before="0" w:after="160" w:line="360" w:lineRule="auto"/>
        <w:rPr>
          <w:color w:val="auto"/>
          <w:sz w:val="24"/>
          <w:szCs w:val="24"/>
        </w:rPr>
      </w:pPr>
      <w:r w:rsidRPr="00130A4D">
        <w:rPr>
          <w:color w:val="auto"/>
          <w:sz w:val="24"/>
          <w:szCs w:val="24"/>
        </w:rPr>
        <w:t>5.1. O fornecedor será selecionado por meio da realização de Pregão</w:t>
      </w:r>
      <w:r w:rsidRPr="00130A4D">
        <w:rPr>
          <w:color w:val="FF0000"/>
          <w:sz w:val="24"/>
          <w:szCs w:val="24"/>
        </w:rPr>
        <w:t xml:space="preserve">, </w:t>
      </w:r>
      <w:r w:rsidRPr="00130A4D">
        <w:rPr>
          <w:color w:val="auto"/>
          <w:sz w:val="24"/>
          <w:szCs w:val="24"/>
        </w:rPr>
        <w:t xml:space="preserve">na forma eletrônica tendo como critério de julgamento: menor preço </w:t>
      </w:r>
      <w:r w:rsidRPr="00130A4D">
        <w:rPr>
          <w:bCs/>
          <w:color w:val="auto"/>
          <w:sz w:val="24"/>
          <w:szCs w:val="24"/>
        </w:rPr>
        <w:t>por</w:t>
      </w:r>
      <w:r w:rsidRPr="00130A4D">
        <w:rPr>
          <w:b/>
          <w:color w:val="auto"/>
          <w:sz w:val="24"/>
          <w:szCs w:val="24"/>
        </w:rPr>
        <w:t xml:space="preserve"> </w:t>
      </w:r>
      <w:r w:rsidRPr="00130A4D">
        <w:rPr>
          <w:color w:val="auto"/>
          <w:sz w:val="24"/>
          <w:szCs w:val="24"/>
        </w:rPr>
        <w:t>item.</w:t>
      </w:r>
    </w:p>
    <w:p w:rsidR="00E6434F" w:rsidRPr="00130A4D" w:rsidRDefault="00E6434F" w:rsidP="00E6434F">
      <w:pPr>
        <w:pStyle w:val="Nivel2"/>
        <w:spacing w:before="0" w:after="160" w:line="360" w:lineRule="auto"/>
        <w:rPr>
          <w:color w:val="auto"/>
          <w:sz w:val="24"/>
          <w:szCs w:val="24"/>
        </w:rPr>
      </w:pPr>
    </w:p>
    <w:p w:rsidR="00417919" w:rsidRPr="00130A4D" w:rsidRDefault="00417919" w:rsidP="00E6434F">
      <w:pPr>
        <w:pStyle w:val="Nivel2"/>
        <w:spacing w:before="0" w:after="160" w:line="360" w:lineRule="auto"/>
        <w:rPr>
          <w:b/>
          <w:color w:val="auto"/>
          <w:sz w:val="24"/>
          <w:szCs w:val="24"/>
        </w:rPr>
      </w:pPr>
      <w:r w:rsidRPr="00130A4D">
        <w:rPr>
          <w:b/>
          <w:color w:val="auto"/>
          <w:sz w:val="24"/>
          <w:szCs w:val="24"/>
        </w:rPr>
        <w:t>6. Habilitação jurídica:</w:t>
      </w:r>
    </w:p>
    <w:p w:rsidR="00E6434F" w:rsidRPr="00130A4D" w:rsidRDefault="00417919" w:rsidP="00E6434F">
      <w:pPr>
        <w:pStyle w:val="Nivel2"/>
        <w:spacing w:before="0" w:after="160" w:line="360" w:lineRule="auto"/>
        <w:rPr>
          <w:color w:val="auto"/>
          <w:sz w:val="24"/>
          <w:szCs w:val="24"/>
        </w:rPr>
      </w:pPr>
      <w:r w:rsidRPr="00130A4D">
        <w:rPr>
          <w:color w:val="auto"/>
          <w:sz w:val="24"/>
          <w:szCs w:val="24"/>
        </w:rPr>
        <w:t>6.1. Empresário individual: inscrição no Registro Público de Empresas Mercantis, a cargo da Junta Comercial respectiva;</w:t>
      </w:r>
    </w:p>
    <w:p w:rsidR="00E6434F" w:rsidRPr="00130A4D" w:rsidRDefault="00417919" w:rsidP="00E6434F">
      <w:pPr>
        <w:pStyle w:val="Nivel2"/>
        <w:spacing w:before="0" w:after="160" w:line="360" w:lineRule="auto"/>
        <w:rPr>
          <w:color w:val="auto"/>
          <w:sz w:val="24"/>
          <w:szCs w:val="24"/>
        </w:rPr>
      </w:pPr>
      <w:r w:rsidRPr="00130A4D">
        <w:rPr>
          <w:color w:val="auto"/>
          <w:sz w:val="24"/>
          <w:szCs w:val="24"/>
        </w:rPr>
        <w:t>6.2. Microempreendedor Individual – MEI: Certificado da Condição de Microempreendedor In</w:t>
      </w:r>
      <w:r w:rsidR="00E6434F">
        <w:rPr>
          <w:color w:val="auto"/>
          <w:sz w:val="24"/>
          <w:szCs w:val="24"/>
        </w:rPr>
        <w:t>d</w:t>
      </w:r>
      <w:r w:rsidRPr="00130A4D">
        <w:rPr>
          <w:color w:val="auto"/>
          <w:sz w:val="24"/>
          <w:szCs w:val="24"/>
        </w:rPr>
        <w:t>ividual – CCMEI;</w:t>
      </w:r>
    </w:p>
    <w:p w:rsidR="00E6434F" w:rsidRPr="00130A4D" w:rsidRDefault="00417919" w:rsidP="00E6434F">
      <w:pPr>
        <w:spacing w:after="160" w:line="360" w:lineRule="auto"/>
        <w:jc w:val="both"/>
        <w:rPr>
          <w:rFonts w:ascii="Arial" w:hAnsi="Arial" w:cs="Arial"/>
          <w:sz w:val="24"/>
          <w:szCs w:val="24"/>
        </w:rPr>
      </w:pPr>
      <w:r w:rsidRPr="00130A4D">
        <w:rPr>
          <w:rFonts w:ascii="Arial" w:hAnsi="Arial" w:cs="Arial"/>
          <w:sz w:val="24"/>
          <w:szCs w:val="24"/>
        </w:rPr>
        <w:t xml:space="preserve">6.3. </w:t>
      </w:r>
      <w:r w:rsidRPr="00130A4D">
        <w:rPr>
          <w:rFonts w:ascii="Arial" w:hAnsi="Arial" w:cs="Arial"/>
          <w:bCs/>
          <w:sz w:val="24"/>
          <w:szCs w:val="24"/>
        </w:rPr>
        <w:t>Sociedade empresária, sociedade limitada unipessoal – SLU – ou sociedade identificada como empresa individual de responsabilidade limitada – EIRELI:</w:t>
      </w:r>
      <w:r w:rsidRPr="00130A4D">
        <w:rPr>
          <w:rFonts w:ascii="Arial"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rsidR="00417919" w:rsidRPr="00130A4D" w:rsidRDefault="00417919" w:rsidP="00E6434F">
      <w:pPr>
        <w:spacing w:after="160" w:line="360" w:lineRule="auto"/>
        <w:jc w:val="both"/>
        <w:rPr>
          <w:rFonts w:ascii="Arial" w:hAnsi="Arial" w:cs="Arial"/>
          <w:sz w:val="24"/>
          <w:szCs w:val="24"/>
        </w:rPr>
      </w:pPr>
      <w:r w:rsidRPr="00130A4D">
        <w:rPr>
          <w:rFonts w:ascii="Arial" w:hAnsi="Arial" w:cs="Arial"/>
          <w:sz w:val="24"/>
          <w:szCs w:val="24"/>
        </w:rPr>
        <w:t>6.4. Sociedade empresária estrangeira com atuação permanente no país: Decreto de autorização para funcionamento no Brasil;</w:t>
      </w:r>
    </w:p>
    <w:p w:rsidR="00417919" w:rsidRPr="00130A4D" w:rsidRDefault="00417919" w:rsidP="00E6434F">
      <w:pPr>
        <w:spacing w:after="160" w:line="360" w:lineRule="auto"/>
        <w:jc w:val="both"/>
        <w:rPr>
          <w:rFonts w:ascii="Arial" w:hAnsi="Arial" w:cs="Arial"/>
          <w:sz w:val="24"/>
          <w:szCs w:val="24"/>
        </w:rPr>
      </w:pPr>
      <w:r w:rsidRPr="00130A4D">
        <w:rPr>
          <w:rFonts w:ascii="Arial" w:hAnsi="Arial" w:cs="Arial"/>
          <w:sz w:val="24"/>
          <w:szCs w:val="24"/>
        </w:rPr>
        <w:t>6.5. Sociedade simples: inscrição do ato constitutivo no Registro Civil de Pessoas Jurídicas do local de sua sede, acompanhada de documento comprobatório de seus administradores;</w:t>
      </w:r>
    </w:p>
    <w:p w:rsidR="00417919" w:rsidRPr="00130A4D" w:rsidRDefault="00417919" w:rsidP="00E6434F">
      <w:pPr>
        <w:spacing w:after="160" w:line="360" w:lineRule="auto"/>
        <w:jc w:val="both"/>
        <w:rPr>
          <w:rFonts w:ascii="Arial" w:hAnsi="Arial" w:cs="Arial"/>
          <w:sz w:val="24"/>
          <w:szCs w:val="24"/>
        </w:rPr>
      </w:pPr>
      <w:r w:rsidRPr="00130A4D">
        <w:rPr>
          <w:rFonts w:ascii="Arial" w:hAnsi="Arial" w:cs="Arial"/>
          <w:sz w:val="24"/>
          <w:szCs w:val="24"/>
        </w:rPr>
        <w:t>6.6. 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rsidR="00417919" w:rsidRPr="00130A4D" w:rsidRDefault="00417919" w:rsidP="00E6434F">
      <w:pPr>
        <w:spacing w:after="160" w:line="360" w:lineRule="auto"/>
        <w:jc w:val="both"/>
        <w:rPr>
          <w:rFonts w:ascii="Arial" w:hAnsi="Arial" w:cs="Arial"/>
          <w:sz w:val="24"/>
          <w:szCs w:val="24"/>
        </w:rPr>
      </w:pPr>
      <w:r w:rsidRPr="00130A4D">
        <w:rPr>
          <w:rFonts w:ascii="Arial" w:hAnsi="Arial" w:cs="Arial"/>
          <w:sz w:val="24"/>
          <w:szCs w:val="24"/>
        </w:rPr>
        <w:t>6.7. Os documentos apresentados deverão estar acompanhados de todas as alterações ou da consolidação respectiva.</w:t>
      </w:r>
    </w:p>
    <w:p w:rsidR="00417919" w:rsidRPr="00130A4D" w:rsidRDefault="00417919" w:rsidP="00E6434F">
      <w:pPr>
        <w:spacing w:after="160" w:line="360" w:lineRule="auto"/>
        <w:jc w:val="both"/>
        <w:rPr>
          <w:rFonts w:ascii="Arial" w:hAnsi="Arial" w:cs="Arial"/>
          <w:b/>
          <w:sz w:val="24"/>
          <w:szCs w:val="24"/>
        </w:rPr>
      </w:pPr>
      <w:r w:rsidRPr="00130A4D">
        <w:rPr>
          <w:rFonts w:ascii="Arial" w:hAnsi="Arial" w:cs="Arial"/>
          <w:b/>
          <w:sz w:val="24"/>
          <w:szCs w:val="24"/>
        </w:rPr>
        <w:t>7. Habilitação fiscal, social e trabalhista:</w:t>
      </w:r>
    </w:p>
    <w:p w:rsidR="00417919" w:rsidRPr="00130A4D" w:rsidRDefault="00417919" w:rsidP="00E6434F">
      <w:pPr>
        <w:spacing w:after="160" w:line="360" w:lineRule="auto"/>
        <w:jc w:val="both"/>
        <w:rPr>
          <w:rFonts w:ascii="Arial" w:hAnsi="Arial" w:cs="Arial"/>
          <w:sz w:val="24"/>
          <w:szCs w:val="24"/>
        </w:rPr>
      </w:pPr>
      <w:r w:rsidRPr="00130A4D">
        <w:rPr>
          <w:rFonts w:ascii="Arial" w:hAnsi="Arial" w:cs="Arial"/>
          <w:sz w:val="24"/>
          <w:szCs w:val="24"/>
        </w:rPr>
        <w:t>7.1. Cadastro Nacional de Pessoa Jurídica – CNPJ;</w:t>
      </w:r>
    </w:p>
    <w:p w:rsidR="00417919" w:rsidRPr="00130A4D" w:rsidRDefault="00417919" w:rsidP="00E6434F">
      <w:pPr>
        <w:spacing w:after="160" w:line="360" w:lineRule="auto"/>
        <w:jc w:val="both"/>
        <w:rPr>
          <w:rFonts w:ascii="Arial" w:hAnsi="Arial" w:cs="Arial"/>
          <w:sz w:val="24"/>
          <w:szCs w:val="24"/>
        </w:rPr>
      </w:pPr>
      <w:r w:rsidRPr="00130A4D">
        <w:rPr>
          <w:rFonts w:ascii="Arial" w:hAnsi="Arial" w:cs="Arial"/>
          <w:sz w:val="24"/>
          <w:szCs w:val="24"/>
        </w:rPr>
        <w:lastRenderedPageBreak/>
        <w:t>7.2. Inscrição no cadastro de contribuintes estadual, relativo ao domicílio ou sede do(a) licitante, pertinente ao seu ramo de atividade e compatível com o objeto contratual;</w:t>
      </w:r>
    </w:p>
    <w:p w:rsidR="00417919" w:rsidRPr="00130A4D" w:rsidRDefault="00417919" w:rsidP="00E6434F">
      <w:pPr>
        <w:spacing w:after="160" w:line="360" w:lineRule="auto"/>
        <w:jc w:val="both"/>
        <w:rPr>
          <w:rFonts w:ascii="Arial" w:hAnsi="Arial" w:cs="Arial"/>
          <w:sz w:val="24"/>
          <w:szCs w:val="24"/>
        </w:rPr>
      </w:pPr>
      <w:r w:rsidRPr="00130A4D">
        <w:rPr>
          <w:rFonts w:ascii="Arial" w:hAnsi="Arial" w:cs="Arial"/>
          <w:sz w:val="24"/>
          <w:szCs w:val="24"/>
        </w:rPr>
        <w:t>7.3. Prova de regularidade perante a Fazenda Federal;</w:t>
      </w:r>
    </w:p>
    <w:p w:rsidR="00417919" w:rsidRPr="00130A4D" w:rsidRDefault="00417919" w:rsidP="00E6434F">
      <w:pPr>
        <w:spacing w:after="160" w:line="360" w:lineRule="auto"/>
        <w:jc w:val="both"/>
        <w:rPr>
          <w:rFonts w:ascii="Arial" w:hAnsi="Arial" w:cs="Arial"/>
          <w:sz w:val="24"/>
          <w:szCs w:val="24"/>
        </w:rPr>
      </w:pPr>
      <w:r w:rsidRPr="00130A4D">
        <w:rPr>
          <w:rFonts w:ascii="Arial" w:hAnsi="Arial" w:cs="Arial"/>
          <w:sz w:val="24"/>
          <w:szCs w:val="24"/>
        </w:rPr>
        <w:t>7.4. Prova de regularidade perante a Fazenda Estadual;</w:t>
      </w:r>
    </w:p>
    <w:p w:rsidR="00417919" w:rsidRPr="00130A4D" w:rsidRDefault="00417919" w:rsidP="00E6434F">
      <w:pPr>
        <w:spacing w:after="160" w:line="360" w:lineRule="auto"/>
        <w:jc w:val="both"/>
        <w:rPr>
          <w:rFonts w:ascii="Arial" w:hAnsi="Arial" w:cs="Arial"/>
          <w:sz w:val="24"/>
          <w:szCs w:val="24"/>
        </w:rPr>
      </w:pPr>
      <w:r w:rsidRPr="00130A4D">
        <w:rPr>
          <w:rFonts w:ascii="Arial" w:hAnsi="Arial" w:cs="Arial"/>
          <w:sz w:val="24"/>
          <w:szCs w:val="24"/>
        </w:rPr>
        <w:t>7.5. Caso a licitante seja considerada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417919" w:rsidRPr="00130A4D" w:rsidRDefault="00417919" w:rsidP="00E6434F">
      <w:pPr>
        <w:spacing w:after="160" w:line="360" w:lineRule="auto"/>
        <w:jc w:val="both"/>
        <w:rPr>
          <w:rFonts w:ascii="Arial" w:hAnsi="Arial" w:cs="Arial"/>
          <w:sz w:val="24"/>
          <w:szCs w:val="24"/>
        </w:rPr>
      </w:pPr>
      <w:r w:rsidRPr="00130A4D">
        <w:rPr>
          <w:rFonts w:ascii="Arial" w:hAnsi="Arial" w:cs="Arial"/>
          <w:sz w:val="24"/>
          <w:szCs w:val="24"/>
        </w:rPr>
        <w:t>7.6. Prova de regularidade perante a Fazenda Municipal;</w:t>
      </w:r>
    </w:p>
    <w:p w:rsidR="00417919" w:rsidRPr="00130A4D" w:rsidRDefault="00417919" w:rsidP="00E6434F">
      <w:pPr>
        <w:spacing w:after="160" w:line="360" w:lineRule="auto"/>
        <w:jc w:val="both"/>
        <w:rPr>
          <w:rFonts w:ascii="Arial" w:hAnsi="Arial" w:cs="Arial"/>
          <w:sz w:val="24"/>
          <w:szCs w:val="24"/>
        </w:rPr>
      </w:pPr>
      <w:r w:rsidRPr="00130A4D">
        <w:rPr>
          <w:rFonts w:ascii="Arial" w:hAnsi="Arial" w:cs="Arial"/>
          <w:sz w:val="24"/>
          <w:szCs w:val="24"/>
        </w:rPr>
        <w:t>7.7. Prova de regularidade relativo à Seguridade Social e ao Fundo de Garantia de Tempo de Serviço – FGTS –, que demonstre cumprimento dos encargos sociais instituídos por lei;</w:t>
      </w:r>
    </w:p>
    <w:p w:rsidR="00417919" w:rsidRPr="00130A4D" w:rsidRDefault="00417919" w:rsidP="00E6434F">
      <w:pPr>
        <w:spacing w:after="160" w:line="360" w:lineRule="auto"/>
        <w:jc w:val="both"/>
        <w:rPr>
          <w:rFonts w:ascii="Arial" w:hAnsi="Arial" w:cs="Arial"/>
          <w:sz w:val="24"/>
          <w:szCs w:val="24"/>
        </w:rPr>
      </w:pPr>
      <w:r w:rsidRPr="00130A4D">
        <w:rPr>
          <w:rFonts w:ascii="Arial" w:hAnsi="Arial" w:cs="Arial"/>
          <w:sz w:val="24"/>
          <w:szCs w:val="24"/>
        </w:rPr>
        <w:t>7.8. Prova de regularidade perante a Justiça do Trabalho;</w:t>
      </w:r>
    </w:p>
    <w:p w:rsidR="00E6434F" w:rsidRDefault="00417919" w:rsidP="00E6434F">
      <w:pPr>
        <w:spacing w:after="160" w:line="360" w:lineRule="auto"/>
        <w:jc w:val="both"/>
        <w:rPr>
          <w:rFonts w:ascii="Arial" w:hAnsi="Arial" w:cs="Arial"/>
          <w:sz w:val="24"/>
          <w:szCs w:val="24"/>
        </w:rPr>
      </w:pPr>
      <w:r w:rsidRPr="00130A4D">
        <w:rPr>
          <w:rFonts w:ascii="Arial" w:hAnsi="Arial" w:cs="Arial"/>
          <w:sz w:val="24"/>
          <w:szCs w:val="24"/>
        </w:rPr>
        <w:t xml:space="preserve">7.9. Cumprimento do disposto no inciso XXXIII do art. 7º da Constituição da República de 1988 – CR88. </w:t>
      </w:r>
    </w:p>
    <w:p w:rsidR="00E6434F" w:rsidRPr="00130A4D" w:rsidRDefault="00E6434F" w:rsidP="00E6434F">
      <w:pPr>
        <w:spacing w:after="160" w:line="360" w:lineRule="auto"/>
        <w:jc w:val="both"/>
        <w:rPr>
          <w:rFonts w:ascii="Arial" w:hAnsi="Arial" w:cs="Arial"/>
          <w:sz w:val="24"/>
          <w:szCs w:val="24"/>
        </w:rPr>
      </w:pPr>
    </w:p>
    <w:p w:rsidR="00347C64" w:rsidRPr="00130A4D" w:rsidRDefault="00347C64" w:rsidP="00E6434F">
      <w:pPr>
        <w:spacing w:after="160" w:line="360" w:lineRule="auto"/>
        <w:jc w:val="both"/>
        <w:rPr>
          <w:rFonts w:ascii="Arial" w:eastAsia="Calibri" w:hAnsi="Arial" w:cs="Arial"/>
          <w:b/>
          <w:sz w:val="24"/>
          <w:szCs w:val="24"/>
          <w:lang w:eastAsia="en-US"/>
        </w:rPr>
      </w:pPr>
      <w:r w:rsidRPr="00130A4D">
        <w:rPr>
          <w:rFonts w:ascii="Arial" w:eastAsia="Calibri" w:hAnsi="Arial" w:cs="Arial"/>
          <w:b/>
          <w:sz w:val="24"/>
          <w:szCs w:val="24"/>
          <w:lang w:eastAsia="en-US"/>
        </w:rPr>
        <w:t>8. Habilitação econômico-financeira</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8.1. Balanço patrimonial, demonstração de resultado de exercício e demais demonstrações contábeis dos 2 (dois) últimos exercícios sociais, conforme a seguir:</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8.</w:t>
      </w:r>
      <w:r w:rsidR="00417919" w:rsidRPr="00130A4D">
        <w:rPr>
          <w:rFonts w:ascii="Arial" w:eastAsia="Calibri" w:hAnsi="Arial" w:cs="Arial"/>
          <w:sz w:val="24"/>
          <w:szCs w:val="24"/>
          <w:lang w:eastAsia="en-US"/>
        </w:rPr>
        <w:t>2</w:t>
      </w:r>
      <w:r w:rsidRPr="00130A4D">
        <w:rPr>
          <w:rFonts w:ascii="Arial" w:eastAsia="Calibri" w:hAnsi="Arial" w:cs="Arial"/>
          <w:sz w:val="24"/>
          <w:szCs w:val="24"/>
          <w:lang w:eastAsia="en-US"/>
        </w:rPr>
        <w:t>. O balanço patrimonial limitar-se-á ao último exercício no caso de licitante ter sido constituída há menos de 2 (dois) anos.</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8.</w:t>
      </w:r>
      <w:r w:rsidR="00417919" w:rsidRPr="00130A4D">
        <w:rPr>
          <w:rFonts w:ascii="Arial" w:eastAsia="Calibri" w:hAnsi="Arial" w:cs="Arial"/>
          <w:sz w:val="24"/>
          <w:szCs w:val="24"/>
          <w:lang w:eastAsia="en-US"/>
        </w:rPr>
        <w:t>3</w:t>
      </w:r>
      <w:r w:rsidRPr="00130A4D">
        <w:rPr>
          <w:rFonts w:ascii="Arial" w:eastAsia="Calibri" w:hAnsi="Arial" w:cs="Arial"/>
          <w:sz w:val="24"/>
          <w:szCs w:val="24"/>
          <w:lang w:eastAsia="en-US"/>
        </w:rPr>
        <w:t>. O balanço patrimonial deverá ser acompanhado de declaração, assinada por profissional habilitado na área contábil, que ateste o atendimento pela licitante dos índices econômicos previsto;</w:t>
      </w:r>
    </w:p>
    <w:p w:rsidR="00347C64"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8.</w:t>
      </w:r>
      <w:r w:rsidR="00417919" w:rsidRPr="00130A4D">
        <w:rPr>
          <w:rFonts w:ascii="Arial" w:eastAsia="Calibri" w:hAnsi="Arial" w:cs="Arial"/>
          <w:sz w:val="24"/>
          <w:szCs w:val="24"/>
          <w:lang w:eastAsia="en-US"/>
        </w:rPr>
        <w:t>4</w:t>
      </w:r>
      <w:r w:rsidRPr="00130A4D">
        <w:rPr>
          <w:rFonts w:ascii="Arial" w:eastAsia="Calibri" w:hAnsi="Arial" w:cs="Arial"/>
          <w:sz w:val="24"/>
          <w:szCs w:val="24"/>
          <w:lang w:eastAsia="en-US"/>
        </w:rPr>
        <w:t>. Certidão negativa de feitos sobre falência expedida pelo distribuidor da sede da licitante.</w:t>
      </w:r>
    </w:p>
    <w:p w:rsidR="00E6434F" w:rsidRPr="00130A4D" w:rsidRDefault="00E6434F" w:rsidP="00E6434F">
      <w:pPr>
        <w:spacing w:after="160" w:line="360" w:lineRule="auto"/>
        <w:jc w:val="both"/>
        <w:rPr>
          <w:rFonts w:ascii="Arial" w:eastAsia="Calibri" w:hAnsi="Arial" w:cs="Arial"/>
          <w:b/>
          <w:sz w:val="24"/>
          <w:szCs w:val="24"/>
          <w:lang w:eastAsia="en-US"/>
        </w:rPr>
      </w:pPr>
    </w:p>
    <w:p w:rsidR="00347C64" w:rsidRPr="00130A4D" w:rsidRDefault="00417919" w:rsidP="00E6434F">
      <w:pPr>
        <w:spacing w:after="160" w:line="360" w:lineRule="auto"/>
        <w:jc w:val="both"/>
        <w:rPr>
          <w:rFonts w:ascii="Arial" w:eastAsia="Calibri" w:hAnsi="Arial" w:cs="Arial"/>
          <w:b/>
          <w:sz w:val="24"/>
          <w:szCs w:val="24"/>
          <w:lang w:eastAsia="en-US"/>
        </w:rPr>
      </w:pPr>
      <w:r w:rsidRPr="00130A4D">
        <w:rPr>
          <w:rFonts w:ascii="Arial" w:eastAsia="Calibri" w:hAnsi="Arial" w:cs="Arial"/>
          <w:b/>
          <w:sz w:val="24"/>
          <w:szCs w:val="24"/>
          <w:lang w:eastAsia="en-US"/>
        </w:rPr>
        <w:t>9</w:t>
      </w:r>
      <w:r w:rsidR="00347C64" w:rsidRPr="00130A4D">
        <w:rPr>
          <w:rFonts w:ascii="Arial" w:eastAsia="Calibri" w:hAnsi="Arial" w:cs="Arial"/>
          <w:b/>
          <w:sz w:val="24"/>
          <w:szCs w:val="24"/>
          <w:lang w:eastAsia="en-US"/>
        </w:rPr>
        <w:t>. Habilitação por declaração</w:t>
      </w:r>
    </w:p>
    <w:p w:rsidR="00347C64" w:rsidRPr="00130A4D" w:rsidRDefault="00417919"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lastRenderedPageBreak/>
        <w:t>9</w:t>
      </w:r>
      <w:r w:rsidR="00347C64" w:rsidRPr="00130A4D">
        <w:rPr>
          <w:rFonts w:ascii="Arial" w:eastAsia="Calibri" w:hAnsi="Arial" w:cs="Arial"/>
          <w:sz w:val="24"/>
          <w:szCs w:val="24"/>
          <w:lang w:eastAsia="en-US"/>
        </w:rPr>
        <w:t xml:space="preserve">.1. Declaração de que cumpre as exigências de reserva de cargos para pessoa com deficiência e para reabilitação da Previdência Social, previstas em lei e outras normas específicas </w:t>
      </w:r>
      <w:r w:rsidR="00347C64" w:rsidRPr="00130A4D">
        <w:rPr>
          <w:rFonts w:ascii="Arial" w:eastAsia="Calibri" w:hAnsi="Arial" w:cs="Arial"/>
          <w:b/>
          <w:color w:val="000000"/>
          <w:sz w:val="24"/>
          <w:szCs w:val="24"/>
          <w:lang w:eastAsia="en-US"/>
        </w:rPr>
        <w:t xml:space="preserve">ou </w:t>
      </w:r>
      <w:r w:rsidR="00347C64" w:rsidRPr="00130A4D">
        <w:rPr>
          <w:rFonts w:ascii="Arial" w:eastAsia="Calibri" w:hAnsi="Arial" w:cs="Arial"/>
          <w:color w:val="000000"/>
          <w:sz w:val="24"/>
          <w:szCs w:val="24"/>
          <w:lang w:eastAsia="en-US"/>
        </w:rPr>
        <w:t>é desobrigado de cumprir as exigências de reserva de cargos para pessoa com deficiência e para reabilitação da Previdência Social, conforme previsto em lei e outras normas específica</w:t>
      </w:r>
      <w:r w:rsidR="00347C64" w:rsidRPr="00130A4D">
        <w:rPr>
          <w:rFonts w:ascii="Arial" w:eastAsia="Calibri" w:hAnsi="Arial" w:cs="Arial"/>
          <w:sz w:val="24"/>
          <w:szCs w:val="24"/>
          <w:lang w:eastAsia="en-US"/>
        </w:rPr>
        <w:t>.</w:t>
      </w:r>
    </w:p>
    <w:p w:rsidR="00347C64" w:rsidRPr="00130A4D" w:rsidRDefault="00417919"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9.1</w:t>
      </w:r>
      <w:r w:rsidR="00347C64" w:rsidRPr="00130A4D">
        <w:rPr>
          <w:rFonts w:ascii="Arial" w:eastAsia="Calibri" w:hAnsi="Arial" w:cs="Arial"/>
          <w:sz w:val="24"/>
          <w:szCs w:val="24"/>
          <w:lang w:eastAsia="en-US"/>
        </w:rPr>
        <w:t>. Se a licitante for a matriz, todos os documentos deverão estar em nome da matriz, e se a licitante for a filial, todos os documentos deverão estar em nome da filial, exceto para atestados de capacidade técnica, caso exigidos, e no caso daqueles documentos que, pela própria natureza, comprovadamente, forem emitidos somente em nome da matriz.</w:t>
      </w:r>
    </w:p>
    <w:p w:rsidR="00347C64" w:rsidRPr="00130A4D" w:rsidRDefault="00417919"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9.2</w:t>
      </w:r>
      <w:r w:rsidR="00347C64" w:rsidRPr="00130A4D">
        <w:rPr>
          <w:rFonts w:ascii="Arial" w:eastAsia="Times New Roman" w:hAnsi="Arial" w:cs="Arial"/>
          <w:sz w:val="24"/>
          <w:szCs w:val="24"/>
        </w:rPr>
        <w:t>. Após a entrega dos documentos para habilitação, não será permitida a substituição ou apresentação de novos documentos, salvo em sede de diligência, para:</w:t>
      </w:r>
    </w:p>
    <w:p w:rsidR="00347C64" w:rsidRPr="00130A4D" w:rsidRDefault="00417919"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9.3</w:t>
      </w:r>
      <w:r w:rsidR="00347C64" w:rsidRPr="00130A4D">
        <w:rPr>
          <w:rFonts w:ascii="Arial" w:eastAsia="Times New Roman" w:hAnsi="Arial" w:cs="Arial"/>
          <w:sz w:val="24"/>
          <w:szCs w:val="24"/>
        </w:rPr>
        <w:t>. complementação de informações acerca dos documentos já apresentados pela(s) licitante(s) e desde que necessária para apurar fatos existentes à época da abertura do certame;</w:t>
      </w:r>
    </w:p>
    <w:p w:rsidR="00347C64" w:rsidRPr="00130A4D" w:rsidRDefault="00417919"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9.4</w:t>
      </w:r>
      <w:r w:rsidR="00347C64" w:rsidRPr="00130A4D">
        <w:rPr>
          <w:rFonts w:ascii="Arial" w:eastAsia="Times New Roman" w:hAnsi="Arial" w:cs="Arial"/>
          <w:sz w:val="24"/>
          <w:szCs w:val="24"/>
        </w:rPr>
        <w:t>. atualização de documentos cuja validade tenha expirado após a data de recebimento das propostas.</w:t>
      </w:r>
    </w:p>
    <w:p w:rsidR="00347C64" w:rsidRPr="00130A4D" w:rsidRDefault="00417919"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9.5</w:t>
      </w:r>
      <w:r w:rsidR="00347C64" w:rsidRPr="00130A4D">
        <w:rPr>
          <w:rFonts w:ascii="Arial" w:eastAsia="Times New Roman" w:hAnsi="Arial" w:cs="Arial"/>
          <w:sz w:val="24"/>
          <w:szCs w:val="24"/>
        </w:rPr>
        <w:t xml:space="preserve">. Na análise dos documentos de habilitação, a comissão de licitação, após provocação do(a) Pregoeiro(a), poderá sanar erros ou falhas que não alterem a substância dos documentos e sua validade jurídica, mediante despacho fundamentado registrado e acessível a todos, atribuindo-lhes eficácia para fins de habilitação e classificação. </w:t>
      </w:r>
    </w:p>
    <w:p w:rsidR="00347C64" w:rsidRPr="00130A4D" w:rsidRDefault="00417919"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9.6</w:t>
      </w:r>
      <w:r w:rsidR="00347C64" w:rsidRPr="00130A4D">
        <w:rPr>
          <w:rFonts w:ascii="Arial" w:eastAsia="Times New Roman" w:hAnsi="Arial" w:cs="Arial"/>
          <w:sz w:val="24"/>
          <w:szCs w:val="24"/>
        </w:rPr>
        <w:t>. Os documentos de habilitação poderá ser:</w:t>
      </w:r>
    </w:p>
    <w:p w:rsidR="00347C64" w:rsidRPr="00130A4D" w:rsidRDefault="00417919"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9.7</w:t>
      </w:r>
      <w:r w:rsidR="00347C64" w:rsidRPr="00130A4D">
        <w:rPr>
          <w:rFonts w:ascii="Arial" w:eastAsia="Times New Roman" w:hAnsi="Arial" w:cs="Arial"/>
          <w:sz w:val="24"/>
          <w:szCs w:val="24"/>
        </w:rPr>
        <w:t>. apresentada em original, por cópia ou por qualquer outro meio expressamente admitido pela Administração;</w:t>
      </w:r>
    </w:p>
    <w:p w:rsidR="00347C64" w:rsidRDefault="00417919"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9.8</w:t>
      </w:r>
      <w:r w:rsidR="00347C64" w:rsidRPr="00130A4D">
        <w:rPr>
          <w:rFonts w:ascii="Arial" w:eastAsia="Times New Roman" w:hAnsi="Arial" w:cs="Arial"/>
          <w:sz w:val="24"/>
          <w:szCs w:val="24"/>
        </w:rPr>
        <w:t>. substituída por registro cadastral emitido pela Administração, desde que o registro tenha sido feito em obediência ao disposta na Lei nº. 14.133/2021.</w:t>
      </w:r>
    </w:p>
    <w:p w:rsidR="00E6434F" w:rsidRPr="00130A4D" w:rsidRDefault="00E6434F" w:rsidP="00E6434F">
      <w:pPr>
        <w:spacing w:after="160" w:line="360" w:lineRule="auto"/>
        <w:jc w:val="both"/>
        <w:rPr>
          <w:rFonts w:ascii="Arial" w:eastAsia="Times New Roman" w:hAnsi="Arial" w:cs="Arial"/>
          <w:sz w:val="24"/>
          <w:szCs w:val="24"/>
        </w:rPr>
      </w:pPr>
    </w:p>
    <w:p w:rsidR="00347C64" w:rsidRPr="00130A4D" w:rsidRDefault="00347C64" w:rsidP="00E6434F">
      <w:pPr>
        <w:tabs>
          <w:tab w:val="left" w:pos="2268"/>
        </w:tabs>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9. Do modelo de gestão do contrato administrativo</w:t>
      </w:r>
    </w:p>
    <w:p w:rsidR="00347C64" w:rsidRPr="00130A4D" w:rsidRDefault="00417919" w:rsidP="00E6434F">
      <w:pPr>
        <w:spacing w:after="160" w:line="360" w:lineRule="auto"/>
        <w:jc w:val="both"/>
        <w:rPr>
          <w:rFonts w:ascii="Arial" w:eastAsia="Calibri" w:hAnsi="Arial" w:cs="Arial"/>
          <w:sz w:val="24"/>
          <w:szCs w:val="24"/>
          <w:lang w:eastAsia="en-US"/>
        </w:rPr>
      </w:pPr>
      <w:r w:rsidRPr="00130A4D">
        <w:rPr>
          <w:rFonts w:ascii="Arial" w:eastAsia="Calibri" w:hAnsi="Arial" w:cs="Arial"/>
          <w:color w:val="000000"/>
          <w:sz w:val="24"/>
          <w:szCs w:val="24"/>
          <w:lang w:eastAsia="en-US"/>
        </w:rPr>
        <w:lastRenderedPageBreak/>
        <w:t>10</w:t>
      </w:r>
      <w:r w:rsidR="00347C64" w:rsidRPr="00130A4D">
        <w:rPr>
          <w:rFonts w:ascii="Arial" w:eastAsia="Calibri" w:hAnsi="Arial" w:cs="Arial"/>
          <w:color w:val="000000"/>
          <w:sz w:val="24"/>
          <w:szCs w:val="24"/>
          <w:lang w:eastAsia="en-US"/>
        </w:rPr>
        <w:t xml:space="preserve">.1. </w:t>
      </w:r>
      <w:r w:rsidR="00347C64" w:rsidRPr="00130A4D">
        <w:rPr>
          <w:rFonts w:ascii="Arial" w:eastAsia="Calibri" w:hAnsi="Arial" w:cs="Arial"/>
          <w:sz w:val="24"/>
          <w:szCs w:val="24"/>
          <w:lang w:eastAsia="en-US"/>
        </w:rPr>
        <w:t>O contrato administrativo deverá ser executado fielmente pelas partes, de acordo com as cláusulas avençadas e as normas da Lei nº. 14.133/2021, e cada parte responderá pelas consequências de sua inexecução total ou parcial (art. 115 da Lei nº 14.133/2021).</w:t>
      </w:r>
    </w:p>
    <w:p w:rsidR="00347C64" w:rsidRPr="00130A4D" w:rsidRDefault="00417919" w:rsidP="00E6434F">
      <w:pPr>
        <w:spacing w:after="160" w:line="360" w:lineRule="auto"/>
        <w:jc w:val="both"/>
        <w:rPr>
          <w:rFonts w:ascii="Arial" w:eastAsia="Calibri" w:hAnsi="Arial" w:cs="Arial"/>
          <w:sz w:val="24"/>
          <w:szCs w:val="24"/>
          <w:lang w:eastAsia="en-US"/>
        </w:rPr>
      </w:pPr>
      <w:bookmarkStart w:id="3" w:name="art115§1"/>
      <w:bookmarkStart w:id="4" w:name="art115§5"/>
      <w:bookmarkEnd w:id="3"/>
      <w:bookmarkEnd w:id="4"/>
      <w:r w:rsidRPr="00130A4D">
        <w:rPr>
          <w:rFonts w:ascii="Arial" w:eastAsia="Calibri" w:hAnsi="Arial" w:cs="Arial"/>
          <w:sz w:val="24"/>
          <w:szCs w:val="24"/>
          <w:lang w:eastAsia="en-US"/>
        </w:rPr>
        <w:t>10</w:t>
      </w:r>
      <w:r w:rsidR="00347C64" w:rsidRPr="00130A4D">
        <w:rPr>
          <w:rFonts w:ascii="Arial" w:eastAsia="Calibri" w:hAnsi="Arial" w:cs="Arial"/>
          <w:sz w:val="24"/>
          <w:szCs w:val="24"/>
          <w:lang w:eastAsia="en-US"/>
        </w:rPr>
        <w:t>.2. Em caso de impedimento, ordem de paralisação ou suspensão do contrato administrativo, o cronograma de execução será prorrogado automaticamente pelo tempo correspondente, anotadas tais circunstâncias mediante simples apostila (§ 5º do art. 115 da Lei nº. 14.133/2021).</w:t>
      </w:r>
    </w:p>
    <w:p w:rsidR="00347C64" w:rsidRPr="00130A4D" w:rsidRDefault="00417919"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10</w:t>
      </w:r>
      <w:r w:rsidR="00347C64" w:rsidRPr="00130A4D">
        <w:rPr>
          <w:rFonts w:ascii="Arial" w:eastAsia="Calibri" w:hAnsi="Arial" w:cs="Arial"/>
          <w:sz w:val="24"/>
          <w:szCs w:val="24"/>
          <w:lang w:eastAsia="en-US"/>
        </w:rPr>
        <w:t>.3. A execução do contrato administrativo deverá ser acompanhada e fiscalizada pelo(a) fiscal do contrato administrativos, ou pelos respectivos substitutos (art. 117 da Lei nº. 14.133/2021).</w:t>
      </w:r>
    </w:p>
    <w:p w:rsidR="00347C64" w:rsidRPr="00130A4D" w:rsidRDefault="00417919"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10</w:t>
      </w:r>
      <w:r w:rsidR="00347C64" w:rsidRPr="00130A4D">
        <w:rPr>
          <w:rFonts w:ascii="Arial" w:eastAsia="Calibri" w:hAnsi="Arial" w:cs="Arial"/>
          <w:sz w:val="24"/>
          <w:szCs w:val="24"/>
          <w:lang w:eastAsia="en-US"/>
        </w:rPr>
        <w:t xml:space="preserve">.4. </w:t>
      </w:r>
      <w:r w:rsidR="00347C64" w:rsidRPr="00130A4D">
        <w:rPr>
          <w:rFonts w:ascii="Arial" w:eastAsia="Calibri" w:hAnsi="Arial" w:cs="Arial"/>
          <w:color w:val="000000"/>
          <w:sz w:val="24"/>
          <w:szCs w:val="24"/>
          <w:lang w:eastAsia="en-US"/>
        </w:rPr>
        <w:t>O(A) fiscal do contrato administrativo anotará em registro próprio todas as ocorrências relacionadas à execução do contrato administrativo, determinando o que for necessário para a regularização das faltas ou dos defeitos observados (§1º do art. 117 da Lei nº. 14.133/2021).</w:t>
      </w:r>
    </w:p>
    <w:p w:rsidR="00347C64" w:rsidRPr="00130A4D" w:rsidRDefault="00417919" w:rsidP="00E6434F">
      <w:pPr>
        <w:spacing w:after="160" w:line="360" w:lineRule="auto"/>
        <w:jc w:val="both"/>
        <w:rPr>
          <w:rFonts w:ascii="Arial" w:eastAsia="Times New Roman" w:hAnsi="Arial" w:cs="Arial"/>
          <w:sz w:val="24"/>
          <w:szCs w:val="24"/>
        </w:rPr>
      </w:pPr>
      <w:bookmarkStart w:id="5" w:name="art117§2"/>
      <w:bookmarkEnd w:id="5"/>
      <w:r w:rsidRPr="00130A4D">
        <w:rPr>
          <w:rFonts w:ascii="Arial" w:eastAsia="Times New Roman" w:hAnsi="Arial" w:cs="Arial"/>
          <w:sz w:val="24"/>
          <w:szCs w:val="24"/>
        </w:rPr>
        <w:t>10</w:t>
      </w:r>
      <w:r w:rsidR="00347C64" w:rsidRPr="00130A4D">
        <w:rPr>
          <w:rFonts w:ascii="Arial" w:eastAsia="Times New Roman" w:hAnsi="Arial" w:cs="Arial"/>
          <w:sz w:val="24"/>
          <w:szCs w:val="24"/>
        </w:rPr>
        <w:t>.5. O(A) fiscal do contrato administrativo informará a seus superiores, em tempo hábil para a adoção das medidas convenientes, a situação que demandar decisão ou providência que ultrapasse sua competência (§ 2º do art. 117 da Lei nº. 14.133/2021).</w:t>
      </w:r>
    </w:p>
    <w:p w:rsidR="00347C64" w:rsidRPr="00130A4D" w:rsidRDefault="00417919"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10</w:t>
      </w:r>
      <w:r w:rsidR="00347C64" w:rsidRPr="00130A4D">
        <w:rPr>
          <w:rFonts w:ascii="Arial" w:eastAsia="Times New Roman" w:hAnsi="Arial" w:cs="Arial"/>
          <w:sz w:val="24"/>
          <w:szCs w:val="24"/>
        </w:rPr>
        <w:t>.6. A Contratada será obrigada a reparar, corrigir, remover, reconstruir ou substituir, a suas expensas, no total ou em parte, o objeto do contrato em que se verificarem vícios, defeitos ou incorreções resultantes de sua execução ou de materiais nela empregados (art. 119 da Lei nº. 14.133/2021).</w:t>
      </w:r>
    </w:p>
    <w:p w:rsidR="00347C64" w:rsidRPr="00130A4D" w:rsidRDefault="00417919" w:rsidP="00E6434F">
      <w:pPr>
        <w:spacing w:after="160" w:line="360" w:lineRule="auto"/>
        <w:jc w:val="both"/>
        <w:rPr>
          <w:rFonts w:ascii="Arial" w:eastAsia="Calibri" w:hAnsi="Arial" w:cs="Arial"/>
          <w:sz w:val="24"/>
          <w:szCs w:val="24"/>
          <w:lang w:eastAsia="en-US"/>
        </w:rPr>
      </w:pPr>
      <w:bookmarkStart w:id="6" w:name="art120"/>
      <w:bookmarkEnd w:id="6"/>
      <w:r w:rsidRPr="00130A4D">
        <w:rPr>
          <w:rFonts w:ascii="Arial" w:eastAsia="Calibri" w:hAnsi="Arial" w:cs="Arial"/>
          <w:sz w:val="24"/>
          <w:szCs w:val="24"/>
          <w:lang w:eastAsia="en-US"/>
        </w:rPr>
        <w:t>10</w:t>
      </w:r>
      <w:r w:rsidR="00347C64" w:rsidRPr="00130A4D">
        <w:rPr>
          <w:rFonts w:ascii="Arial" w:eastAsia="Calibri" w:hAnsi="Arial" w:cs="Arial"/>
          <w:sz w:val="24"/>
          <w:szCs w:val="24"/>
          <w:lang w:eastAsia="en-US"/>
        </w:rPr>
        <w:t>.7. A Contratada será responsável pelos danos causados diretamente à Administração ou a terceiros em razão da execução do contrato, e não excluirá nem reduzirá essa responsabilidade a fiscalização ou o acompanhamento pelo contratante (art. 120 da Lei nº. 14.133/2021).</w:t>
      </w:r>
      <w:bookmarkStart w:id="7" w:name="art121"/>
      <w:bookmarkEnd w:id="7"/>
    </w:p>
    <w:p w:rsidR="00347C64" w:rsidRPr="00130A4D" w:rsidRDefault="00417919"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10</w:t>
      </w:r>
      <w:r w:rsidR="00347C64" w:rsidRPr="00130A4D">
        <w:rPr>
          <w:rFonts w:ascii="Arial" w:eastAsia="Calibri" w:hAnsi="Arial" w:cs="Arial"/>
          <w:sz w:val="24"/>
          <w:szCs w:val="24"/>
          <w:lang w:eastAsia="en-US"/>
        </w:rPr>
        <w:t>.8. Somente a Contratada será responsável pelos encargos trabalhistas, previdenciários, fiscais e comerciais resultantes da execução do contrato administrativo (art. 121 da Lei nº. 14.133/2021).</w:t>
      </w:r>
    </w:p>
    <w:p w:rsidR="00347C64" w:rsidRPr="00130A4D" w:rsidRDefault="00417919" w:rsidP="00E6434F">
      <w:pPr>
        <w:spacing w:after="160" w:line="360" w:lineRule="auto"/>
        <w:jc w:val="both"/>
        <w:rPr>
          <w:rFonts w:ascii="Arial" w:eastAsia="Times New Roman" w:hAnsi="Arial" w:cs="Arial"/>
          <w:sz w:val="24"/>
          <w:szCs w:val="24"/>
        </w:rPr>
      </w:pPr>
      <w:bookmarkStart w:id="8" w:name="art121§1"/>
      <w:bookmarkEnd w:id="8"/>
      <w:r w:rsidRPr="00130A4D">
        <w:rPr>
          <w:rFonts w:ascii="Arial" w:eastAsia="Times New Roman" w:hAnsi="Arial" w:cs="Arial"/>
          <w:sz w:val="24"/>
          <w:szCs w:val="24"/>
        </w:rPr>
        <w:lastRenderedPageBreak/>
        <w:t>10</w:t>
      </w:r>
      <w:r w:rsidR="00347C64" w:rsidRPr="00130A4D">
        <w:rPr>
          <w:rFonts w:ascii="Arial" w:eastAsia="Times New Roman" w:hAnsi="Arial" w:cs="Arial"/>
          <w:sz w:val="24"/>
          <w:szCs w:val="24"/>
        </w:rPr>
        <w:t>.9. A inadimplência da Contratada em relação aos encargos trabalhistas, fiscais e comerciais não transferirá à Administração a responsabilidade pelo seu pagamento e não poderá onerar o objeto do contrato administrativo (§ 1º do art. 121 da Lei nº. 14.133/2021).</w:t>
      </w:r>
      <w:bookmarkStart w:id="9" w:name="art122"/>
      <w:bookmarkStart w:id="10" w:name="art122§1"/>
      <w:bookmarkStart w:id="11" w:name="art122§2"/>
      <w:bookmarkStart w:id="12" w:name="art122§3"/>
      <w:bookmarkStart w:id="13" w:name="art123"/>
      <w:bookmarkEnd w:id="9"/>
      <w:bookmarkEnd w:id="10"/>
      <w:bookmarkEnd w:id="11"/>
      <w:bookmarkEnd w:id="12"/>
      <w:bookmarkEnd w:id="13"/>
    </w:p>
    <w:p w:rsidR="00347C64" w:rsidRPr="00130A4D" w:rsidRDefault="00417919"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10</w:t>
      </w:r>
      <w:r w:rsidR="00347C64" w:rsidRPr="00130A4D">
        <w:rPr>
          <w:rFonts w:ascii="Arial" w:eastAsia="Times New Roman" w:hAnsi="Arial" w:cs="Arial"/>
          <w:sz w:val="24"/>
          <w:szCs w:val="24"/>
        </w:rPr>
        <w:t>.10. As comunicações entre a Administração e a contratada devem ser realizadas por escrito sempre que o ato exigir tal formalidade, admitindo-se, excepcionalmente, o uso de mensagem eletrônica para esse fim, tal como: e-mail.</w:t>
      </w:r>
    </w:p>
    <w:p w:rsidR="00347C64" w:rsidRPr="00130A4D" w:rsidRDefault="00417919"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10</w:t>
      </w:r>
      <w:r w:rsidR="00347C64" w:rsidRPr="00130A4D">
        <w:rPr>
          <w:rFonts w:ascii="Arial" w:eastAsia="Times New Roman" w:hAnsi="Arial" w:cs="Arial"/>
          <w:sz w:val="24"/>
          <w:szCs w:val="24"/>
        </w:rPr>
        <w:t>.11. A Administração poderá convocar representante da empresa para adoção de providências que devam ser cumpridas de imediato.</w:t>
      </w:r>
    </w:p>
    <w:p w:rsidR="00347C64" w:rsidRPr="00130A4D" w:rsidRDefault="00347C64" w:rsidP="00E6434F">
      <w:pPr>
        <w:spacing w:after="0" w:line="360" w:lineRule="auto"/>
        <w:jc w:val="both"/>
        <w:rPr>
          <w:rFonts w:ascii="Arial" w:eastAsia="Calibri" w:hAnsi="Arial" w:cs="Arial"/>
          <w:color w:val="000000"/>
          <w:sz w:val="24"/>
          <w:szCs w:val="24"/>
          <w:lang w:eastAsia="en-US"/>
        </w:rPr>
      </w:pPr>
    </w:p>
    <w:p w:rsidR="00347C64" w:rsidRPr="00130A4D" w:rsidRDefault="00347C64" w:rsidP="00E6434F">
      <w:pPr>
        <w:spacing w:after="160" w:line="360" w:lineRule="auto"/>
        <w:jc w:val="both"/>
        <w:rPr>
          <w:rFonts w:ascii="Arial" w:eastAsia="Calibri" w:hAnsi="Arial" w:cs="Arial"/>
          <w:b/>
          <w:color w:val="000000"/>
          <w:sz w:val="24"/>
          <w:szCs w:val="24"/>
          <w:lang w:eastAsia="en-US"/>
        </w:rPr>
      </w:pPr>
      <w:r w:rsidRPr="00130A4D">
        <w:rPr>
          <w:rFonts w:ascii="Arial" w:eastAsia="Calibri" w:hAnsi="Arial" w:cs="Arial"/>
          <w:b/>
          <w:color w:val="000000"/>
          <w:sz w:val="24"/>
          <w:szCs w:val="24"/>
          <w:lang w:eastAsia="en-US"/>
        </w:rPr>
        <w:t>1</w:t>
      </w:r>
      <w:r w:rsidR="00417919" w:rsidRPr="00130A4D">
        <w:rPr>
          <w:rFonts w:ascii="Arial" w:eastAsia="Calibri" w:hAnsi="Arial" w:cs="Arial"/>
          <w:b/>
          <w:color w:val="000000"/>
          <w:sz w:val="24"/>
          <w:szCs w:val="24"/>
          <w:lang w:eastAsia="en-US"/>
        </w:rPr>
        <w:t>1</w:t>
      </w:r>
      <w:r w:rsidRPr="00130A4D">
        <w:rPr>
          <w:rFonts w:ascii="Arial" w:eastAsia="Calibri" w:hAnsi="Arial" w:cs="Arial"/>
          <w:b/>
          <w:color w:val="000000"/>
          <w:sz w:val="24"/>
          <w:szCs w:val="24"/>
          <w:lang w:eastAsia="en-US"/>
        </w:rPr>
        <w:t>. Dos critérios de medição e de pagamento</w:t>
      </w:r>
    </w:p>
    <w:p w:rsidR="00347C64" w:rsidRPr="00130A4D" w:rsidRDefault="00347C64" w:rsidP="00E6434F">
      <w:pPr>
        <w:spacing w:after="160" w:line="360" w:lineRule="auto"/>
        <w:jc w:val="both"/>
        <w:rPr>
          <w:rFonts w:ascii="Arial" w:eastAsia="Calibri" w:hAnsi="Arial" w:cs="Arial"/>
          <w:color w:val="000000"/>
          <w:sz w:val="24"/>
          <w:szCs w:val="24"/>
          <w:lang w:eastAsia="en-US"/>
        </w:rPr>
      </w:pPr>
      <w:r w:rsidRPr="00130A4D">
        <w:rPr>
          <w:rFonts w:ascii="Arial" w:eastAsia="Calibri" w:hAnsi="Arial" w:cs="Arial"/>
          <w:color w:val="000000"/>
          <w:sz w:val="24"/>
          <w:szCs w:val="24"/>
          <w:lang w:eastAsia="en-US"/>
        </w:rPr>
        <w:t>1</w:t>
      </w:r>
      <w:r w:rsidR="00417919" w:rsidRPr="00130A4D">
        <w:rPr>
          <w:rFonts w:ascii="Arial" w:eastAsia="Calibri" w:hAnsi="Arial" w:cs="Arial"/>
          <w:color w:val="000000"/>
          <w:sz w:val="24"/>
          <w:szCs w:val="24"/>
          <w:lang w:eastAsia="en-US"/>
        </w:rPr>
        <w:t>1</w:t>
      </w:r>
      <w:r w:rsidRPr="00130A4D">
        <w:rPr>
          <w:rFonts w:ascii="Arial" w:eastAsia="Calibri" w:hAnsi="Arial" w:cs="Arial"/>
          <w:color w:val="000000"/>
          <w:sz w:val="24"/>
          <w:szCs w:val="24"/>
          <w:lang w:eastAsia="en-US"/>
        </w:rPr>
        <w:t>.1. O pagamento será mensalmente e em até 30 trinta dias úteis do recebimento da nota fiscal, acompanhado da comprovação de regularidade fiscal, trabalhista e social;</w:t>
      </w:r>
    </w:p>
    <w:p w:rsidR="00347C64" w:rsidRPr="00130A4D" w:rsidRDefault="00347C64" w:rsidP="00E6434F">
      <w:pPr>
        <w:spacing w:after="160" w:line="360" w:lineRule="auto"/>
        <w:jc w:val="both"/>
        <w:rPr>
          <w:rFonts w:ascii="Arial" w:eastAsia="Calibri" w:hAnsi="Arial" w:cs="Arial"/>
          <w:color w:val="000000"/>
          <w:sz w:val="24"/>
          <w:szCs w:val="24"/>
          <w:lang w:eastAsia="en-US"/>
        </w:rPr>
      </w:pPr>
      <w:r w:rsidRPr="00130A4D">
        <w:rPr>
          <w:rFonts w:ascii="Arial" w:eastAsia="Calibri" w:hAnsi="Arial" w:cs="Arial"/>
          <w:color w:val="000000"/>
          <w:sz w:val="24"/>
          <w:szCs w:val="24"/>
          <w:lang w:eastAsia="en-US"/>
        </w:rPr>
        <w:t>1</w:t>
      </w:r>
      <w:r w:rsidR="00417919" w:rsidRPr="00130A4D">
        <w:rPr>
          <w:rFonts w:ascii="Arial" w:eastAsia="Calibri" w:hAnsi="Arial" w:cs="Arial"/>
          <w:color w:val="000000"/>
          <w:sz w:val="24"/>
          <w:szCs w:val="24"/>
          <w:lang w:eastAsia="en-US"/>
        </w:rPr>
        <w:t>1</w:t>
      </w:r>
      <w:r w:rsidRPr="00130A4D">
        <w:rPr>
          <w:rFonts w:ascii="Arial" w:eastAsia="Calibri" w:hAnsi="Arial" w:cs="Arial"/>
          <w:color w:val="000000"/>
          <w:sz w:val="24"/>
          <w:szCs w:val="24"/>
          <w:lang w:eastAsia="en-US"/>
        </w:rPr>
        <w:t>.2. O pagamento somente será realizado mediante a efetiva entrega dos bens nas condições estabelecidas, o que poderá ser comprovado por meio de atestado na nota fiscal correspondente;</w:t>
      </w:r>
    </w:p>
    <w:p w:rsidR="00347C64" w:rsidRPr="00130A4D" w:rsidRDefault="00347C64" w:rsidP="00E6434F">
      <w:pPr>
        <w:spacing w:after="160" w:line="360" w:lineRule="auto"/>
        <w:jc w:val="both"/>
        <w:rPr>
          <w:rFonts w:ascii="Arial" w:eastAsia="Times New Roman" w:hAnsi="Arial" w:cs="Arial"/>
          <w:color w:val="000000"/>
          <w:sz w:val="24"/>
          <w:szCs w:val="24"/>
          <w:lang w:eastAsia="en-US"/>
        </w:rPr>
      </w:pPr>
      <w:r w:rsidRPr="00130A4D">
        <w:rPr>
          <w:rFonts w:ascii="Arial" w:eastAsia="Times New Roman" w:hAnsi="Arial" w:cs="Arial"/>
          <w:color w:val="000000"/>
          <w:sz w:val="24"/>
          <w:szCs w:val="24"/>
          <w:lang w:eastAsia="en-US"/>
        </w:rPr>
        <w:t>1</w:t>
      </w:r>
      <w:r w:rsidR="00417919" w:rsidRPr="00130A4D">
        <w:rPr>
          <w:rFonts w:ascii="Arial" w:eastAsia="Times New Roman" w:hAnsi="Arial" w:cs="Arial"/>
          <w:color w:val="000000"/>
          <w:sz w:val="24"/>
          <w:szCs w:val="24"/>
          <w:lang w:eastAsia="en-US"/>
        </w:rPr>
        <w:t>1</w:t>
      </w:r>
      <w:r w:rsidRPr="00130A4D">
        <w:rPr>
          <w:rFonts w:ascii="Arial" w:eastAsia="Times New Roman" w:hAnsi="Arial" w:cs="Arial"/>
          <w:color w:val="000000"/>
          <w:sz w:val="24"/>
          <w:szCs w:val="24"/>
          <w:lang w:eastAsia="en-US"/>
        </w:rPr>
        <w:t xml:space="preserve">.3. Havendo erro na apresentação da nota fiscal ou dos documentos pertinentes à contratação administrativa, ou, ainda, circunstância que impeça a liquidação da despesa, como, por exemplo: </w:t>
      </w:r>
      <w:r w:rsidRPr="00130A4D">
        <w:rPr>
          <w:rFonts w:ascii="Arial" w:eastAsia="Times New Roman" w:hAnsi="Arial" w:cs="Arial"/>
          <w:color w:val="000000"/>
          <w:sz w:val="24"/>
          <w:szCs w:val="24"/>
        </w:rPr>
        <w:t>obrigação financeira pendente, decorrente de penalidade imposta ou inadimplência,</w:t>
      </w:r>
      <w:r w:rsidRPr="00130A4D">
        <w:rPr>
          <w:rFonts w:ascii="Arial" w:eastAsia="Times New Roman" w:hAnsi="Arial" w:cs="Arial"/>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o Contratante.</w:t>
      </w:r>
    </w:p>
    <w:p w:rsidR="00347C64" w:rsidRPr="00130A4D" w:rsidRDefault="00347C64" w:rsidP="00E6434F">
      <w:pPr>
        <w:spacing w:after="160" w:line="360" w:lineRule="auto"/>
        <w:ind w:right="-17"/>
        <w:jc w:val="both"/>
        <w:rPr>
          <w:rFonts w:ascii="Arial" w:eastAsia="Times New Roman" w:hAnsi="Arial" w:cs="Arial"/>
          <w:sz w:val="24"/>
          <w:szCs w:val="24"/>
        </w:rPr>
      </w:pPr>
      <w:r w:rsidRPr="00130A4D">
        <w:rPr>
          <w:rFonts w:ascii="Arial" w:eastAsia="Times New Roman" w:hAnsi="Arial" w:cs="Arial"/>
          <w:sz w:val="24"/>
          <w:szCs w:val="24"/>
        </w:rPr>
        <w:t>1</w:t>
      </w:r>
      <w:r w:rsidR="00417919" w:rsidRPr="00130A4D">
        <w:rPr>
          <w:rFonts w:ascii="Arial" w:eastAsia="Times New Roman" w:hAnsi="Arial" w:cs="Arial"/>
          <w:sz w:val="24"/>
          <w:szCs w:val="24"/>
        </w:rPr>
        <w:t>1</w:t>
      </w:r>
      <w:r w:rsidRPr="00130A4D">
        <w:rPr>
          <w:rFonts w:ascii="Arial" w:eastAsia="Times New Roman" w:hAnsi="Arial" w:cs="Arial"/>
          <w:sz w:val="24"/>
          <w:szCs w:val="24"/>
        </w:rPr>
        <w:t>.4 O pagamento devido pelo contratante será efetuado por meio ordem bancária, para crédito em banco, agência e conta corrente indicados pela contratada, ou, eventualmente, por outra forma que vier a ser convencionada entre as partes.</w:t>
      </w:r>
    </w:p>
    <w:p w:rsidR="00347C64" w:rsidRPr="00130A4D" w:rsidRDefault="00347C64" w:rsidP="00E6434F">
      <w:pPr>
        <w:spacing w:after="160" w:line="360" w:lineRule="auto"/>
        <w:ind w:right="-17"/>
        <w:jc w:val="both"/>
        <w:rPr>
          <w:rFonts w:ascii="Arial" w:eastAsia="Times New Roman" w:hAnsi="Arial" w:cs="Arial"/>
          <w:sz w:val="24"/>
          <w:szCs w:val="24"/>
        </w:rPr>
      </w:pPr>
      <w:r w:rsidRPr="00130A4D">
        <w:rPr>
          <w:rFonts w:ascii="Arial" w:eastAsia="Times New Roman" w:hAnsi="Arial" w:cs="Arial"/>
          <w:color w:val="000000"/>
          <w:sz w:val="24"/>
          <w:szCs w:val="24"/>
          <w:lang w:eastAsia="en-US"/>
        </w:rPr>
        <w:t>1</w:t>
      </w:r>
      <w:r w:rsidR="00417919" w:rsidRPr="00130A4D">
        <w:rPr>
          <w:rFonts w:ascii="Arial" w:eastAsia="Times New Roman" w:hAnsi="Arial" w:cs="Arial"/>
          <w:color w:val="000000"/>
          <w:sz w:val="24"/>
          <w:szCs w:val="24"/>
          <w:lang w:eastAsia="en-US"/>
        </w:rPr>
        <w:t>1</w:t>
      </w:r>
      <w:r w:rsidRPr="00130A4D">
        <w:rPr>
          <w:rFonts w:ascii="Arial" w:eastAsia="Times New Roman" w:hAnsi="Arial" w:cs="Arial"/>
          <w:color w:val="000000"/>
          <w:sz w:val="24"/>
          <w:szCs w:val="24"/>
          <w:lang w:eastAsia="en-US"/>
        </w:rPr>
        <w:t>.5. Constatando-se a situação de irregularidade da Contratada, será providenciada sua advertência, por escrito, para que, no prazo de 05 (cinco) dias úteis, regularize sua situação ou, no mesmo prazo, apresente sua defesa administrativa. O prazo poderá ser prorrogado uma vez, por igual período, a critério do Contratante.</w:t>
      </w:r>
    </w:p>
    <w:p w:rsidR="00347C64" w:rsidRPr="00130A4D" w:rsidRDefault="00347C64" w:rsidP="00E6434F">
      <w:pPr>
        <w:spacing w:after="160" w:line="360" w:lineRule="auto"/>
        <w:ind w:right="-17"/>
        <w:jc w:val="both"/>
        <w:rPr>
          <w:rFonts w:ascii="Arial" w:eastAsia="Times New Roman" w:hAnsi="Arial" w:cs="Arial"/>
          <w:sz w:val="24"/>
          <w:szCs w:val="24"/>
        </w:rPr>
      </w:pPr>
      <w:r w:rsidRPr="00130A4D">
        <w:rPr>
          <w:rFonts w:ascii="Arial" w:eastAsia="Times New Roman" w:hAnsi="Arial" w:cs="Arial"/>
          <w:color w:val="000000"/>
          <w:sz w:val="24"/>
          <w:szCs w:val="24"/>
          <w:lang w:eastAsia="en-US"/>
        </w:rPr>
        <w:lastRenderedPageBreak/>
        <w:t>1</w:t>
      </w:r>
      <w:r w:rsidR="00417919" w:rsidRPr="00130A4D">
        <w:rPr>
          <w:rFonts w:ascii="Arial" w:eastAsia="Times New Roman" w:hAnsi="Arial" w:cs="Arial"/>
          <w:color w:val="000000"/>
          <w:sz w:val="24"/>
          <w:szCs w:val="24"/>
          <w:lang w:eastAsia="en-US"/>
        </w:rPr>
        <w:t>1</w:t>
      </w:r>
      <w:r w:rsidRPr="00130A4D">
        <w:rPr>
          <w:rFonts w:ascii="Arial" w:eastAsia="Times New Roman" w:hAnsi="Arial" w:cs="Arial"/>
          <w:color w:val="000000"/>
          <w:sz w:val="24"/>
          <w:szCs w:val="24"/>
          <w:lang w:eastAsia="en-US"/>
        </w:rPr>
        <w:t xml:space="preserve">.6. Não havendo regularização ou sendo a defesa administrativa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347C64" w:rsidRPr="00130A4D" w:rsidRDefault="00347C64" w:rsidP="00E6434F">
      <w:pPr>
        <w:spacing w:after="160" w:line="360" w:lineRule="auto"/>
        <w:ind w:right="-17"/>
        <w:jc w:val="both"/>
        <w:rPr>
          <w:rFonts w:ascii="Arial" w:eastAsia="Times New Roman" w:hAnsi="Arial" w:cs="Arial"/>
          <w:sz w:val="24"/>
          <w:szCs w:val="24"/>
        </w:rPr>
      </w:pPr>
      <w:r w:rsidRPr="00130A4D">
        <w:rPr>
          <w:rFonts w:ascii="Arial" w:eastAsia="Times New Roman" w:hAnsi="Arial" w:cs="Arial"/>
          <w:color w:val="000000"/>
          <w:sz w:val="24"/>
          <w:szCs w:val="24"/>
          <w:lang w:eastAsia="en-US"/>
        </w:rPr>
        <w:t>1</w:t>
      </w:r>
      <w:r w:rsidR="00417919" w:rsidRPr="00130A4D">
        <w:rPr>
          <w:rFonts w:ascii="Arial" w:eastAsia="Times New Roman" w:hAnsi="Arial" w:cs="Arial"/>
          <w:color w:val="000000"/>
          <w:sz w:val="24"/>
          <w:szCs w:val="24"/>
          <w:lang w:eastAsia="en-US"/>
        </w:rPr>
        <w:t>1</w:t>
      </w:r>
      <w:r w:rsidRPr="00130A4D">
        <w:rPr>
          <w:rFonts w:ascii="Arial" w:eastAsia="Times New Roman" w:hAnsi="Arial" w:cs="Arial"/>
          <w:color w:val="000000"/>
          <w:sz w:val="24"/>
          <w:szCs w:val="24"/>
          <w:lang w:eastAsia="en-US"/>
        </w:rPr>
        <w:t xml:space="preserve">.7. Persistindo a irregularidade, o Contratante deverá adotar as medidas necessárias à rescisão do contrato administrativo nos autos do Processo Administrativo – PA – correspondente, assegurada à contratada a ampla defesa. </w:t>
      </w:r>
    </w:p>
    <w:p w:rsidR="00347C64" w:rsidRPr="00130A4D" w:rsidRDefault="00347C64" w:rsidP="00E6434F">
      <w:pPr>
        <w:spacing w:after="160" w:line="360" w:lineRule="auto"/>
        <w:ind w:right="-17"/>
        <w:jc w:val="both"/>
        <w:rPr>
          <w:rFonts w:ascii="Arial" w:eastAsia="Times New Roman" w:hAnsi="Arial" w:cs="Arial"/>
          <w:sz w:val="24"/>
          <w:szCs w:val="24"/>
        </w:rPr>
      </w:pPr>
      <w:r w:rsidRPr="00130A4D">
        <w:rPr>
          <w:rFonts w:ascii="Arial" w:eastAsia="Times New Roman" w:hAnsi="Arial" w:cs="Arial"/>
          <w:color w:val="000000"/>
          <w:sz w:val="24"/>
          <w:szCs w:val="24"/>
          <w:lang w:eastAsia="en-US"/>
        </w:rPr>
        <w:t>1</w:t>
      </w:r>
      <w:r w:rsidR="00417919" w:rsidRPr="00130A4D">
        <w:rPr>
          <w:rFonts w:ascii="Arial" w:eastAsia="Times New Roman" w:hAnsi="Arial" w:cs="Arial"/>
          <w:color w:val="000000"/>
          <w:sz w:val="24"/>
          <w:szCs w:val="24"/>
          <w:lang w:eastAsia="en-US"/>
        </w:rPr>
        <w:t>1</w:t>
      </w:r>
      <w:r w:rsidRPr="00130A4D">
        <w:rPr>
          <w:rFonts w:ascii="Arial" w:eastAsia="Times New Roman" w:hAnsi="Arial" w:cs="Arial"/>
          <w:color w:val="000000"/>
          <w:sz w:val="24"/>
          <w:szCs w:val="24"/>
          <w:lang w:eastAsia="en-US"/>
        </w:rPr>
        <w:t xml:space="preserve">.8. Havendo a efetiva execução do objeto, os pagamentos serão realizados normalmente, até que se decida pela rescisão do contrato administrativo, caso a contratada não regularize sua situação.  </w:t>
      </w:r>
    </w:p>
    <w:p w:rsidR="00347C64" w:rsidRPr="00130A4D" w:rsidRDefault="00347C64" w:rsidP="00E6434F">
      <w:pPr>
        <w:spacing w:after="160" w:line="360" w:lineRule="auto"/>
        <w:ind w:right="-17"/>
        <w:jc w:val="both"/>
        <w:rPr>
          <w:rFonts w:ascii="Arial" w:eastAsia="Times New Roman" w:hAnsi="Arial" w:cs="Arial"/>
          <w:sz w:val="24"/>
          <w:szCs w:val="24"/>
        </w:rPr>
      </w:pPr>
      <w:r w:rsidRPr="00130A4D">
        <w:rPr>
          <w:rFonts w:ascii="Arial" w:eastAsia="Times New Roman" w:hAnsi="Arial" w:cs="Arial"/>
          <w:color w:val="000000"/>
          <w:sz w:val="24"/>
          <w:szCs w:val="24"/>
          <w:lang w:eastAsia="en-US"/>
        </w:rPr>
        <w:t>1</w:t>
      </w:r>
      <w:r w:rsidR="00417919" w:rsidRPr="00130A4D">
        <w:rPr>
          <w:rFonts w:ascii="Arial" w:eastAsia="Times New Roman" w:hAnsi="Arial" w:cs="Arial"/>
          <w:color w:val="000000"/>
          <w:sz w:val="24"/>
          <w:szCs w:val="24"/>
          <w:lang w:eastAsia="en-US"/>
        </w:rPr>
        <w:t>1</w:t>
      </w:r>
      <w:r w:rsidRPr="00130A4D">
        <w:rPr>
          <w:rFonts w:ascii="Arial" w:eastAsia="Times New Roman" w:hAnsi="Arial" w:cs="Arial"/>
          <w:color w:val="000000"/>
          <w:sz w:val="24"/>
          <w:szCs w:val="24"/>
          <w:lang w:eastAsia="en-US"/>
        </w:rPr>
        <w:t>.9. Somente por motivo de economicidade ou outro interesse público de alta relevância, devidamente justificado, em qualquer caso, pelo(a) Prefeito(a) Municipal, não será rescindido o contrato administrativo em execução com a contratada inadimplente.</w:t>
      </w:r>
    </w:p>
    <w:p w:rsidR="00347C64" w:rsidRDefault="00347C64" w:rsidP="00E6434F">
      <w:pPr>
        <w:spacing w:after="160" w:line="360" w:lineRule="auto"/>
        <w:ind w:right="-17"/>
        <w:jc w:val="both"/>
        <w:rPr>
          <w:rFonts w:ascii="Arial" w:eastAsia="Times New Roman" w:hAnsi="Arial" w:cs="Arial"/>
          <w:color w:val="000000"/>
          <w:sz w:val="24"/>
          <w:szCs w:val="24"/>
        </w:rPr>
      </w:pPr>
      <w:r w:rsidRPr="00130A4D">
        <w:rPr>
          <w:rFonts w:ascii="Arial" w:eastAsia="Times New Roman" w:hAnsi="Arial" w:cs="Arial"/>
          <w:color w:val="000000"/>
          <w:sz w:val="24"/>
          <w:szCs w:val="24"/>
        </w:rPr>
        <w:t>1</w:t>
      </w:r>
      <w:r w:rsidR="00417919" w:rsidRPr="00130A4D">
        <w:rPr>
          <w:rFonts w:ascii="Arial" w:eastAsia="Times New Roman" w:hAnsi="Arial" w:cs="Arial"/>
          <w:color w:val="000000"/>
          <w:sz w:val="24"/>
          <w:szCs w:val="24"/>
        </w:rPr>
        <w:t>1</w:t>
      </w:r>
      <w:r w:rsidRPr="00130A4D">
        <w:rPr>
          <w:rFonts w:ascii="Arial" w:eastAsia="Times New Roman" w:hAnsi="Arial" w:cs="Arial"/>
          <w:color w:val="000000"/>
          <w:sz w:val="24"/>
          <w:szCs w:val="24"/>
        </w:rPr>
        <w:t>.10. A Contratada regularmente optante pelo Simples Nacional, nos termos da Lei Complementar nº 123/2006, não sofrerá a retenção tributária quanto aos impostos e contribuições abrangidos por aquele regime. No entanto, o pagamento poderá ficar condicionado à apresentação de comprovação, por meio de documento oficial, de que faz jus ao tratamento tributário favorecido previsto na referida Lei.</w:t>
      </w:r>
    </w:p>
    <w:p w:rsidR="00E6434F" w:rsidRPr="00130A4D" w:rsidRDefault="00E6434F" w:rsidP="00E6434F">
      <w:pPr>
        <w:spacing w:after="160" w:line="360" w:lineRule="auto"/>
        <w:ind w:right="-17"/>
        <w:jc w:val="both"/>
        <w:rPr>
          <w:rFonts w:ascii="Arial" w:eastAsia="Times New Roman" w:hAnsi="Arial" w:cs="Arial"/>
          <w:color w:val="000000"/>
          <w:sz w:val="24"/>
          <w:szCs w:val="24"/>
        </w:rPr>
      </w:pPr>
    </w:p>
    <w:p w:rsidR="00347C64" w:rsidRPr="00130A4D" w:rsidRDefault="00347C64" w:rsidP="00E6434F">
      <w:pPr>
        <w:spacing w:after="160" w:line="360" w:lineRule="auto"/>
        <w:jc w:val="both"/>
        <w:rPr>
          <w:rFonts w:ascii="Arial" w:eastAsia="Calibri" w:hAnsi="Arial" w:cs="Arial"/>
          <w:b/>
          <w:sz w:val="24"/>
          <w:szCs w:val="24"/>
          <w:lang w:eastAsia="en-US"/>
        </w:rPr>
      </w:pPr>
      <w:r w:rsidRPr="00130A4D">
        <w:rPr>
          <w:rFonts w:ascii="Arial" w:eastAsia="Calibri" w:hAnsi="Arial" w:cs="Arial"/>
          <w:b/>
          <w:sz w:val="24"/>
          <w:szCs w:val="24"/>
          <w:lang w:eastAsia="en-US"/>
        </w:rPr>
        <w:t>1</w:t>
      </w:r>
      <w:r w:rsidR="00417919" w:rsidRPr="00130A4D">
        <w:rPr>
          <w:rFonts w:ascii="Arial" w:eastAsia="Calibri" w:hAnsi="Arial" w:cs="Arial"/>
          <w:b/>
          <w:sz w:val="24"/>
          <w:szCs w:val="24"/>
          <w:lang w:eastAsia="en-US"/>
        </w:rPr>
        <w:t>2</w:t>
      </w:r>
      <w:r w:rsidRPr="00130A4D">
        <w:rPr>
          <w:rFonts w:ascii="Arial" w:eastAsia="Calibri" w:hAnsi="Arial" w:cs="Arial"/>
          <w:b/>
          <w:sz w:val="24"/>
          <w:szCs w:val="24"/>
          <w:lang w:eastAsia="en-US"/>
        </w:rPr>
        <w:t>. Da estimativa do valor da contratação administrativa</w:t>
      </w:r>
    </w:p>
    <w:p w:rsidR="00347C64" w:rsidRDefault="00347C64" w:rsidP="00E6434F">
      <w:pPr>
        <w:spacing w:after="160" w:line="360" w:lineRule="auto"/>
        <w:jc w:val="both"/>
        <w:rPr>
          <w:rFonts w:ascii="Arial" w:eastAsia="Calibri" w:hAnsi="Arial" w:cs="Arial"/>
          <w:color w:val="000000"/>
          <w:sz w:val="24"/>
          <w:szCs w:val="24"/>
          <w:lang w:eastAsia="en-US"/>
        </w:rPr>
      </w:pPr>
      <w:r w:rsidRPr="00130A4D">
        <w:rPr>
          <w:rFonts w:ascii="Arial" w:eastAsia="Calibri" w:hAnsi="Arial" w:cs="Arial"/>
          <w:color w:val="000000"/>
          <w:sz w:val="24"/>
          <w:szCs w:val="24"/>
          <w:lang w:eastAsia="en-US"/>
        </w:rPr>
        <w:t>1</w:t>
      </w:r>
      <w:r w:rsidR="00417919" w:rsidRPr="00130A4D">
        <w:rPr>
          <w:rFonts w:ascii="Arial" w:eastAsia="Calibri" w:hAnsi="Arial" w:cs="Arial"/>
          <w:color w:val="000000"/>
          <w:sz w:val="24"/>
          <w:szCs w:val="24"/>
          <w:lang w:eastAsia="en-US"/>
        </w:rPr>
        <w:t>2</w:t>
      </w:r>
      <w:r w:rsidRPr="00130A4D">
        <w:rPr>
          <w:rFonts w:ascii="Arial" w:eastAsia="Calibri" w:hAnsi="Arial" w:cs="Arial"/>
          <w:color w:val="000000"/>
          <w:sz w:val="24"/>
          <w:szCs w:val="24"/>
          <w:lang w:eastAsia="en-US"/>
        </w:rPr>
        <w:t>.1. A estimativa do valor da contratação administrativa é de R$</w:t>
      </w:r>
      <w:r w:rsidR="00E6434F">
        <w:rPr>
          <w:rFonts w:ascii="Arial" w:eastAsia="Calibri" w:hAnsi="Arial" w:cs="Arial"/>
          <w:color w:val="000000"/>
          <w:sz w:val="24"/>
          <w:szCs w:val="24"/>
          <w:lang w:eastAsia="en-US"/>
        </w:rPr>
        <w:t>1</w:t>
      </w:r>
      <w:r w:rsidR="00107227" w:rsidRPr="00130A4D">
        <w:rPr>
          <w:rFonts w:ascii="Arial" w:eastAsia="Calibri" w:hAnsi="Arial" w:cs="Arial"/>
          <w:color w:val="000000"/>
          <w:sz w:val="24"/>
          <w:szCs w:val="24"/>
          <w:lang w:eastAsia="en-US"/>
        </w:rPr>
        <w:t>5</w:t>
      </w:r>
      <w:r w:rsidRPr="00130A4D">
        <w:rPr>
          <w:rFonts w:ascii="Arial" w:eastAsia="Calibri" w:hAnsi="Arial" w:cs="Arial"/>
          <w:color w:val="000000"/>
          <w:sz w:val="24"/>
          <w:szCs w:val="24"/>
          <w:lang w:eastAsia="en-US"/>
        </w:rPr>
        <w:t>0.000,00 (</w:t>
      </w:r>
      <w:r w:rsidR="00E6434F">
        <w:rPr>
          <w:rFonts w:ascii="Arial" w:eastAsia="Calibri" w:hAnsi="Arial" w:cs="Arial"/>
          <w:color w:val="000000"/>
          <w:sz w:val="24"/>
          <w:szCs w:val="24"/>
          <w:lang w:eastAsia="en-US"/>
        </w:rPr>
        <w:t>cento</w:t>
      </w:r>
      <w:r w:rsidRPr="00130A4D">
        <w:rPr>
          <w:rFonts w:ascii="Arial" w:eastAsia="Calibri" w:hAnsi="Arial" w:cs="Arial"/>
          <w:color w:val="000000"/>
          <w:sz w:val="24"/>
          <w:szCs w:val="24"/>
          <w:lang w:eastAsia="en-US"/>
        </w:rPr>
        <w:t xml:space="preserve"> e </w:t>
      </w:r>
      <w:r w:rsidR="00107227" w:rsidRPr="00130A4D">
        <w:rPr>
          <w:rFonts w:ascii="Arial" w:eastAsia="Calibri" w:hAnsi="Arial" w:cs="Arial"/>
          <w:color w:val="000000"/>
          <w:sz w:val="24"/>
          <w:szCs w:val="24"/>
          <w:lang w:eastAsia="en-US"/>
        </w:rPr>
        <w:t>cinquenta</w:t>
      </w:r>
      <w:r w:rsidRPr="00130A4D">
        <w:rPr>
          <w:rFonts w:ascii="Arial" w:eastAsia="Calibri" w:hAnsi="Arial" w:cs="Arial"/>
          <w:color w:val="000000"/>
          <w:sz w:val="24"/>
          <w:szCs w:val="24"/>
          <w:lang w:eastAsia="en-US"/>
        </w:rPr>
        <w:t xml:space="preserve"> mil reais).</w:t>
      </w:r>
    </w:p>
    <w:p w:rsidR="00E6434F" w:rsidRPr="00130A4D" w:rsidRDefault="00E6434F" w:rsidP="00E6434F">
      <w:pPr>
        <w:spacing w:after="160" w:line="360" w:lineRule="auto"/>
        <w:jc w:val="both"/>
        <w:rPr>
          <w:rFonts w:ascii="Arial" w:eastAsia="Calibri" w:hAnsi="Arial" w:cs="Arial"/>
          <w:color w:val="FF0000"/>
          <w:sz w:val="24"/>
          <w:szCs w:val="24"/>
          <w:lang w:eastAsia="en-US"/>
        </w:rPr>
      </w:pPr>
    </w:p>
    <w:p w:rsidR="00347C64" w:rsidRPr="00130A4D" w:rsidRDefault="00347C64" w:rsidP="00E6434F">
      <w:pPr>
        <w:spacing w:after="160" w:line="360" w:lineRule="auto"/>
        <w:jc w:val="both"/>
        <w:rPr>
          <w:rFonts w:ascii="Arial" w:eastAsia="Calibri" w:hAnsi="Arial" w:cs="Arial"/>
          <w:b/>
          <w:color w:val="000000"/>
          <w:sz w:val="24"/>
          <w:szCs w:val="24"/>
          <w:lang w:eastAsia="en-US"/>
        </w:rPr>
      </w:pPr>
      <w:r w:rsidRPr="00130A4D">
        <w:rPr>
          <w:rFonts w:ascii="Arial" w:eastAsia="Calibri" w:hAnsi="Arial" w:cs="Arial"/>
          <w:b/>
          <w:color w:val="000000"/>
          <w:sz w:val="24"/>
          <w:szCs w:val="24"/>
          <w:lang w:eastAsia="en-US"/>
        </w:rPr>
        <w:t>1</w:t>
      </w:r>
      <w:r w:rsidR="00417919" w:rsidRPr="00130A4D">
        <w:rPr>
          <w:rFonts w:ascii="Arial" w:eastAsia="Calibri" w:hAnsi="Arial" w:cs="Arial"/>
          <w:b/>
          <w:color w:val="000000"/>
          <w:sz w:val="24"/>
          <w:szCs w:val="24"/>
          <w:lang w:eastAsia="en-US"/>
        </w:rPr>
        <w:t>3</w:t>
      </w:r>
      <w:r w:rsidRPr="00130A4D">
        <w:rPr>
          <w:rFonts w:ascii="Arial" w:eastAsia="Calibri" w:hAnsi="Arial" w:cs="Arial"/>
          <w:b/>
          <w:color w:val="000000"/>
          <w:sz w:val="24"/>
          <w:szCs w:val="24"/>
          <w:lang w:eastAsia="en-US"/>
        </w:rPr>
        <w:t>. Da adequação orçamentária</w:t>
      </w:r>
    </w:p>
    <w:p w:rsidR="00347C64" w:rsidRPr="00130A4D" w:rsidRDefault="00347C64" w:rsidP="00E6434F">
      <w:pPr>
        <w:spacing w:after="160" w:line="360" w:lineRule="auto"/>
        <w:jc w:val="both"/>
        <w:rPr>
          <w:rFonts w:ascii="Arial" w:eastAsia="Calibri" w:hAnsi="Arial" w:cs="Arial"/>
          <w:color w:val="000000"/>
          <w:sz w:val="24"/>
          <w:szCs w:val="24"/>
          <w:lang w:eastAsia="en-US"/>
        </w:rPr>
      </w:pPr>
      <w:r w:rsidRPr="00130A4D">
        <w:rPr>
          <w:rFonts w:ascii="Arial" w:eastAsia="Calibri" w:hAnsi="Arial" w:cs="Arial"/>
          <w:color w:val="000000"/>
          <w:sz w:val="24"/>
          <w:szCs w:val="24"/>
          <w:lang w:eastAsia="en-US"/>
        </w:rPr>
        <w:t>1</w:t>
      </w:r>
      <w:r w:rsidR="00417919" w:rsidRPr="00130A4D">
        <w:rPr>
          <w:rFonts w:ascii="Arial" w:eastAsia="Calibri" w:hAnsi="Arial" w:cs="Arial"/>
          <w:color w:val="000000"/>
          <w:sz w:val="24"/>
          <w:szCs w:val="24"/>
          <w:lang w:eastAsia="en-US"/>
        </w:rPr>
        <w:t>3</w:t>
      </w:r>
      <w:r w:rsidRPr="00130A4D">
        <w:rPr>
          <w:rFonts w:ascii="Arial" w:eastAsia="Calibri" w:hAnsi="Arial" w:cs="Arial"/>
          <w:color w:val="000000"/>
          <w:sz w:val="24"/>
          <w:szCs w:val="24"/>
          <w:lang w:eastAsia="en-US"/>
        </w:rPr>
        <w:t>.1. As despesas decorrentes desta contratação administrativa correrão à conta de recursos específicos consignados no orçamento geral do Município.</w:t>
      </w:r>
    </w:p>
    <w:p w:rsidR="00347C64" w:rsidRPr="00130A4D" w:rsidRDefault="00347C64" w:rsidP="00E6434F">
      <w:pPr>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lastRenderedPageBreak/>
        <w:t>1</w:t>
      </w:r>
      <w:r w:rsidR="00417919" w:rsidRPr="00130A4D">
        <w:rPr>
          <w:rFonts w:ascii="Arial" w:eastAsia="Times New Roman" w:hAnsi="Arial" w:cs="Arial"/>
          <w:b/>
          <w:sz w:val="24"/>
          <w:szCs w:val="24"/>
        </w:rPr>
        <w:t>4</w:t>
      </w:r>
      <w:r w:rsidRPr="00130A4D">
        <w:rPr>
          <w:rFonts w:ascii="Arial" w:eastAsia="Times New Roman" w:hAnsi="Arial" w:cs="Arial"/>
          <w:b/>
          <w:sz w:val="24"/>
          <w:szCs w:val="24"/>
        </w:rPr>
        <w:t>. Da especificação da garantia exigida e das condições de manutenção e assistência técnica, quando for o caso</w:t>
      </w:r>
    </w:p>
    <w:p w:rsidR="00347C64" w:rsidRPr="00130A4D" w:rsidRDefault="00347C64" w:rsidP="00E6434F">
      <w:pPr>
        <w:spacing w:after="160" w:line="360" w:lineRule="auto"/>
        <w:jc w:val="both"/>
        <w:rPr>
          <w:rFonts w:ascii="Arial" w:eastAsia="Calibri" w:hAnsi="Arial" w:cs="Arial"/>
          <w:color w:val="FF0000"/>
          <w:sz w:val="24"/>
          <w:szCs w:val="24"/>
          <w:lang w:eastAsia="en-US"/>
        </w:rPr>
      </w:pPr>
      <w:r w:rsidRPr="00130A4D">
        <w:rPr>
          <w:rFonts w:ascii="Arial" w:eastAsia="Calibri" w:hAnsi="Arial" w:cs="Arial"/>
          <w:color w:val="000000"/>
          <w:sz w:val="24"/>
          <w:szCs w:val="24"/>
          <w:lang w:eastAsia="en-US"/>
        </w:rPr>
        <w:t>1</w:t>
      </w:r>
      <w:r w:rsidR="00417919" w:rsidRPr="00130A4D">
        <w:rPr>
          <w:rFonts w:ascii="Arial" w:eastAsia="Calibri" w:hAnsi="Arial" w:cs="Arial"/>
          <w:color w:val="000000"/>
          <w:sz w:val="24"/>
          <w:szCs w:val="24"/>
          <w:lang w:eastAsia="en-US"/>
        </w:rPr>
        <w:t>4</w:t>
      </w:r>
      <w:r w:rsidRPr="00130A4D">
        <w:rPr>
          <w:rFonts w:ascii="Arial" w:eastAsia="Calibri" w:hAnsi="Arial" w:cs="Arial"/>
          <w:color w:val="000000"/>
          <w:sz w:val="24"/>
          <w:szCs w:val="24"/>
          <w:lang w:eastAsia="en-US"/>
        </w:rPr>
        <w:t>.1. A especificação da garantia exigida e das condições de manutenção e assistência técnica está no ETP (inciso VI do § 1º do art. 18 da Lei nº. 14.133/2021).</w:t>
      </w:r>
    </w:p>
    <w:p w:rsidR="00347C64" w:rsidRPr="00130A4D" w:rsidRDefault="00347C64" w:rsidP="00E6434F">
      <w:pPr>
        <w:tabs>
          <w:tab w:val="left" w:pos="2268"/>
        </w:tabs>
        <w:spacing w:after="0" w:line="360" w:lineRule="auto"/>
        <w:jc w:val="both"/>
        <w:rPr>
          <w:rFonts w:ascii="Arial" w:eastAsia="Times New Roman" w:hAnsi="Arial" w:cs="Arial"/>
          <w:sz w:val="24"/>
          <w:szCs w:val="24"/>
          <w:highlight w:val="yellow"/>
        </w:rPr>
      </w:pP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Santo Antônio do Grama, </w:t>
      </w:r>
      <w:r w:rsidR="009B77F9">
        <w:rPr>
          <w:rFonts w:ascii="Arial" w:eastAsia="Times New Roman" w:hAnsi="Arial" w:cs="Arial"/>
          <w:sz w:val="24"/>
          <w:szCs w:val="24"/>
        </w:rPr>
        <w:t>19</w:t>
      </w:r>
      <w:r w:rsidRPr="00130A4D">
        <w:rPr>
          <w:rFonts w:ascii="Arial" w:eastAsia="Times New Roman" w:hAnsi="Arial" w:cs="Arial"/>
          <w:sz w:val="24"/>
          <w:szCs w:val="24"/>
        </w:rPr>
        <w:t xml:space="preserve"> de </w:t>
      </w:r>
      <w:r w:rsidR="00E6434F">
        <w:rPr>
          <w:rFonts w:ascii="Arial" w:eastAsia="Times New Roman" w:hAnsi="Arial" w:cs="Arial"/>
          <w:sz w:val="24"/>
          <w:szCs w:val="24"/>
        </w:rPr>
        <w:t>janeiro</w:t>
      </w:r>
      <w:r w:rsidRPr="00130A4D">
        <w:rPr>
          <w:rFonts w:ascii="Arial" w:eastAsia="Times New Roman" w:hAnsi="Arial" w:cs="Arial"/>
          <w:sz w:val="24"/>
          <w:szCs w:val="24"/>
        </w:rPr>
        <w:t xml:space="preserve"> de 2024.</w:t>
      </w:r>
    </w:p>
    <w:p w:rsidR="00347C64" w:rsidRPr="00130A4D" w:rsidRDefault="00347C64" w:rsidP="00E6434F">
      <w:pPr>
        <w:spacing w:after="0" w:line="360" w:lineRule="auto"/>
        <w:jc w:val="both"/>
        <w:rPr>
          <w:rFonts w:ascii="Arial" w:eastAsia="Times New Roman" w:hAnsi="Arial" w:cs="Arial"/>
          <w:b/>
          <w:sz w:val="24"/>
          <w:szCs w:val="24"/>
          <w:highlight w:val="yellow"/>
        </w:rPr>
      </w:pPr>
    </w:p>
    <w:p w:rsidR="00347C64" w:rsidRPr="00130A4D" w:rsidRDefault="00347C64" w:rsidP="00E6434F">
      <w:pPr>
        <w:spacing w:after="0" w:line="360" w:lineRule="auto"/>
        <w:jc w:val="both"/>
        <w:rPr>
          <w:rFonts w:ascii="Arial" w:eastAsia="Times New Roman" w:hAnsi="Arial" w:cs="Arial"/>
          <w:b/>
          <w:sz w:val="24"/>
          <w:szCs w:val="24"/>
          <w:highlight w:val="yellow"/>
        </w:rPr>
      </w:pPr>
    </w:p>
    <w:p w:rsidR="001E0CAB" w:rsidRPr="00130A4D" w:rsidRDefault="001E0CAB" w:rsidP="001E0CAB">
      <w:pPr>
        <w:tabs>
          <w:tab w:val="left" w:pos="2268"/>
        </w:tabs>
        <w:spacing w:after="0" w:line="360" w:lineRule="auto"/>
        <w:jc w:val="both"/>
        <w:rPr>
          <w:rFonts w:ascii="Arial" w:eastAsia="Times New Roman" w:hAnsi="Arial" w:cs="Arial"/>
          <w:b/>
          <w:sz w:val="24"/>
          <w:szCs w:val="24"/>
        </w:rPr>
      </w:pPr>
    </w:p>
    <w:p w:rsidR="001E0CAB" w:rsidRPr="00130A4D" w:rsidRDefault="001E0CAB" w:rsidP="001E0CAB">
      <w:pPr>
        <w:tabs>
          <w:tab w:val="left" w:pos="2268"/>
        </w:tabs>
        <w:spacing w:after="0" w:line="360" w:lineRule="auto"/>
        <w:jc w:val="both"/>
        <w:rPr>
          <w:rFonts w:ascii="Arial" w:eastAsia="Times New Roman" w:hAnsi="Arial" w:cs="Arial"/>
          <w:b/>
          <w:sz w:val="24"/>
          <w:szCs w:val="24"/>
        </w:rPr>
      </w:pPr>
      <w:r w:rsidRPr="00130A4D">
        <w:rPr>
          <w:rFonts w:ascii="Arial" w:eastAsia="Times New Roman" w:hAnsi="Arial" w:cs="Arial"/>
          <w:b/>
          <w:sz w:val="24"/>
          <w:szCs w:val="24"/>
        </w:rPr>
        <w:t>MARIA DAS GRAÇAS ZINATO</w:t>
      </w:r>
    </w:p>
    <w:p w:rsidR="001E0CAB" w:rsidRPr="00130A4D" w:rsidRDefault="001E0CAB" w:rsidP="001E0CAB">
      <w:pPr>
        <w:tabs>
          <w:tab w:val="left" w:pos="2268"/>
        </w:tabs>
        <w:spacing w:after="0" w:line="360" w:lineRule="auto"/>
        <w:jc w:val="both"/>
        <w:rPr>
          <w:rFonts w:ascii="Arial" w:eastAsia="Times New Roman" w:hAnsi="Arial" w:cs="Arial"/>
          <w:b/>
          <w:sz w:val="24"/>
          <w:szCs w:val="24"/>
        </w:rPr>
      </w:pPr>
      <w:r w:rsidRPr="00130A4D">
        <w:rPr>
          <w:rFonts w:ascii="Arial" w:eastAsia="Verdana" w:hAnsi="Arial" w:cs="Arial"/>
          <w:b/>
          <w:sz w:val="24"/>
          <w:szCs w:val="24"/>
          <w:lang w:val="pt-PT" w:eastAsia="en-US"/>
        </w:rPr>
        <w:t>Secretaria Municipal de Educação, Cultura, Esporte Lazer e Turismo</w:t>
      </w:r>
    </w:p>
    <w:p w:rsidR="001E0CAB" w:rsidRPr="00130A4D" w:rsidRDefault="001E0CAB" w:rsidP="001E0CAB">
      <w:pPr>
        <w:tabs>
          <w:tab w:val="left" w:pos="2268"/>
        </w:tabs>
        <w:spacing w:after="0" w:line="360" w:lineRule="auto"/>
        <w:jc w:val="both"/>
        <w:rPr>
          <w:rFonts w:ascii="Arial" w:eastAsia="Times New Roman" w:hAnsi="Arial" w:cs="Arial"/>
          <w:b/>
          <w:sz w:val="24"/>
          <w:szCs w:val="24"/>
        </w:rPr>
      </w:pPr>
    </w:p>
    <w:p w:rsidR="00347C64" w:rsidRPr="00130A4D" w:rsidRDefault="00347C64" w:rsidP="00E6434F">
      <w:pPr>
        <w:spacing w:after="0" w:line="360" w:lineRule="auto"/>
        <w:jc w:val="both"/>
        <w:rPr>
          <w:rFonts w:ascii="Arial" w:eastAsia="Times New Roman" w:hAnsi="Arial" w:cs="Arial"/>
          <w:sz w:val="24"/>
          <w:szCs w:val="24"/>
        </w:rPr>
      </w:pPr>
    </w:p>
    <w:p w:rsidR="00347C64" w:rsidRPr="00130A4D" w:rsidRDefault="00347C64" w:rsidP="00E6434F">
      <w:pPr>
        <w:spacing w:after="0" w:line="360" w:lineRule="auto"/>
        <w:jc w:val="both"/>
        <w:rPr>
          <w:rFonts w:ascii="Arial" w:eastAsia="Times New Roman" w:hAnsi="Arial" w:cs="Arial"/>
          <w:sz w:val="24"/>
          <w:szCs w:val="24"/>
        </w:rPr>
      </w:pPr>
    </w:p>
    <w:p w:rsidR="00347C64" w:rsidRDefault="00347C64" w:rsidP="00E6434F">
      <w:pPr>
        <w:tabs>
          <w:tab w:val="left" w:pos="2268"/>
        </w:tabs>
        <w:spacing w:after="0" w:line="360" w:lineRule="auto"/>
        <w:jc w:val="both"/>
        <w:rPr>
          <w:rFonts w:ascii="Arial" w:eastAsia="Times New Roman" w:hAnsi="Arial" w:cs="Arial"/>
          <w:b/>
          <w:color w:val="FF0000"/>
          <w:sz w:val="24"/>
          <w:szCs w:val="24"/>
        </w:rPr>
      </w:pPr>
    </w:p>
    <w:p w:rsidR="00E6434F" w:rsidRDefault="00E6434F" w:rsidP="00E6434F">
      <w:pPr>
        <w:tabs>
          <w:tab w:val="left" w:pos="2268"/>
        </w:tabs>
        <w:spacing w:after="0" w:line="360" w:lineRule="auto"/>
        <w:jc w:val="both"/>
        <w:rPr>
          <w:rFonts w:ascii="Arial" w:eastAsia="Times New Roman" w:hAnsi="Arial" w:cs="Arial"/>
          <w:b/>
          <w:color w:val="FF0000"/>
          <w:sz w:val="24"/>
          <w:szCs w:val="24"/>
        </w:rPr>
      </w:pPr>
    </w:p>
    <w:p w:rsidR="00E6434F" w:rsidRDefault="00E6434F" w:rsidP="00E6434F">
      <w:pPr>
        <w:tabs>
          <w:tab w:val="left" w:pos="2268"/>
        </w:tabs>
        <w:spacing w:after="0" w:line="360" w:lineRule="auto"/>
        <w:jc w:val="both"/>
        <w:rPr>
          <w:rFonts w:ascii="Arial" w:eastAsia="Times New Roman" w:hAnsi="Arial" w:cs="Arial"/>
          <w:b/>
          <w:color w:val="FF0000"/>
          <w:sz w:val="24"/>
          <w:szCs w:val="24"/>
        </w:rPr>
      </w:pPr>
    </w:p>
    <w:p w:rsidR="00E6434F" w:rsidRDefault="00E6434F" w:rsidP="00E6434F">
      <w:pPr>
        <w:tabs>
          <w:tab w:val="left" w:pos="2268"/>
        </w:tabs>
        <w:spacing w:after="0" w:line="360" w:lineRule="auto"/>
        <w:jc w:val="both"/>
        <w:rPr>
          <w:rFonts w:ascii="Arial" w:eastAsia="Times New Roman" w:hAnsi="Arial" w:cs="Arial"/>
          <w:b/>
          <w:color w:val="FF0000"/>
          <w:sz w:val="24"/>
          <w:szCs w:val="24"/>
        </w:rPr>
      </w:pPr>
    </w:p>
    <w:p w:rsidR="00E6434F" w:rsidRDefault="00E6434F" w:rsidP="00E6434F">
      <w:pPr>
        <w:tabs>
          <w:tab w:val="left" w:pos="2268"/>
        </w:tabs>
        <w:spacing w:after="0" w:line="360" w:lineRule="auto"/>
        <w:jc w:val="both"/>
        <w:rPr>
          <w:rFonts w:ascii="Arial" w:eastAsia="Times New Roman" w:hAnsi="Arial" w:cs="Arial"/>
          <w:b/>
          <w:color w:val="FF0000"/>
          <w:sz w:val="24"/>
          <w:szCs w:val="24"/>
        </w:rPr>
      </w:pPr>
    </w:p>
    <w:p w:rsidR="00E6434F" w:rsidRDefault="00E6434F" w:rsidP="00E6434F">
      <w:pPr>
        <w:tabs>
          <w:tab w:val="left" w:pos="2268"/>
        </w:tabs>
        <w:spacing w:after="0" w:line="360" w:lineRule="auto"/>
        <w:jc w:val="both"/>
        <w:rPr>
          <w:rFonts w:ascii="Arial" w:eastAsia="Times New Roman" w:hAnsi="Arial" w:cs="Arial"/>
          <w:b/>
          <w:color w:val="FF0000"/>
          <w:sz w:val="24"/>
          <w:szCs w:val="24"/>
        </w:rPr>
      </w:pPr>
    </w:p>
    <w:p w:rsidR="00E6434F" w:rsidRDefault="00E6434F" w:rsidP="00E6434F">
      <w:pPr>
        <w:tabs>
          <w:tab w:val="left" w:pos="2268"/>
        </w:tabs>
        <w:spacing w:after="0" w:line="360" w:lineRule="auto"/>
        <w:jc w:val="both"/>
        <w:rPr>
          <w:rFonts w:ascii="Arial" w:eastAsia="Times New Roman" w:hAnsi="Arial" w:cs="Arial"/>
          <w:b/>
          <w:color w:val="FF0000"/>
          <w:sz w:val="24"/>
          <w:szCs w:val="24"/>
        </w:rPr>
      </w:pPr>
    </w:p>
    <w:p w:rsidR="00E6434F" w:rsidRDefault="00E6434F" w:rsidP="00E6434F">
      <w:pPr>
        <w:tabs>
          <w:tab w:val="left" w:pos="2268"/>
        </w:tabs>
        <w:spacing w:after="0" w:line="360" w:lineRule="auto"/>
        <w:jc w:val="both"/>
        <w:rPr>
          <w:rFonts w:ascii="Arial" w:eastAsia="Times New Roman" w:hAnsi="Arial" w:cs="Arial"/>
          <w:b/>
          <w:color w:val="FF0000"/>
          <w:sz w:val="24"/>
          <w:szCs w:val="24"/>
        </w:rPr>
      </w:pPr>
    </w:p>
    <w:p w:rsidR="00E6434F" w:rsidRDefault="00E6434F" w:rsidP="00E6434F">
      <w:pPr>
        <w:tabs>
          <w:tab w:val="left" w:pos="2268"/>
        </w:tabs>
        <w:spacing w:after="0" w:line="360" w:lineRule="auto"/>
        <w:jc w:val="both"/>
        <w:rPr>
          <w:rFonts w:ascii="Arial" w:eastAsia="Times New Roman" w:hAnsi="Arial" w:cs="Arial"/>
          <w:b/>
          <w:color w:val="FF0000"/>
          <w:sz w:val="24"/>
          <w:szCs w:val="24"/>
        </w:rPr>
      </w:pPr>
    </w:p>
    <w:p w:rsidR="00E6434F" w:rsidRDefault="00E6434F" w:rsidP="00E6434F">
      <w:pPr>
        <w:tabs>
          <w:tab w:val="left" w:pos="2268"/>
        </w:tabs>
        <w:spacing w:after="0" w:line="360" w:lineRule="auto"/>
        <w:jc w:val="both"/>
        <w:rPr>
          <w:rFonts w:ascii="Arial" w:eastAsia="Times New Roman" w:hAnsi="Arial" w:cs="Arial"/>
          <w:b/>
          <w:color w:val="FF0000"/>
          <w:sz w:val="24"/>
          <w:szCs w:val="24"/>
        </w:rPr>
      </w:pPr>
    </w:p>
    <w:p w:rsidR="00E6434F" w:rsidRDefault="00E6434F" w:rsidP="00E6434F">
      <w:pPr>
        <w:tabs>
          <w:tab w:val="left" w:pos="2268"/>
        </w:tabs>
        <w:spacing w:after="0" w:line="360" w:lineRule="auto"/>
        <w:jc w:val="both"/>
        <w:rPr>
          <w:rFonts w:ascii="Arial" w:eastAsia="Times New Roman" w:hAnsi="Arial" w:cs="Arial"/>
          <w:b/>
          <w:color w:val="FF0000"/>
          <w:sz w:val="24"/>
          <w:szCs w:val="24"/>
        </w:rPr>
      </w:pPr>
    </w:p>
    <w:p w:rsidR="00E6434F" w:rsidRDefault="00E6434F" w:rsidP="00E6434F">
      <w:pPr>
        <w:tabs>
          <w:tab w:val="left" w:pos="2268"/>
        </w:tabs>
        <w:spacing w:after="0" w:line="360" w:lineRule="auto"/>
        <w:jc w:val="both"/>
        <w:rPr>
          <w:rFonts w:ascii="Arial" w:eastAsia="Times New Roman" w:hAnsi="Arial" w:cs="Arial"/>
          <w:b/>
          <w:color w:val="FF0000"/>
          <w:sz w:val="24"/>
          <w:szCs w:val="24"/>
        </w:rPr>
      </w:pPr>
    </w:p>
    <w:bookmarkEnd w:id="0"/>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sectPr w:rsidR="00347C64" w:rsidRPr="00130A4D" w:rsidSect="00B949E6">
      <w:headerReference w:type="default" r:id="rId9"/>
      <w:footerReference w:type="default" r:id="rId10"/>
      <w:pgSz w:w="11907" w:h="16839" w:code="9"/>
      <w:pgMar w:top="1440" w:right="1080" w:bottom="426" w:left="1080"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A78" w:rsidRDefault="00362A78" w:rsidP="00B949E6">
      <w:pPr>
        <w:spacing w:after="0" w:line="240" w:lineRule="auto"/>
      </w:pPr>
      <w:r>
        <w:separator/>
      </w:r>
    </w:p>
  </w:endnote>
  <w:endnote w:type="continuationSeparator" w:id="0">
    <w:p w:rsidR="00362A78" w:rsidRDefault="00362A78" w:rsidP="00B9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3D" w:rsidRPr="00FA55D2" w:rsidRDefault="00EE143D" w:rsidP="00653AAC">
    <w:pPr>
      <w:rPr>
        <w:rFonts w:ascii="Cambria" w:hAnsi="Cambria"/>
        <w:sz w:val="16"/>
        <w:szCs w:val="16"/>
      </w:rPr>
    </w:pPr>
    <w:r w:rsidRPr="00FA55D2">
      <w:rPr>
        <w:rFonts w:ascii="Cambria" w:hAnsi="Cambria"/>
        <w:sz w:val="16"/>
        <w:szCs w:val="16"/>
      </w:rPr>
      <w:t xml:space="preserve">[PROCESSO DE LICITAÇÃO Nº </w:t>
    </w:r>
    <w:r>
      <w:rPr>
        <w:rFonts w:ascii="Cambria" w:hAnsi="Cambria"/>
        <w:sz w:val="16"/>
        <w:szCs w:val="16"/>
      </w:rPr>
      <w:t>027/2024</w:t>
    </w:r>
    <w:r w:rsidRPr="00FA55D2">
      <w:rPr>
        <w:rFonts w:ascii="Cambria" w:hAnsi="Cambria"/>
        <w:sz w:val="16"/>
        <w:szCs w:val="16"/>
      </w:rPr>
      <w:t>/</w:t>
    </w:r>
    <w:r>
      <w:rPr>
        <w:rFonts w:ascii="Cambria" w:hAnsi="Cambria"/>
        <w:sz w:val="16"/>
        <w:szCs w:val="16"/>
      </w:rPr>
      <w:t>PREGÃO ELETRÔNICO Nº 005/2024/REGISTRO DE PREÇOS 004/2024</w:t>
    </w:r>
    <w:r w:rsidRPr="00FA55D2">
      <w:rPr>
        <w:rFonts w:ascii="Cambria" w:hAnsi="Cambri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A78" w:rsidRDefault="00362A78" w:rsidP="00B949E6">
      <w:pPr>
        <w:spacing w:after="0" w:line="240" w:lineRule="auto"/>
      </w:pPr>
      <w:r>
        <w:separator/>
      </w:r>
    </w:p>
  </w:footnote>
  <w:footnote w:type="continuationSeparator" w:id="0">
    <w:p w:rsidR="00362A78" w:rsidRDefault="00362A78" w:rsidP="00B94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3D" w:rsidRPr="005D50B3" w:rsidRDefault="00EE143D" w:rsidP="005D50B3">
    <w:pPr>
      <w:pStyle w:val="Cabealho"/>
      <w:ind w:firstLine="0"/>
      <w:jc w:val="center"/>
    </w:pPr>
    <w:r>
      <w:rPr>
        <w:noProof/>
      </w:rPr>
      <w:drawing>
        <wp:anchor distT="0" distB="0" distL="114300" distR="114300" simplePos="0" relativeHeight="251658752" behindDoc="0" locked="0" layoutInCell="1" allowOverlap="1" wp14:anchorId="5CEDBCE7" wp14:editId="2774BF7D">
          <wp:simplePos x="0" y="0"/>
          <wp:positionH relativeFrom="column">
            <wp:posOffset>85725</wp:posOffset>
          </wp:positionH>
          <wp:positionV relativeFrom="paragraph">
            <wp:posOffset>-154305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35388-000 – Santo Antônio do Grama – MG</w:t>
    </w:r>
  </w:p>
  <w:p w:rsidR="00EE143D" w:rsidRPr="005D50B3" w:rsidRDefault="00EE143D" w:rsidP="005D50B3">
    <w:pPr>
      <w:pStyle w:val="Cabealho"/>
      <w:jc w:val="center"/>
    </w:pPr>
    <w:r>
      <w:rPr>
        <w:noProof/>
        <w:sz w:val="24"/>
      </w:rPr>
      <mc:AlternateContent>
        <mc:Choice Requires="wps">
          <w:drawing>
            <wp:anchor distT="0" distB="0" distL="114300" distR="114300" simplePos="0" relativeHeight="251656704" behindDoc="0" locked="0" layoutInCell="1" allowOverlap="1" wp14:anchorId="44E2E285" wp14:editId="4F18E66D">
              <wp:simplePos x="0" y="0"/>
              <wp:positionH relativeFrom="column">
                <wp:posOffset>-5080</wp:posOffset>
              </wp:positionH>
              <wp:positionV relativeFrom="paragraph">
                <wp:posOffset>53975</wp:posOffset>
              </wp:positionV>
              <wp:extent cx="5400040" cy="0"/>
              <wp:effectExtent l="23495" t="15875" r="15240" b="22225"/>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3DA819E" id="_x0000_t32" coordsize="21600,21600" o:spt="32" o:oned="t" path="m,l21600,21600e" filled="f">
              <v:path arrowok="t" fillok="f" o:connecttype="none"/>
              <o:lock v:ext="edit" shapetype="t"/>
            </v:shapetype>
            <v:shape id="Conector de seta reta 2" o:spid="_x0000_s1026" type="#_x0000_t32" style="position:absolute;margin-left:-.4pt;margin-top:4.2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" strokeweight="2.25pt"/>
          </w:pict>
        </mc:Fallback>
      </mc:AlternateContent>
    </w:r>
    <w:r>
      <w:rPr>
        <w:noProof/>
        <w:sz w:val="24"/>
      </w:rPr>
      <mc:AlternateContent>
        <mc:Choice Requires="wps">
          <w:drawing>
            <wp:anchor distT="0" distB="0" distL="114300" distR="114300" simplePos="0" relativeHeight="251657728" behindDoc="0" locked="0" layoutInCell="1" allowOverlap="1" wp14:anchorId="094CC2D6" wp14:editId="60DB3A0C">
              <wp:simplePos x="0" y="0"/>
              <wp:positionH relativeFrom="column">
                <wp:posOffset>2540</wp:posOffset>
              </wp:positionH>
              <wp:positionV relativeFrom="paragraph">
                <wp:posOffset>84455</wp:posOffset>
              </wp:positionV>
              <wp:extent cx="5400040" cy="0"/>
              <wp:effectExtent l="12065" t="8255" r="7620" b="1079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742E2AF" id="Conector de seta reta 1" o:spid="_x0000_s1026" type="#_x0000_t32" style="position:absolute;margin-left:.2pt;margin-top:6.65pt;width:4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500"/>
    <w:multiLevelType w:val="hybridMultilevel"/>
    <w:tmpl w:val="F6A251C8"/>
    <w:lvl w:ilvl="0" w:tplc="3224F240">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4970EF"/>
    <w:multiLevelType w:val="multilevel"/>
    <w:tmpl w:val="94608F74"/>
    <w:lvl w:ilvl="0">
      <w:start w:val="1"/>
      <w:numFmt w:val="decimal"/>
      <w:lvlText w:val="%1"/>
      <w:lvlJc w:val="left"/>
      <w:pPr>
        <w:ind w:left="456" w:hanging="456"/>
      </w:pPr>
      <w:rPr>
        <w:rFonts w:eastAsia="Times New Roman" w:hint="default"/>
      </w:rPr>
    </w:lvl>
    <w:lvl w:ilvl="1">
      <w:start w:val="1"/>
      <w:numFmt w:val="decimal"/>
      <w:lvlText w:val="%1.%2"/>
      <w:lvlJc w:val="left"/>
      <w:pPr>
        <w:ind w:left="456" w:hanging="456"/>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0ED70AE6"/>
    <w:multiLevelType w:val="multilevel"/>
    <w:tmpl w:val="7B1AF5B8"/>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3907"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4520C4F"/>
    <w:multiLevelType w:val="hybridMultilevel"/>
    <w:tmpl w:val="AA589E74"/>
    <w:lvl w:ilvl="0" w:tplc="3224F240">
      <w:start w:val="1"/>
      <w:numFmt w:val="decimal"/>
      <w:lvlText w:val="%1"/>
      <w:lvlJc w:val="left"/>
      <w:pPr>
        <w:ind w:left="1440" w:hanging="360"/>
      </w:pPr>
      <w:rPr>
        <w:rFonts w:ascii="Arial" w:hAnsi="Arial" w:cs="Arial"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47181C8B"/>
    <w:multiLevelType w:val="multilevel"/>
    <w:tmpl w:val="5036AB50"/>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98E1660"/>
    <w:multiLevelType w:val="multilevel"/>
    <w:tmpl w:val="4F54AE7E"/>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4E175D7"/>
    <w:multiLevelType w:val="multilevel"/>
    <w:tmpl w:val="18908DF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B391853"/>
    <w:multiLevelType w:val="multilevel"/>
    <w:tmpl w:val="DA70B1CE"/>
    <w:lvl w:ilvl="0">
      <w:start w:val="16"/>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9"/>
  </w:num>
  <w:num w:numId="4">
    <w:abstractNumId w:val="6"/>
  </w:num>
  <w:num w:numId="5">
    <w:abstractNumId w:val="2"/>
  </w:num>
  <w:num w:numId="6">
    <w:abstractNumId w:val="5"/>
  </w:num>
  <w:num w:numId="7">
    <w:abstractNumId w:val="1"/>
  </w:num>
  <w:num w:numId="8">
    <w:abstractNumId w:val="7"/>
  </w:num>
  <w:num w:numId="9">
    <w:abstractNumId w:val="0"/>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E6"/>
    <w:rsid w:val="00007C19"/>
    <w:rsid w:val="00034C6F"/>
    <w:rsid w:val="00057703"/>
    <w:rsid w:val="00071FE8"/>
    <w:rsid w:val="00072663"/>
    <w:rsid w:val="00073B93"/>
    <w:rsid w:val="000808D4"/>
    <w:rsid w:val="00087FC8"/>
    <w:rsid w:val="00092363"/>
    <w:rsid w:val="000A2969"/>
    <w:rsid w:val="000A3C48"/>
    <w:rsid w:val="000B2244"/>
    <w:rsid w:val="000B37B5"/>
    <w:rsid w:val="000C357B"/>
    <w:rsid w:val="000C5A26"/>
    <w:rsid w:val="000D7820"/>
    <w:rsid w:val="000E0A68"/>
    <w:rsid w:val="000E4EF6"/>
    <w:rsid w:val="000F5CFF"/>
    <w:rsid w:val="000F6755"/>
    <w:rsid w:val="00102BF4"/>
    <w:rsid w:val="00107227"/>
    <w:rsid w:val="001168B5"/>
    <w:rsid w:val="00120D05"/>
    <w:rsid w:val="0013001A"/>
    <w:rsid w:val="00130A4D"/>
    <w:rsid w:val="001340C9"/>
    <w:rsid w:val="00140450"/>
    <w:rsid w:val="00140D8E"/>
    <w:rsid w:val="001424C1"/>
    <w:rsid w:val="00167FF7"/>
    <w:rsid w:val="001712A9"/>
    <w:rsid w:val="00177A3A"/>
    <w:rsid w:val="001831FE"/>
    <w:rsid w:val="001921BE"/>
    <w:rsid w:val="001A5253"/>
    <w:rsid w:val="001B6FC1"/>
    <w:rsid w:val="001C7190"/>
    <w:rsid w:val="001D1169"/>
    <w:rsid w:val="001D4340"/>
    <w:rsid w:val="001E0CAB"/>
    <w:rsid w:val="001E56F6"/>
    <w:rsid w:val="001E6461"/>
    <w:rsid w:val="001E757C"/>
    <w:rsid w:val="001F12D9"/>
    <w:rsid w:val="001F606A"/>
    <w:rsid w:val="001F609A"/>
    <w:rsid w:val="0021440B"/>
    <w:rsid w:val="002322BD"/>
    <w:rsid w:val="00245012"/>
    <w:rsid w:val="002453D5"/>
    <w:rsid w:val="00250DC4"/>
    <w:rsid w:val="00255E54"/>
    <w:rsid w:val="00267924"/>
    <w:rsid w:val="00270272"/>
    <w:rsid w:val="00293A45"/>
    <w:rsid w:val="002961BF"/>
    <w:rsid w:val="002B3B90"/>
    <w:rsid w:val="002B6F04"/>
    <w:rsid w:val="002C7B3D"/>
    <w:rsid w:val="002D1ABD"/>
    <w:rsid w:val="002F22F9"/>
    <w:rsid w:val="002F3349"/>
    <w:rsid w:val="002F59DD"/>
    <w:rsid w:val="003028BE"/>
    <w:rsid w:val="003051A9"/>
    <w:rsid w:val="003118DB"/>
    <w:rsid w:val="00322752"/>
    <w:rsid w:val="00333CA7"/>
    <w:rsid w:val="00342B22"/>
    <w:rsid w:val="00344EDF"/>
    <w:rsid w:val="00347C64"/>
    <w:rsid w:val="00353B5F"/>
    <w:rsid w:val="00362A78"/>
    <w:rsid w:val="0037115D"/>
    <w:rsid w:val="003807C2"/>
    <w:rsid w:val="003905F3"/>
    <w:rsid w:val="00392182"/>
    <w:rsid w:val="0039263E"/>
    <w:rsid w:val="003A06D5"/>
    <w:rsid w:val="003A1A52"/>
    <w:rsid w:val="003B63AF"/>
    <w:rsid w:val="003C356E"/>
    <w:rsid w:val="003C426B"/>
    <w:rsid w:val="004026FF"/>
    <w:rsid w:val="00410FF7"/>
    <w:rsid w:val="00417919"/>
    <w:rsid w:val="00422C7B"/>
    <w:rsid w:val="00435AEB"/>
    <w:rsid w:val="00436FC1"/>
    <w:rsid w:val="00437201"/>
    <w:rsid w:val="00455461"/>
    <w:rsid w:val="00470AC0"/>
    <w:rsid w:val="00472B72"/>
    <w:rsid w:val="00490B71"/>
    <w:rsid w:val="004917FF"/>
    <w:rsid w:val="004A693B"/>
    <w:rsid w:val="004D3375"/>
    <w:rsid w:val="004D56FA"/>
    <w:rsid w:val="004D7A9F"/>
    <w:rsid w:val="004E09F4"/>
    <w:rsid w:val="004F79FE"/>
    <w:rsid w:val="00505B8A"/>
    <w:rsid w:val="00520F78"/>
    <w:rsid w:val="0053391B"/>
    <w:rsid w:val="005432BB"/>
    <w:rsid w:val="00543D56"/>
    <w:rsid w:val="0054593F"/>
    <w:rsid w:val="005536EE"/>
    <w:rsid w:val="005553AA"/>
    <w:rsid w:val="0055721E"/>
    <w:rsid w:val="0057030D"/>
    <w:rsid w:val="00575E92"/>
    <w:rsid w:val="00587E8D"/>
    <w:rsid w:val="005917D5"/>
    <w:rsid w:val="0059300C"/>
    <w:rsid w:val="005A2109"/>
    <w:rsid w:val="005A3F9B"/>
    <w:rsid w:val="005B2A43"/>
    <w:rsid w:val="005C2AD8"/>
    <w:rsid w:val="005D01A6"/>
    <w:rsid w:val="005D50B3"/>
    <w:rsid w:val="005F1704"/>
    <w:rsid w:val="005F7D6C"/>
    <w:rsid w:val="0060364D"/>
    <w:rsid w:val="00607803"/>
    <w:rsid w:val="00624533"/>
    <w:rsid w:val="00625276"/>
    <w:rsid w:val="00632F39"/>
    <w:rsid w:val="00633650"/>
    <w:rsid w:val="006362D9"/>
    <w:rsid w:val="00645D38"/>
    <w:rsid w:val="0065313A"/>
    <w:rsid w:val="00653504"/>
    <w:rsid w:val="00653AAC"/>
    <w:rsid w:val="00655CB6"/>
    <w:rsid w:val="006708CE"/>
    <w:rsid w:val="00670D9F"/>
    <w:rsid w:val="00671B1D"/>
    <w:rsid w:val="0068289C"/>
    <w:rsid w:val="006840CD"/>
    <w:rsid w:val="0068780C"/>
    <w:rsid w:val="006A2DBD"/>
    <w:rsid w:val="006A527C"/>
    <w:rsid w:val="006C6250"/>
    <w:rsid w:val="006D07F1"/>
    <w:rsid w:val="006E6367"/>
    <w:rsid w:val="006F133B"/>
    <w:rsid w:val="006F5DEF"/>
    <w:rsid w:val="0070226C"/>
    <w:rsid w:val="00705D57"/>
    <w:rsid w:val="0071202A"/>
    <w:rsid w:val="00714646"/>
    <w:rsid w:val="007320C2"/>
    <w:rsid w:val="00744657"/>
    <w:rsid w:val="0075484A"/>
    <w:rsid w:val="007627C4"/>
    <w:rsid w:val="00762F36"/>
    <w:rsid w:val="00766392"/>
    <w:rsid w:val="00772B2C"/>
    <w:rsid w:val="007757CE"/>
    <w:rsid w:val="00785D9C"/>
    <w:rsid w:val="007913B4"/>
    <w:rsid w:val="00791AD9"/>
    <w:rsid w:val="007943CC"/>
    <w:rsid w:val="007B0F89"/>
    <w:rsid w:val="007B4CE6"/>
    <w:rsid w:val="007C2EFA"/>
    <w:rsid w:val="007C513F"/>
    <w:rsid w:val="007D5EEA"/>
    <w:rsid w:val="007F045B"/>
    <w:rsid w:val="007F726E"/>
    <w:rsid w:val="008206F5"/>
    <w:rsid w:val="00827450"/>
    <w:rsid w:val="00836372"/>
    <w:rsid w:val="0084172A"/>
    <w:rsid w:val="00842AEC"/>
    <w:rsid w:val="00844B66"/>
    <w:rsid w:val="00854002"/>
    <w:rsid w:val="008543DF"/>
    <w:rsid w:val="008558F3"/>
    <w:rsid w:val="008564A2"/>
    <w:rsid w:val="00857242"/>
    <w:rsid w:val="00867230"/>
    <w:rsid w:val="00867E83"/>
    <w:rsid w:val="00883FC9"/>
    <w:rsid w:val="008B0A7B"/>
    <w:rsid w:val="008B0C8F"/>
    <w:rsid w:val="008B30C3"/>
    <w:rsid w:val="008B405F"/>
    <w:rsid w:val="008C10C4"/>
    <w:rsid w:val="008F4136"/>
    <w:rsid w:val="008F5493"/>
    <w:rsid w:val="008F56C7"/>
    <w:rsid w:val="009044F1"/>
    <w:rsid w:val="00907B84"/>
    <w:rsid w:val="00911CA1"/>
    <w:rsid w:val="0092347F"/>
    <w:rsid w:val="0094011D"/>
    <w:rsid w:val="009463BC"/>
    <w:rsid w:val="009511E9"/>
    <w:rsid w:val="0095123E"/>
    <w:rsid w:val="00951E8C"/>
    <w:rsid w:val="00963C97"/>
    <w:rsid w:val="00977897"/>
    <w:rsid w:val="00983119"/>
    <w:rsid w:val="00992608"/>
    <w:rsid w:val="00994063"/>
    <w:rsid w:val="009A2EB0"/>
    <w:rsid w:val="009A437E"/>
    <w:rsid w:val="009B4506"/>
    <w:rsid w:val="009B77F9"/>
    <w:rsid w:val="009C3078"/>
    <w:rsid w:val="009E0735"/>
    <w:rsid w:val="009E55C1"/>
    <w:rsid w:val="009F382B"/>
    <w:rsid w:val="009F6ADD"/>
    <w:rsid w:val="009F7C3F"/>
    <w:rsid w:val="00A06400"/>
    <w:rsid w:val="00A10734"/>
    <w:rsid w:val="00A11F64"/>
    <w:rsid w:val="00A21A41"/>
    <w:rsid w:val="00A32F12"/>
    <w:rsid w:val="00A3361F"/>
    <w:rsid w:val="00A418D6"/>
    <w:rsid w:val="00A51B87"/>
    <w:rsid w:val="00A635E4"/>
    <w:rsid w:val="00A63DC2"/>
    <w:rsid w:val="00A70B5B"/>
    <w:rsid w:val="00A754EF"/>
    <w:rsid w:val="00A77A75"/>
    <w:rsid w:val="00A83424"/>
    <w:rsid w:val="00A84DE8"/>
    <w:rsid w:val="00A856FF"/>
    <w:rsid w:val="00AA4E17"/>
    <w:rsid w:val="00AA7B70"/>
    <w:rsid w:val="00AB0D2C"/>
    <w:rsid w:val="00AD09FC"/>
    <w:rsid w:val="00AD1523"/>
    <w:rsid w:val="00AD3213"/>
    <w:rsid w:val="00AE2E69"/>
    <w:rsid w:val="00AF6259"/>
    <w:rsid w:val="00B0292D"/>
    <w:rsid w:val="00B05075"/>
    <w:rsid w:val="00B31C30"/>
    <w:rsid w:val="00B4179D"/>
    <w:rsid w:val="00B42BA4"/>
    <w:rsid w:val="00B4661B"/>
    <w:rsid w:val="00B47C70"/>
    <w:rsid w:val="00B50DC1"/>
    <w:rsid w:val="00B5256C"/>
    <w:rsid w:val="00B53DB9"/>
    <w:rsid w:val="00B544A8"/>
    <w:rsid w:val="00B57F9D"/>
    <w:rsid w:val="00B62472"/>
    <w:rsid w:val="00B6389B"/>
    <w:rsid w:val="00B671F8"/>
    <w:rsid w:val="00B73D49"/>
    <w:rsid w:val="00B81CF4"/>
    <w:rsid w:val="00B949E6"/>
    <w:rsid w:val="00BB2A71"/>
    <w:rsid w:val="00BB3513"/>
    <w:rsid w:val="00BB3FB6"/>
    <w:rsid w:val="00BB4445"/>
    <w:rsid w:val="00BC1425"/>
    <w:rsid w:val="00BC6122"/>
    <w:rsid w:val="00BD515B"/>
    <w:rsid w:val="00BD690E"/>
    <w:rsid w:val="00BE59E9"/>
    <w:rsid w:val="00BF5382"/>
    <w:rsid w:val="00BF691C"/>
    <w:rsid w:val="00C002B6"/>
    <w:rsid w:val="00C347BE"/>
    <w:rsid w:val="00C35788"/>
    <w:rsid w:val="00C43F10"/>
    <w:rsid w:val="00C4428F"/>
    <w:rsid w:val="00C5432A"/>
    <w:rsid w:val="00C5784F"/>
    <w:rsid w:val="00C63597"/>
    <w:rsid w:val="00C734F0"/>
    <w:rsid w:val="00C920CF"/>
    <w:rsid w:val="00C921E4"/>
    <w:rsid w:val="00CC24E5"/>
    <w:rsid w:val="00CC268A"/>
    <w:rsid w:val="00CC442A"/>
    <w:rsid w:val="00CF29D6"/>
    <w:rsid w:val="00D02E4F"/>
    <w:rsid w:val="00D1705F"/>
    <w:rsid w:val="00D17AAC"/>
    <w:rsid w:val="00D22149"/>
    <w:rsid w:val="00D5779A"/>
    <w:rsid w:val="00D67950"/>
    <w:rsid w:val="00D73C5A"/>
    <w:rsid w:val="00D95B02"/>
    <w:rsid w:val="00DA2295"/>
    <w:rsid w:val="00DA249D"/>
    <w:rsid w:val="00DA3D2C"/>
    <w:rsid w:val="00DA7313"/>
    <w:rsid w:val="00DB0616"/>
    <w:rsid w:val="00DB212C"/>
    <w:rsid w:val="00DB7895"/>
    <w:rsid w:val="00DC3263"/>
    <w:rsid w:val="00DD0571"/>
    <w:rsid w:val="00DD1D9E"/>
    <w:rsid w:val="00DD74A4"/>
    <w:rsid w:val="00DE4FD7"/>
    <w:rsid w:val="00DE59D3"/>
    <w:rsid w:val="00DF3AD1"/>
    <w:rsid w:val="00DF5A42"/>
    <w:rsid w:val="00E00E29"/>
    <w:rsid w:val="00E028DB"/>
    <w:rsid w:val="00E06457"/>
    <w:rsid w:val="00E27B24"/>
    <w:rsid w:val="00E5403A"/>
    <w:rsid w:val="00E54843"/>
    <w:rsid w:val="00E565FB"/>
    <w:rsid w:val="00E6140D"/>
    <w:rsid w:val="00E6434F"/>
    <w:rsid w:val="00E72EAA"/>
    <w:rsid w:val="00E8458E"/>
    <w:rsid w:val="00E86BE2"/>
    <w:rsid w:val="00E86C2C"/>
    <w:rsid w:val="00E975EB"/>
    <w:rsid w:val="00EA3CEA"/>
    <w:rsid w:val="00EA7A64"/>
    <w:rsid w:val="00EB54D7"/>
    <w:rsid w:val="00EB5695"/>
    <w:rsid w:val="00EC27EB"/>
    <w:rsid w:val="00EC5AD4"/>
    <w:rsid w:val="00ED11B8"/>
    <w:rsid w:val="00ED62D5"/>
    <w:rsid w:val="00EE143D"/>
    <w:rsid w:val="00EE3B0F"/>
    <w:rsid w:val="00EE7F17"/>
    <w:rsid w:val="00EF47F2"/>
    <w:rsid w:val="00F04EBC"/>
    <w:rsid w:val="00F12169"/>
    <w:rsid w:val="00F2637D"/>
    <w:rsid w:val="00F27346"/>
    <w:rsid w:val="00F41746"/>
    <w:rsid w:val="00F517C0"/>
    <w:rsid w:val="00F57243"/>
    <w:rsid w:val="00F822A4"/>
    <w:rsid w:val="00FA488C"/>
    <w:rsid w:val="00FC2B51"/>
    <w:rsid w:val="00FC6878"/>
    <w:rsid w:val="00FC689F"/>
    <w:rsid w:val="00FD2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64"/>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347C6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uiPriority w:val="1"/>
    <w:qFormat/>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uiPriority w:val="1"/>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347C64"/>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347C64"/>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347C6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347C64"/>
    <w:rPr>
      <w:rFonts w:ascii="Arial" w:hAnsi="Arial" w:cs="Arial" w:hint="default"/>
      <w:strike w:val="0"/>
      <w:dstrike w:val="0"/>
      <w:sz w:val="24"/>
      <w:szCs w:val="24"/>
      <w:u w:val="none"/>
      <w:effect w:val="none"/>
    </w:rPr>
  </w:style>
  <w:style w:type="paragraph" w:customStyle="1" w:styleId="corpo">
    <w:name w:val="corpo"/>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347C64"/>
    <w:rPr>
      <w:color w:val="605E5C"/>
      <w:shd w:val="clear" w:color="auto" w:fill="E1DFDD"/>
    </w:rPr>
  </w:style>
  <w:style w:type="character" w:styleId="Refdecomentrio">
    <w:name w:val="annotation reference"/>
    <w:basedOn w:val="Fontepargpadro"/>
    <w:uiPriority w:val="99"/>
    <w:unhideWhenUsed/>
    <w:qFormat/>
    <w:rsid w:val="00347C64"/>
    <w:rPr>
      <w:sz w:val="16"/>
      <w:szCs w:val="16"/>
    </w:rPr>
  </w:style>
  <w:style w:type="paragraph" w:styleId="Textodecomentrio">
    <w:name w:val="annotation text"/>
    <w:basedOn w:val="Normal"/>
    <w:link w:val="TextodecomentrioChar"/>
    <w:uiPriority w:val="99"/>
    <w:unhideWhenUsed/>
    <w:qFormat/>
    <w:rsid w:val="00347C64"/>
    <w:pPr>
      <w:spacing w:line="240" w:lineRule="auto"/>
    </w:pPr>
    <w:rPr>
      <w:sz w:val="20"/>
      <w:szCs w:val="20"/>
    </w:rPr>
  </w:style>
  <w:style w:type="character" w:customStyle="1" w:styleId="TextodecomentrioChar">
    <w:name w:val="Texto de comentário Char"/>
    <w:basedOn w:val="Fontepargpadro"/>
    <w:link w:val="Textodecomentrio"/>
    <w:uiPriority w:val="99"/>
    <w:rsid w:val="00347C6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47C64"/>
    <w:rPr>
      <w:b/>
      <w:bCs/>
    </w:rPr>
  </w:style>
  <w:style w:type="character" w:customStyle="1" w:styleId="AssuntodocomentrioChar">
    <w:name w:val="Assunto do comentário Char"/>
    <w:basedOn w:val="TextodecomentrioChar"/>
    <w:link w:val="Assuntodocomentrio"/>
    <w:uiPriority w:val="99"/>
    <w:semiHidden/>
    <w:rsid w:val="00347C64"/>
    <w:rPr>
      <w:rFonts w:eastAsiaTheme="minorEastAsia"/>
      <w:b/>
      <w:bCs/>
      <w:sz w:val="20"/>
      <w:szCs w:val="20"/>
      <w:lang w:eastAsia="pt-BR"/>
    </w:rPr>
  </w:style>
  <w:style w:type="paragraph" w:customStyle="1" w:styleId="itemnivel2">
    <w:name w:val="item_nivel2"/>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347C64"/>
    <w:rPr>
      <w:color w:val="954F72" w:themeColor="followedHyperlink"/>
      <w:u w:val="single"/>
    </w:rPr>
  </w:style>
  <w:style w:type="character" w:customStyle="1" w:styleId="QuoteChar">
    <w:name w:val="Quote Char"/>
    <w:link w:val="Citao1"/>
    <w:locked/>
    <w:rsid w:val="00347C64"/>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347C64"/>
  </w:style>
  <w:style w:type="character" w:customStyle="1" w:styleId="highlight">
    <w:name w:val="highlight"/>
    <w:basedOn w:val="Fontepargpadro"/>
    <w:rsid w:val="00347C64"/>
  </w:style>
  <w:style w:type="character" w:customStyle="1" w:styleId="MenoPendente2">
    <w:name w:val="Menção Pendente2"/>
    <w:basedOn w:val="Fontepargpadro"/>
    <w:uiPriority w:val="99"/>
    <w:semiHidden/>
    <w:unhideWhenUsed/>
    <w:rsid w:val="00347C64"/>
    <w:rPr>
      <w:color w:val="605E5C"/>
      <w:shd w:val="clear" w:color="auto" w:fill="E1DFDD"/>
    </w:rPr>
  </w:style>
  <w:style w:type="paragraph" w:customStyle="1" w:styleId="Standard">
    <w:name w:val="Standard"/>
    <w:rsid w:val="00347C6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347C64"/>
    <w:pPr>
      <w:spacing w:after="140" w:line="276" w:lineRule="auto"/>
    </w:pPr>
  </w:style>
  <w:style w:type="paragraph" w:customStyle="1" w:styleId="citao2">
    <w:name w:val="citação 2"/>
    <w:basedOn w:val="Citao"/>
    <w:link w:val="citao2Char"/>
    <w:qFormat/>
    <w:rsid w:val="00347C64"/>
    <w:pPr>
      <w:suppressAutoHyphens/>
      <w:autoSpaceDN w:val="0"/>
    </w:pPr>
    <w:rPr>
      <w:kern w:val="3"/>
      <w:szCs w:val="20"/>
      <w:lang w:eastAsia="zh-CN" w:bidi="hi-IN"/>
    </w:rPr>
  </w:style>
  <w:style w:type="character" w:customStyle="1" w:styleId="Nivel2Char">
    <w:name w:val="Nivel 2 Char"/>
    <w:basedOn w:val="Fontepargpadro"/>
    <w:link w:val="Nivel2"/>
    <w:locked/>
    <w:rsid w:val="00347C64"/>
    <w:rPr>
      <w:rFonts w:ascii="Arial" w:hAnsi="Arial" w:cs="Arial"/>
      <w:color w:val="000000"/>
    </w:rPr>
  </w:style>
  <w:style w:type="paragraph" w:customStyle="1" w:styleId="Nivel2">
    <w:name w:val="Nivel 2"/>
    <w:basedOn w:val="Normal"/>
    <w:link w:val="Nivel2Char"/>
    <w:qFormat/>
    <w:rsid w:val="00347C64"/>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347C6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347C64"/>
    <w:pPr>
      <w:ind w:left="2491" w:hanging="648"/>
    </w:pPr>
  </w:style>
  <w:style w:type="paragraph" w:customStyle="1" w:styleId="Nivel5">
    <w:name w:val="Nivel 5"/>
    <w:basedOn w:val="Nivel4"/>
    <w:qFormat/>
    <w:rsid w:val="00347C64"/>
    <w:pPr>
      <w:ind w:left="3485" w:hanging="792"/>
    </w:pPr>
  </w:style>
  <w:style w:type="paragraph" w:customStyle="1" w:styleId="PADRO">
    <w:name w:val="PADRÃO"/>
    <w:qFormat/>
    <w:rsid w:val="00347C6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47C64"/>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347C64"/>
    <w:rPr>
      <w:color w:val="605E5C"/>
      <w:shd w:val="clear" w:color="auto" w:fill="E1DFDD"/>
    </w:rPr>
  </w:style>
  <w:style w:type="paragraph" w:customStyle="1" w:styleId="Nivel01Titulo">
    <w:name w:val="Nivel_01_Titulo"/>
    <w:basedOn w:val="Ttulo1"/>
    <w:next w:val="Normal"/>
    <w:qFormat/>
    <w:rsid w:val="00347C64"/>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347C64"/>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347C64"/>
    <w:rPr>
      <w:color w:val="808080"/>
    </w:rPr>
  </w:style>
  <w:style w:type="paragraph" w:customStyle="1" w:styleId="Nivel01">
    <w:name w:val="Nivel 01"/>
    <w:basedOn w:val="Ttulo1"/>
    <w:next w:val="Normal"/>
    <w:qFormat/>
    <w:rsid w:val="00347C64"/>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347C64"/>
    <w:rPr>
      <w:rFonts w:ascii="Arial" w:eastAsia="Times New Roman" w:hAnsi="Arial" w:cs="Arial"/>
      <w:sz w:val="20"/>
      <w:szCs w:val="20"/>
      <w:lang w:eastAsia="pt-BR"/>
    </w:rPr>
  </w:style>
  <w:style w:type="character" w:customStyle="1" w:styleId="MenoPendente4">
    <w:name w:val="Menção Pendente4"/>
    <w:basedOn w:val="Fontepargpadro"/>
    <w:uiPriority w:val="99"/>
    <w:semiHidden/>
    <w:unhideWhenUsed/>
    <w:rsid w:val="00347C64"/>
    <w:rPr>
      <w:color w:val="605E5C"/>
      <w:shd w:val="clear" w:color="auto" w:fill="E1DFDD"/>
    </w:rPr>
  </w:style>
  <w:style w:type="table" w:customStyle="1" w:styleId="Tabelacomgrade1">
    <w:name w:val="Tabela com grade1"/>
    <w:basedOn w:val="Tabelanormal"/>
    <w:next w:val="Tabelacomgrade"/>
    <w:uiPriority w:val="39"/>
    <w:rsid w:val="0034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ist-item">
    <w:name w:val="a-list-item"/>
    <w:basedOn w:val="Fontepargpadro"/>
    <w:rsid w:val="0021440B"/>
  </w:style>
  <w:style w:type="character" w:customStyle="1" w:styleId="fontstyle01">
    <w:name w:val="fontstyle01"/>
    <w:basedOn w:val="Fontepargpadro"/>
    <w:rsid w:val="0021440B"/>
    <w:rPr>
      <w:rFonts w:ascii="Calibri" w:hAnsi="Calibri" w:cs="Calibri"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64"/>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347C6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uiPriority w:val="1"/>
    <w:qFormat/>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uiPriority w:val="1"/>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347C64"/>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347C64"/>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347C6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347C64"/>
    <w:rPr>
      <w:rFonts w:ascii="Arial" w:hAnsi="Arial" w:cs="Arial" w:hint="default"/>
      <w:strike w:val="0"/>
      <w:dstrike w:val="0"/>
      <w:sz w:val="24"/>
      <w:szCs w:val="24"/>
      <w:u w:val="none"/>
      <w:effect w:val="none"/>
    </w:rPr>
  </w:style>
  <w:style w:type="paragraph" w:customStyle="1" w:styleId="corpo">
    <w:name w:val="corpo"/>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347C64"/>
    <w:rPr>
      <w:color w:val="605E5C"/>
      <w:shd w:val="clear" w:color="auto" w:fill="E1DFDD"/>
    </w:rPr>
  </w:style>
  <w:style w:type="character" w:styleId="Refdecomentrio">
    <w:name w:val="annotation reference"/>
    <w:basedOn w:val="Fontepargpadro"/>
    <w:uiPriority w:val="99"/>
    <w:unhideWhenUsed/>
    <w:qFormat/>
    <w:rsid w:val="00347C64"/>
    <w:rPr>
      <w:sz w:val="16"/>
      <w:szCs w:val="16"/>
    </w:rPr>
  </w:style>
  <w:style w:type="paragraph" w:styleId="Textodecomentrio">
    <w:name w:val="annotation text"/>
    <w:basedOn w:val="Normal"/>
    <w:link w:val="TextodecomentrioChar"/>
    <w:uiPriority w:val="99"/>
    <w:unhideWhenUsed/>
    <w:qFormat/>
    <w:rsid w:val="00347C64"/>
    <w:pPr>
      <w:spacing w:line="240" w:lineRule="auto"/>
    </w:pPr>
    <w:rPr>
      <w:sz w:val="20"/>
      <w:szCs w:val="20"/>
    </w:rPr>
  </w:style>
  <w:style w:type="character" w:customStyle="1" w:styleId="TextodecomentrioChar">
    <w:name w:val="Texto de comentário Char"/>
    <w:basedOn w:val="Fontepargpadro"/>
    <w:link w:val="Textodecomentrio"/>
    <w:uiPriority w:val="99"/>
    <w:rsid w:val="00347C6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47C64"/>
    <w:rPr>
      <w:b/>
      <w:bCs/>
    </w:rPr>
  </w:style>
  <w:style w:type="character" w:customStyle="1" w:styleId="AssuntodocomentrioChar">
    <w:name w:val="Assunto do comentário Char"/>
    <w:basedOn w:val="TextodecomentrioChar"/>
    <w:link w:val="Assuntodocomentrio"/>
    <w:uiPriority w:val="99"/>
    <w:semiHidden/>
    <w:rsid w:val="00347C64"/>
    <w:rPr>
      <w:rFonts w:eastAsiaTheme="minorEastAsia"/>
      <w:b/>
      <w:bCs/>
      <w:sz w:val="20"/>
      <w:szCs w:val="20"/>
      <w:lang w:eastAsia="pt-BR"/>
    </w:rPr>
  </w:style>
  <w:style w:type="paragraph" w:customStyle="1" w:styleId="itemnivel2">
    <w:name w:val="item_nivel2"/>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347C64"/>
    <w:rPr>
      <w:color w:val="954F72" w:themeColor="followedHyperlink"/>
      <w:u w:val="single"/>
    </w:rPr>
  </w:style>
  <w:style w:type="character" w:customStyle="1" w:styleId="QuoteChar">
    <w:name w:val="Quote Char"/>
    <w:link w:val="Citao1"/>
    <w:locked/>
    <w:rsid w:val="00347C64"/>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347C64"/>
  </w:style>
  <w:style w:type="character" w:customStyle="1" w:styleId="highlight">
    <w:name w:val="highlight"/>
    <w:basedOn w:val="Fontepargpadro"/>
    <w:rsid w:val="00347C64"/>
  </w:style>
  <w:style w:type="character" w:customStyle="1" w:styleId="MenoPendente2">
    <w:name w:val="Menção Pendente2"/>
    <w:basedOn w:val="Fontepargpadro"/>
    <w:uiPriority w:val="99"/>
    <w:semiHidden/>
    <w:unhideWhenUsed/>
    <w:rsid w:val="00347C64"/>
    <w:rPr>
      <w:color w:val="605E5C"/>
      <w:shd w:val="clear" w:color="auto" w:fill="E1DFDD"/>
    </w:rPr>
  </w:style>
  <w:style w:type="paragraph" w:customStyle="1" w:styleId="Standard">
    <w:name w:val="Standard"/>
    <w:rsid w:val="00347C6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347C64"/>
    <w:pPr>
      <w:spacing w:after="140" w:line="276" w:lineRule="auto"/>
    </w:pPr>
  </w:style>
  <w:style w:type="paragraph" w:customStyle="1" w:styleId="citao2">
    <w:name w:val="citação 2"/>
    <w:basedOn w:val="Citao"/>
    <w:link w:val="citao2Char"/>
    <w:qFormat/>
    <w:rsid w:val="00347C64"/>
    <w:pPr>
      <w:suppressAutoHyphens/>
      <w:autoSpaceDN w:val="0"/>
    </w:pPr>
    <w:rPr>
      <w:kern w:val="3"/>
      <w:szCs w:val="20"/>
      <w:lang w:eastAsia="zh-CN" w:bidi="hi-IN"/>
    </w:rPr>
  </w:style>
  <w:style w:type="character" w:customStyle="1" w:styleId="Nivel2Char">
    <w:name w:val="Nivel 2 Char"/>
    <w:basedOn w:val="Fontepargpadro"/>
    <w:link w:val="Nivel2"/>
    <w:locked/>
    <w:rsid w:val="00347C64"/>
    <w:rPr>
      <w:rFonts w:ascii="Arial" w:hAnsi="Arial" w:cs="Arial"/>
      <w:color w:val="000000"/>
    </w:rPr>
  </w:style>
  <w:style w:type="paragraph" w:customStyle="1" w:styleId="Nivel2">
    <w:name w:val="Nivel 2"/>
    <w:basedOn w:val="Normal"/>
    <w:link w:val="Nivel2Char"/>
    <w:qFormat/>
    <w:rsid w:val="00347C64"/>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347C6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347C64"/>
    <w:pPr>
      <w:ind w:left="2491" w:hanging="648"/>
    </w:pPr>
  </w:style>
  <w:style w:type="paragraph" w:customStyle="1" w:styleId="Nivel5">
    <w:name w:val="Nivel 5"/>
    <w:basedOn w:val="Nivel4"/>
    <w:qFormat/>
    <w:rsid w:val="00347C64"/>
    <w:pPr>
      <w:ind w:left="3485" w:hanging="792"/>
    </w:pPr>
  </w:style>
  <w:style w:type="paragraph" w:customStyle="1" w:styleId="PADRO">
    <w:name w:val="PADRÃO"/>
    <w:qFormat/>
    <w:rsid w:val="00347C6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47C64"/>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347C64"/>
    <w:rPr>
      <w:color w:val="605E5C"/>
      <w:shd w:val="clear" w:color="auto" w:fill="E1DFDD"/>
    </w:rPr>
  </w:style>
  <w:style w:type="paragraph" w:customStyle="1" w:styleId="Nivel01Titulo">
    <w:name w:val="Nivel_01_Titulo"/>
    <w:basedOn w:val="Ttulo1"/>
    <w:next w:val="Normal"/>
    <w:qFormat/>
    <w:rsid w:val="00347C64"/>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347C64"/>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347C64"/>
    <w:rPr>
      <w:color w:val="808080"/>
    </w:rPr>
  </w:style>
  <w:style w:type="paragraph" w:customStyle="1" w:styleId="Nivel01">
    <w:name w:val="Nivel 01"/>
    <w:basedOn w:val="Ttulo1"/>
    <w:next w:val="Normal"/>
    <w:qFormat/>
    <w:rsid w:val="00347C64"/>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347C64"/>
    <w:rPr>
      <w:rFonts w:ascii="Arial" w:eastAsia="Times New Roman" w:hAnsi="Arial" w:cs="Arial"/>
      <w:sz w:val="20"/>
      <w:szCs w:val="20"/>
      <w:lang w:eastAsia="pt-BR"/>
    </w:rPr>
  </w:style>
  <w:style w:type="character" w:customStyle="1" w:styleId="MenoPendente4">
    <w:name w:val="Menção Pendente4"/>
    <w:basedOn w:val="Fontepargpadro"/>
    <w:uiPriority w:val="99"/>
    <w:semiHidden/>
    <w:unhideWhenUsed/>
    <w:rsid w:val="00347C64"/>
    <w:rPr>
      <w:color w:val="605E5C"/>
      <w:shd w:val="clear" w:color="auto" w:fill="E1DFDD"/>
    </w:rPr>
  </w:style>
  <w:style w:type="table" w:customStyle="1" w:styleId="Tabelacomgrade1">
    <w:name w:val="Tabela com grade1"/>
    <w:basedOn w:val="Tabelanormal"/>
    <w:next w:val="Tabelacomgrade"/>
    <w:uiPriority w:val="39"/>
    <w:rsid w:val="0034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ist-item">
    <w:name w:val="a-list-item"/>
    <w:basedOn w:val="Fontepargpadro"/>
    <w:rsid w:val="0021440B"/>
  </w:style>
  <w:style w:type="character" w:customStyle="1" w:styleId="fontstyle01">
    <w:name w:val="fontstyle01"/>
    <w:basedOn w:val="Fontepargpadro"/>
    <w:rsid w:val="0021440B"/>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4369">
      <w:bodyDiv w:val="1"/>
      <w:marLeft w:val="0"/>
      <w:marRight w:val="0"/>
      <w:marTop w:val="0"/>
      <w:marBottom w:val="0"/>
      <w:divBdr>
        <w:top w:val="none" w:sz="0" w:space="0" w:color="auto"/>
        <w:left w:val="none" w:sz="0" w:space="0" w:color="auto"/>
        <w:bottom w:val="none" w:sz="0" w:space="0" w:color="auto"/>
        <w:right w:val="none" w:sz="0" w:space="0" w:color="auto"/>
      </w:divBdr>
    </w:div>
    <w:div w:id="14305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bbmnet.co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10892</Words>
  <Characters>58817</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Usuario</cp:lastModifiedBy>
  <cp:revision>2</cp:revision>
  <cp:lastPrinted>2024-04-15T16:45:00Z</cp:lastPrinted>
  <dcterms:created xsi:type="dcterms:W3CDTF">2024-04-16T19:41:00Z</dcterms:created>
  <dcterms:modified xsi:type="dcterms:W3CDTF">2024-04-16T19:41:00Z</dcterms:modified>
</cp:coreProperties>
</file>