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CC72C" w14:textId="77777777" w:rsidR="00137480" w:rsidRPr="007E1D63" w:rsidRDefault="00137480" w:rsidP="007E1D63">
      <w:pPr>
        <w:jc w:val="center"/>
        <w:rPr>
          <w:rFonts w:ascii="Century Gothic" w:hAnsi="Century Gothic"/>
          <w:b/>
          <w:bCs/>
          <w:i/>
          <w:iCs/>
          <w:u w:val="single"/>
        </w:rPr>
      </w:pPr>
      <w:bookmarkStart w:id="0" w:name="_Hlk48652234"/>
      <w:r w:rsidRPr="007E1D63">
        <w:rPr>
          <w:rFonts w:ascii="Century Gothic" w:hAnsi="Century Gothic"/>
          <w:b/>
          <w:bCs/>
          <w:i/>
          <w:iCs/>
          <w:u w:val="single"/>
        </w:rPr>
        <w:t>AVISO DE LICITAÇÃO</w:t>
      </w:r>
    </w:p>
    <w:p w14:paraId="1781B57C" w14:textId="188E96E0" w:rsidR="00137480" w:rsidRPr="007E1D63" w:rsidRDefault="00EC6C35" w:rsidP="007E1D63">
      <w:pPr>
        <w:jc w:val="center"/>
        <w:rPr>
          <w:rFonts w:ascii="Century Gothic" w:hAnsi="Century Gothic"/>
          <w:b/>
          <w:bCs/>
          <w:i/>
          <w:iCs/>
        </w:rPr>
      </w:pPr>
      <w:r>
        <w:rPr>
          <w:rFonts w:ascii="Century Gothic" w:hAnsi="Century Gothic"/>
          <w:b/>
          <w:bCs/>
          <w:i/>
          <w:iCs/>
        </w:rPr>
        <w:t>PROCESSO DE LICITAÇÃO Nº 106/2022</w:t>
      </w:r>
    </w:p>
    <w:p w14:paraId="661C08FF" w14:textId="0B8864B3" w:rsidR="00137480" w:rsidRPr="007E1D63" w:rsidRDefault="00EC6C35" w:rsidP="007E1D63">
      <w:pPr>
        <w:jc w:val="center"/>
        <w:rPr>
          <w:rFonts w:ascii="Century Gothic" w:hAnsi="Century Gothic"/>
          <w:b/>
          <w:bCs/>
          <w:i/>
          <w:iCs/>
        </w:rPr>
      </w:pPr>
      <w:r>
        <w:rPr>
          <w:rFonts w:ascii="Century Gothic" w:hAnsi="Century Gothic"/>
          <w:b/>
          <w:bCs/>
          <w:i/>
          <w:iCs/>
        </w:rPr>
        <w:t>PREGÃO PRESENCIAL Nº 042/2022</w:t>
      </w:r>
    </w:p>
    <w:p w14:paraId="23A23F62" w14:textId="27B5B1E2" w:rsidR="00C8032C" w:rsidRPr="007E1D63" w:rsidRDefault="00EC6C35" w:rsidP="007E1D63">
      <w:pPr>
        <w:jc w:val="center"/>
        <w:rPr>
          <w:rFonts w:ascii="Century Gothic" w:hAnsi="Century Gothic"/>
          <w:b/>
          <w:bCs/>
          <w:i/>
          <w:iCs/>
        </w:rPr>
      </w:pPr>
      <w:r>
        <w:rPr>
          <w:rFonts w:ascii="Century Gothic" w:hAnsi="Century Gothic"/>
          <w:b/>
          <w:bCs/>
          <w:i/>
          <w:iCs/>
        </w:rPr>
        <w:t>REGISTRO DE PREÇO Nº 042/2022</w:t>
      </w:r>
    </w:p>
    <w:p w14:paraId="1A857241" w14:textId="7F7743F3" w:rsidR="00CC6DF4" w:rsidRDefault="00137480" w:rsidP="00CC6DF4">
      <w:pPr>
        <w:spacing w:before="100" w:beforeAutospacing="1" w:after="100" w:afterAutospacing="1"/>
        <w:jc w:val="both"/>
        <w:rPr>
          <w:rFonts w:ascii="Century Gothic" w:hAnsi="Century Gothic"/>
        </w:rPr>
      </w:pPr>
      <w:r w:rsidRPr="0027474D">
        <w:rPr>
          <w:rFonts w:ascii="Century Gothic" w:hAnsi="Century Gothic"/>
        </w:rPr>
        <w:t xml:space="preserve">Acha-se aberta, no Departamento de Licitações da Prefeitura Municipal de </w:t>
      </w:r>
      <w:r w:rsidR="00EC6C35">
        <w:rPr>
          <w:rFonts w:ascii="Century Gothic" w:hAnsi="Century Gothic"/>
        </w:rPr>
        <w:t>Santo Antônio do Grama</w:t>
      </w:r>
      <w:r w:rsidRPr="0027474D">
        <w:rPr>
          <w:rFonts w:ascii="Century Gothic" w:hAnsi="Century Gothic"/>
        </w:rPr>
        <w:t xml:space="preserve">, Estado de Minas Gerais, situado à </w:t>
      </w:r>
      <w:r w:rsidR="00EC6C35">
        <w:rPr>
          <w:rFonts w:ascii="Century Gothic" w:hAnsi="Century Gothic"/>
        </w:rPr>
        <w:t>Rua Padre João Coutinho</w:t>
      </w:r>
      <w:r w:rsidRPr="0027474D">
        <w:rPr>
          <w:rFonts w:ascii="Century Gothic" w:hAnsi="Century Gothic"/>
        </w:rPr>
        <w:t xml:space="preserve">, n° </w:t>
      </w:r>
      <w:r w:rsidR="00EC6C35">
        <w:rPr>
          <w:rFonts w:ascii="Century Gothic" w:hAnsi="Century Gothic"/>
        </w:rPr>
        <w:t>121</w:t>
      </w:r>
      <w:r w:rsidRPr="0027474D">
        <w:rPr>
          <w:rFonts w:ascii="Century Gothic" w:hAnsi="Century Gothic"/>
        </w:rPr>
        <w:t xml:space="preserve">, Centro, nesta cidade de </w:t>
      </w:r>
      <w:r w:rsidR="00EC6C35">
        <w:rPr>
          <w:rFonts w:ascii="Century Gothic" w:hAnsi="Century Gothic"/>
        </w:rPr>
        <w:t>Santo Antônio do Grama</w:t>
      </w:r>
      <w:r w:rsidRPr="0027474D">
        <w:rPr>
          <w:rFonts w:ascii="Century Gothic" w:hAnsi="Century Gothic"/>
        </w:rPr>
        <w:t xml:space="preserve">, Estado de Minas Gerais, </w:t>
      </w:r>
      <w:r w:rsidR="005D4F70" w:rsidRPr="0027474D">
        <w:rPr>
          <w:rFonts w:ascii="Century Gothic" w:hAnsi="Century Gothic"/>
        </w:rPr>
        <w:t xml:space="preserve">LICITAÇÃO NA MODALIDADE DE PREGÃO PRESENCIAL, </w:t>
      </w:r>
      <w:r w:rsidR="001C4B42" w:rsidRPr="001C4B42">
        <w:rPr>
          <w:rFonts w:ascii="Century Gothic" w:hAnsi="Century Gothic"/>
        </w:rPr>
        <w:t xml:space="preserve">tipo menor preço, representado pelo valor homem/hora da tabela de preço elaborada pelo Município de </w:t>
      </w:r>
      <w:r w:rsidR="00EC6C35">
        <w:rPr>
          <w:rFonts w:ascii="Century Gothic" w:hAnsi="Century Gothic"/>
        </w:rPr>
        <w:t>Santo Antônio do Grama</w:t>
      </w:r>
      <w:r w:rsidR="001C4B42" w:rsidRPr="001C4B42">
        <w:rPr>
          <w:rFonts w:ascii="Century Gothic" w:hAnsi="Century Gothic"/>
        </w:rPr>
        <w:t xml:space="preserve"> e </w:t>
      </w:r>
      <w:r w:rsidR="007E1D63">
        <w:rPr>
          <w:rFonts w:ascii="Century Gothic" w:hAnsi="Century Gothic"/>
        </w:rPr>
        <w:t xml:space="preserve">tabela de </w:t>
      </w:r>
      <w:r w:rsidR="001C4B42" w:rsidRPr="001C4B42">
        <w:rPr>
          <w:rFonts w:ascii="Century Gothic" w:hAnsi="Century Gothic"/>
        </w:rPr>
        <w:t>peças d</w:t>
      </w:r>
      <w:r w:rsidR="007E1D63">
        <w:rPr>
          <w:rFonts w:ascii="Century Gothic" w:hAnsi="Century Gothic"/>
        </w:rPr>
        <w:t xml:space="preserve">o </w:t>
      </w:r>
      <w:r w:rsidR="007E1D63" w:rsidRPr="00F929BC">
        <w:rPr>
          <w:rFonts w:ascii="Century Gothic" w:hAnsi="Century Gothic"/>
        </w:rPr>
        <w:t>SISTEMA CILIA</w:t>
      </w:r>
      <w:r w:rsidR="001C4B42" w:rsidRPr="001C4B42">
        <w:rPr>
          <w:rFonts w:ascii="Century Gothic" w:hAnsi="Century Gothic"/>
        </w:rPr>
        <w:t>,</w:t>
      </w:r>
      <w:r w:rsidR="007E1D63">
        <w:rPr>
          <w:rFonts w:ascii="Century Gothic" w:hAnsi="Century Gothic"/>
        </w:rPr>
        <w:t xml:space="preserve"> sendo </w:t>
      </w:r>
      <w:r w:rsidR="007E1D63" w:rsidRPr="001C4B42">
        <w:rPr>
          <w:rFonts w:ascii="Century Gothic" w:hAnsi="Century Gothic"/>
        </w:rPr>
        <w:t xml:space="preserve">o maior percentual de desconto </w:t>
      </w:r>
      <w:r w:rsidR="007E1D63">
        <w:rPr>
          <w:rFonts w:ascii="Century Gothic" w:hAnsi="Century Gothic"/>
        </w:rPr>
        <w:t>apurado pelas duas tabelas</w:t>
      </w:r>
      <w:r w:rsidR="00E225CC">
        <w:rPr>
          <w:rFonts w:ascii="Century Gothic" w:hAnsi="Century Gothic"/>
        </w:rPr>
        <w:t>,</w:t>
      </w:r>
      <w:r w:rsidR="007E1D63">
        <w:rPr>
          <w:rFonts w:ascii="Century Gothic" w:hAnsi="Century Gothic"/>
        </w:rPr>
        <w:t xml:space="preserve"> </w:t>
      </w:r>
      <w:r w:rsidRPr="0027474D">
        <w:rPr>
          <w:rFonts w:ascii="Century Gothic" w:hAnsi="Century Gothic"/>
        </w:rPr>
        <w:t xml:space="preserve">com a finalidade de selecionar a melhor proposta para </w:t>
      </w:r>
      <w:r w:rsidR="006A6E8F">
        <w:rPr>
          <w:rFonts w:ascii="Century Gothic" w:hAnsi="Century Gothic"/>
        </w:rPr>
        <w:t xml:space="preserve">o </w:t>
      </w:r>
      <w:r w:rsidR="006A6E8F" w:rsidRPr="006A6E8F">
        <w:rPr>
          <w:rFonts w:ascii="Century Gothic" w:hAnsi="Century Gothic"/>
        </w:rPr>
        <w:t xml:space="preserve">registro de preço e futura contratação de empresa especializada para fornecimento de peças e serviços para </w:t>
      </w:r>
      <w:r w:rsidR="00CC6DF4" w:rsidRPr="00CC6DF4">
        <w:rPr>
          <w:rFonts w:ascii="Century Gothic" w:hAnsi="Century Gothic"/>
        </w:rPr>
        <w:t xml:space="preserve">manutenção corretiva e preventiva (funilaria, mecânica e elétrica) dos veículos (ônibus, vans e caminhão) </w:t>
      </w:r>
      <w:r w:rsidR="00EA1131">
        <w:rPr>
          <w:rFonts w:ascii="Century Gothic" w:hAnsi="Century Gothic"/>
        </w:rPr>
        <w:t xml:space="preserve">para </w:t>
      </w:r>
      <w:r w:rsidR="00CC6DF4">
        <w:rPr>
          <w:rFonts w:ascii="Century Gothic" w:hAnsi="Century Gothic"/>
        </w:rPr>
        <w:t xml:space="preserve">atendimento e </w:t>
      </w:r>
      <w:r w:rsidR="00EA1131">
        <w:rPr>
          <w:rFonts w:ascii="Century Gothic" w:hAnsi="Century Gothic"/>
        </w:rPr>
        <w:t xml:space="preserve">manutenção das atividades do Município de </w:t>
      </w:r>
      <w:r w:rsidR="00EC6C35">
        <w:rPr>
          <w:rFonts w:ascii="Century Gothic" w:hAnsi="Century Gothic"/>
        </w:rPr>
        <w:t>Santo Antônio do Grama</w:t>
      </w:r>
      <w:r w:rsidR="00CC6DF4">
        <w:rPr>
          <w:rFonts w:ascii="Century Gothic" w:hAnsi="Century Gothic"/>
        </w:rPr>
        <w:t>, Estado de Minas Gerais</w:t>
      </w:r>
      <w:r w:rsidRPr="0027474D">
        <w:rPr>
          <w:rFonts w:ascii="Century Gothic" w:hAnsi="Century Gothic"/>
        </w:rPr>
        <w:t>, cujas especificações detalhadas encontram-se no Edital e seus anexos.</w:t>
      </w:r>
      <w:r w:rsidR="006A6E8F">
        <w:rPr>
          <w:rFonts w:ascii="Century Gothic" w:hAnsi="Century Gothic"/>
        </w:rPr>
        <w:t xml:space="preserve"> </w:t>
      </w:r>
    </w:p>
    <w:p w14:paraId="1A671B84" w14:textId="6E0C168F" w:rsidR="00137480" w:rsidRPr="0027474D" w:rsidRDefault="00E225CC" w:rsidP="00CC6DF4">
      <w:pPr>
        <w:autoSpaceDE w:val="0"/>
        <w:autoSpaceDN w:val="0"/>
        <w:adjustRightInd w:val="0"/>
        <w:jc w:val="both"/>
        <w:rPr>
          <w:rFonts w:ascii="Century Gothic" w:hAnsi="Century Gothic"/>
        </w:rPr>
      </w:pPr>
      <w:r>
        <w:rPr>
          <w:rFonts w:ascii="Century Gothic" w:hAnsi="Century Gothic"/>
        </w:rPr>
        <w:t xml:space="preserve">A presente licitação será regida pela </w:t>
      </w:r>
      <w:r w:rsidR="000C5983" w:rsidRPr="0027474D">
        <w:rPr>
          <w:rFonts w:ascii="Century Gothic" w:hAnsi="Century Gothic"/>
        </w:rPr>
        <w:t>Lei Federal nº 10.520/2002</w:t>
      </w:r>
      <w:r w:rsidR="000C5983" w:rsidRPr="0027474D">
        <w:rPr>
          <w:rFonts w:ascii="Century Gothic" w:hAnsi="Century Gothic"/>
          <w:vertAlign w:val="superscript"/>
        </w:rPr>
        <w:footnoteReference w:id="1"/>
      </w:r>
      <w:r w:rsidR="000C5983" w:rsidRPr="0027474D">
        <w:rPr>
          <w:rFonts w:ascii="Century Gothic" w:hAnsi="Century Gothic"/>
        </w:rPr>
        <w:t>e supletivamente pela Lei Federal nº 8.666/93</w:t>
      </w:r>
      <w:r w:rsidR="000C5983" w:rsidRPr="0027474D">
        <w:rPr>
          <w:rFonts w:ascii="Century Gothic" w:hAnsi="Century Gothic"/>
          <w:vertAlign w:val="superscript"/>
        </w:rPr>
        <w:footnoteReference w:id="2"/>
      </w:r>
      <w:r w:rsidR="000C5983" w:rsidRPr="0027474D">
        <w:rPr>
          <w:rFonts w:ascii="Century Gothic" w:hAnsi="Century Gothic"/>
        </w:rPr>
        <w:t xml:space="preserve">, bem como pelo Decreto Federal nº 10.024/2019 e </w:t>
      </w:r>
      <w:r w:rsidR="00CC6DF4">
        <w:rPr>
          <w:rFonts w:ascii="Century Gothic" w:hAnsi="Century Gothic"/>
        </w:rPr>
        <w:t xml:space="preserve">Legislação </w:t>
      </w:r>
      <w:r w:rsidR="000C5983" w:rsidRPr="0027474D">
        <w:rPr>
          <w:rFonts w:ascii="Century Gothic" w:hAnsi="Century Gothic"/>
        </w:rPr>
        <w:t>Municipal, Lei Complementar Federal n° 123, de 14 de dezembro de 2006, Lei Complementar 147 de 07 de agosto de 2.014, do Decreto nº 7.892, de 23 de janeiro de 2013, do Decreto n° 8.538, de 06 de outubro de 2015</w:t>
      </w:r>
      <w:r w:rsidR="00137480" w:rsidRPr="0027474D">
        <w:rPr>
          <w:rFonts w:ascii="Century Gothic" w:hAnsi="Century Gothic"/>
        </w:rPr>
        <w:t>.</w:t>
      </w:r>
    </w:p>
    <w:p w14:paraId="49599540" w14:textId="77777777" w:rsidR="00137480" w:rsidRPr="0027474D" w:rsidRDefault="00137480" w:rsidP="00141B6C">
      <w:pPr>
        <w:spacing w:before="100" w:beforeAutospacing="1" w:after="100" w:afterAutospacing="1"/>
        <w:jc w:val="both"/>
        <w:rPr>
          <w:rFonts w:ascii="Century Gothic" w:hAnsi="Century Gothic"/>
        </w:rPr>
      </w:pPr>
      <w:r w:rsidRPr="0027474D">
        <w:rPr>
          <w:rFonts w:ascii="Century Gothic" w:hAnsi="Century Gothic"/>
        </w:rPr>
        <w:t>Serão observados os seguintes horários e datas para os procedimentos:</w:t>
      </w:r>
    </w:p>
    <w:p w14:paraId="2CC19494" w14:textId="20131188" w:rsidR="00137480" w:rsidRPr="0027474D" w:rsidRDefault="00137480" w:rsidP="00141B6C">
      <w:pPr>
        <w:spacing w:before="100" w:beforeAutospacing="1" w:after="100" w:afterAutospacing="1"/>
        <w:jc w:val="both"/>
        <w:rPr>
          <w:rFonts w:ascii="Century Gothic" w:hAnsi="Century Gothic"/>
        </w:rPr>
      </w:pPr>
      <w:r w:rsidRPr="0027474D">
        <w:rPr>
          <w:rFonts w:ascii="Century Gothic" w:hAnsi="Century Gothic"/>
        </w:rPr>
        <w:t xml:space="preserve">Recebimento das Propostas: até as </w:t>
      </w:r>
      <w:r w:rsidR="00EC6C35" w:rsidRPr="00FD1005">
        <w:rPr>
          <w:rFonts w:ascii="Century Gothic" w:hAnsi="Century Gothic"/>
        </w:rPr>
        <w:t>10hs30min</w:t>
      </w:r>
      <w:r w:rsidRPr="00FD1005">
        <w:rPr>
          <w:rFonts w:ascii="Century Gothic" w:hAnsi="Century Gothic"/>
        </w:rPr>
        <w:t>,</w:t>
      </w:r>
      <w:r w:rsidRPr="0027474D">
        <w:rPr>
          <w:rFonts w:ascii="Century Gothic" w:hAnsi="Century Gothic"/>
        </w:rPr>
        <w:t xml:space="preserve"> horário local, do dia </w:t>
      </w:r>
      <w:r w:rsidR="00EC6C35">
        <w:rPr>
          <w:rFonts w:ascii="Century Gothic" w:hAnsi="Century Gothic"/>
        </w:rPr>
        <w:t>04/10/2022</w:t>
      </w:r>
      <w:r w:rsidRPr="0027474D">
        <w:rPr>
          <w:rFonts w:ascii="Century Gothic" w:hAnsi="Century Gothic"/>
        </w:rPr>
        <w:t>.</w:t>
      </w:r>
    </w:p>
    <w:p w14:paraId="196DBFFE" w14:textId="170DE801" w:rsidR="00137480" w:rsidRPr="0027474D" w:rsidRDefault="00137480" w:rsidP="00141B6C">
      <w:pPr>
        <w:spacing w:before="100" w:beforeAutospacing="1" w:after="100" w:afterAutospacing="1"/>
        <w:jc w:val="both"/>
        <w:rPr>
          <w:rFonts w:ascii="Century Gothic" w:hAnsi="Century Gothic"/>
        </w:rPr>
      </w:pPr>
      <w:r w:rsidRPr="0027474D">
        <w:rPr>
          <w:rFonts w:ascii="Century Gothic" w:hAnsi="Century Gothic"/>
        </w:rPr>
        <w:t xml:space="preserve">Início da Sessão: as </w:t>
      </w:r>
      <w:r w:rsidR="00EC6C35">
        <w:rPr>
          <w:rFonts w:ascii="Century Gothic" w:hAnsi="Century Gothic"/>
        </w:rPr>
        <w:t>10hs30min</w:t>
      </w:r>
      <w:r w:rsidRPr="0027474D">
        <w:rPr>
          <w:rFonts w:ascii="Century Gothic" w:hAnsi="Century Gothic"/>
        </w:rPr>
        <w:t xml:space="preserve">, horário local, do dia </w:t>
      </w:r>
      <w:r w:rsidR="00EC6C35">
        <w:rPr>
          <w:rFonts w:ascii="Century Gothic" w:hAnsi="Century Gothic"/>
        </w:rPr>
        <w:t>04/10/2022</w:t>
      </w:r>
      <w:r w:rsidRPr="0027474D">
        <w:rPr>
          <w:rFonts w:ascii="Century Gothic" w:hAnsi="Century Gothic"/>
        </w:rPr>
        <w:t>.</w:t>
      </w:r>
    </w:p>
    <w:p w14:paraId="075DBB86" w14:textId="77777777" w:rsidR="00137480" w:rsidRPr="0027474D" w:rsidRDefault="00137480" w:rsidP="00141B6C">
      <w:pPr>
        <w:spacing w:before="100" w:beforeAutospacing="1" w:after="100" w:afterAutospacing="1"/>
        <w:jc w:val="both"/>
        <w:rPr>
          <w:rFonts w:ascii="Century Gothic" w:hAnsi="Century Gothic"/>
        </w:rPr>
      </w:pPr>
      <w:r w:rsidRPr="0027474D">
        <w:rPr>
          <w:rFonts w:ascii="Century Gothic" w:hAnsi="Century Gothic"/>
        </w:rPr>
        <w:t>Poderão participar da licitação pessoas jurídicas que atuam no ramo pertinente ao objeto licitado, observadas as condições constantes do edital.</w:t>
      </w:r>
    </w:p>
    <w:p w14:paraId="55607F0C" w14:textId="2E67BEAC" w:rsidR="00137480" w:rsidRPr="0027474D" w:rsidRDefault="00137480" w:rsidP="00141B6C">
      <w:pPr>
        <w:spacing w:before="100" w:beforeAutospacing="1" w:after="100" w:afterAutospacing="1"/>
        <w:jc w:val="both"/>
        <w:rPr>
          <w:rFonts w:ascii="Century Gothic" w:hAnsi="Century Gothic"/>
        </w:rPr>
      </w:pPr>
      <w:r w:rsidRPr="0027474D">
        <w:rPr>
          <w:rFonts w:ascii="Century Gothic" w:hAnsi="Century Gothic"/>
        </w:rPr>
        <w:t xml:space="preserve">O Edital Completo poderá ser obtido pelos interessados no Departamento de Licitações, situado à </w:t>
      </w:r>
      <w:r w:rsidR="00EC6C35">
        <w:rPr>
          <w:rFonts w:ascii="Century Gothic" w:hAnsi="Century Gothic"/>
        </w:rPr>
        <w:t>Rua Padre João Coutinho</w:t>
      </w:r>
      <w:r w:rsidRPr="0027474D">
        <w:rPr>
          <w:rFonts w:ascii="Century Gothic" w:hAnsi="Century Gothic"/>
        </w:rPr>
        <w:t xml:space="preserve">, </w:t>
      </w:r>
      <w:r w:rsidR="00EC6C35">
        <w:rPr>
          <w:rFonts w:ascii="Century Gothic" w:hAnsi="Century Gothic"/>
        </w:rPr>
        <w:t>121</w:t>
      </w:r>
      <w:r w:rsidRPr="0027474D">
        <w:rPr>
          <w:rFonts w:ascii="Century Gothic" w:hAnsi="Century Gothic"/>
        </w:rPr>
        <w:t xml:space="preserve">, Centro, em meio magnético, de segunda a sexta-feira, nos horários entre </w:t>
      </w:r>
      <w:r w:rsidR="00CC6DF4">
        <w:rPr>
          <w:rFonts w:ascii="Century Gothic" w:hAnsi="Century Gothic"/>
        </w:rPr>
        <w:t>08</w:t>
      </w:r>
      <w:r w:rsidR="00EC6C35">
        <w:rPr>
          <w:rFonts w:ascii="Century Gothic" w:hAnsi="Century Gothic"/>
        </w:rPr>
        <w:t>hs30min</w:t>
      </w:r>
      <w:r w:rsidR="008324DB" w:rsidRPr="0027474D">
        <w:rPr>
          <w:rFonts w:ascii="Century Gothic" w:hAnsi="Century Gothic"/>
        </w:rPr>
        <w:t xml:space="preserve"> às 17hs00min</w:t>
      </w:r>
      <w:r w:rsidRPr="0027474D">
        <w:rPr>
          <w:rFonts w:ascii="Century Gothic" w:hAnsi="Century Gothic"/>
        </w:rPr>
        <w:t xml:space="preserve">, ou pelo endereço eletrônico </w:t>
      </w:r>
      <w:r w:rsidR="00EC50AE">
        <w:rPr>
          <w:rFonts w:ascii="Century Gothic" w:hAnsi="Century Gothic"/>
        </w:rPr>
        <w:t>compraselicitacao@gmail.com</w:t>
      </w:r>
      <w:r w:rsidRPr="0027474D">
        <w:rPr>
          <w:rFonts w:ascii="Century Gothic" w:hAnsi="Century Gothic"/>
        </w:rPr>
        <w:t xml:space="preserve">. É necessário que, ao fazer download do Edital, seja informado ao Departamento de Licitações, via fone ou via fax, </w:t>
      </w:r>
      <w:r w:rsidR="00EC50AE">
        <w:rPr>
          <w:rFonts w:ascii="Century Gothic" w:hAnsi="Century Gothic"/>
        </w:rPr>
        <w:t>(31) 3872-5005</w:t>
      </w:r>
      <w:r w:rsidRPr="0027474D">
        <w:rPr>
          <w:rFonts w:ascii="Century Gothic" w:hAnsi="Century Gothic"/>
        </w:rPr>
        <w:t xml:space="preserve">, a retirada do mesmo, para que possamos comunicar possíveis alterações que se fizerem necessárias. O Departamento de Licitações não se responsabilizará pela falta de informações relativas ao procedimento àqueles interessados que não confirmarem, pelos meios expostos, a retirada do Edital. </w:t>
      </w:r>
    </w:p>
    <w:p w14:paraId="22F08272" w14:textId="10235588" w:rsidR="00137480" w:rsidRPr="0027474D" w:rsidRDefault="00137480" w:rsidP="00141B6C">
      <w:pPr>
        <w:spacing w:before="100" w:beforeAutospacing="1" w:after="100" w:afterAutospacing="1"/>
        <w:jc w:val="both"/>
        <w:rPr>
          <w:rFonts w:ascii="Century Gothic" w:hAnsi="Century Gothic"/>
        </w:rPr>
      </w:pPr>
      <w:r w:rsidRPr="0027474D">
        <w:rPr>
          <w:rFonts w:ascii="Century Gothic" w:hAnsi="Century Gothic"/>
        </w:rPr>
        <w:t xml:space="preserve">Quaisquer dúvidas, contatar pelo telefone </w:t>
      </w:r>
      <w:r w:rsidR="00EC50AE">
        <w:rPr>
          <w:rFonts w:ascii="Century Gothic" w:hAnsi="Century Gothic"/>
        </w:rPr>
        <w:t>(31) 3872-5005</w:t>
      </w:r>
      <w:r w:rsidRPr="0027474D">
        <w:rPr>
          <w:rFonts w:ascii="Century Gothic" w:hAnsi="Century Gothic"/>
        </w:rPr>
        <w:t>.</w:t>
      </w:r>
    </w:p>
    <w:p w14:paraId="5D8C35FB" w14:textId="77F5855D" w:rsidR="00137480" w:rsidRPr="0027474D" w:rsidRDefault="00EC6C35" w:rsidP="00141B6C">
      <w:pPr>
        <w:spacing w:before="100" w:beforeAutospacing="1" w:after="100" w:afterAutospacing="1"/>
        <w:jc w:val="both"/>
        <w:rPr>
          <w:rFonts w:ascii="Century Gothic" w:hAnsi="Century Gothic"/>
        </w:rPr>
      </w:pPr>
      <w:r>
        <w:rPr>
          <w:rFonts w:ascii="Century Gothic" w:hAnsi="Century Gothic"/>
        </w:rPr>
        <w:t>Santo Antônio do Grama</w:t>
      </w:r>
      <w:r w:rsidR="007C054D">
        <w:rPr>
          <w:rFonts w:ascii="Century Gothic" w:hAnsi="Century Gothic"/>
        </w:rPr>
        <w:t xml:space="preserve">, </w:t>
      </w:r>
      <w:r w:rsidR="00EC50AE">
        <w:rPr>
          <w:rFonts w:ascii="Century Gothic" w:hAnsi="Century Gothic"/>
        </w:rPr>
        <w:t>19 de setembro de 2022</w:t>
      </w:r>
      <w:r w:rsidR="00137480" w:rsidRPr="0027474D">
        <w:rPr>
          <w:rFonts w:ascii="Century Gothic" w:hAnsi="Century Gothic"/>
        </w:rPr>
        <w:t>.</w:t>
      </w:r>
    </w:p>
    <w:p w14:paraId="79299818" w14:textId="29B9B637" w:rsidR="00137480" w:rsidRPr="0027474D" w:rsidRDefault="00EC50AE" w:rsidP="00141B6C">
      <w:pPr>
        <w:jc w:val="both"/>
        <w:rPr>
          <w:rFonts w:ascii="Century Gothic" w:hAnsi="Century Gothic"/>
          <w:b/>
          <w:bCs/>
          <w:i/>
          <w:iCs/>
        </w:rPr>
      </w:pPr>
      <w:r>
        <w:rPr>
          <w:rFonts w:ascii="Century Gothic" w:hAnsi="Century Gothic"/>
          <w:b/>
          <w:bCs/>
          <w:i/>
          <w:iCs/>
        </w:rPr>
        <w:t>LETICIA MARIA TEIXEIRA PEREIRA</w:t>
      </w:r>
    </w:p>
    <w:p w14:paraId="4BBCBE30" w14:textId="56E4CEA5" w:rsidR="00137480" w:rsidRPr="0027474D" w:rsidRDefault="003D1D83" w:rsidP="00141B6C">
      <w:pPr>
        <w:jc w:val="both"/>
        <w:rPr>
          <w:rFonts w:ascii="Century Gothic" w:hAnsi="Century Gothic"/>
          <w:b/>
          <w:bCs/>
          <w:i/>
          <w:iCs/>
        </w:rPr>
      </w:pPr>
      <w:r w:rsidRPr="0027474D">
        <w:rPr>
          <w:rFonts w:ascii="Century Gothic" w:hAnsi="Century Gothic"/>
          <w:b/>
          <w:bCs/>
          <w:i/>
          <w:iCs/>
        </w:rPr>
        <w:t>PREGOEIRA</w:t>
      </w:r>
      <w:bookmarkEnd w:id="0"/>
    </w:p>
    <w:p w14:paraId="50DB6AD5" w14:textId="77777777" w:rsidR="00EC6C35" w:rsidRDefault="00EC6C35" w:rsidP="00141B6C">
      <w:pPr>
        <w:jc w:val="center"/>
        <w:rPr>
          <w:rFonts w:ascii="Century Gothic" w:hAnsi="Century Gothic"/>
          <w:sz w:val="28"/>
          <w:szCs w:val="28"/>
        </w:rPr>
      </w:pPr>
    </w:p>
    <w:p w14:paraId="3149C80F" w14:textId="77777777" w:rsidR="00EC6C35" w:rsidRDefault="00EC6C35" w:rsidP="00141B6C">
      <w:pPr>
        <w:jc w:val="center"/>
        <w:rPr>
          <w:rFonts w:ascii="Century Gothic" w:hAnsi="Century Gothic"/>
          <w:sz w:val="28"/>
          <w:szCs w:val="28"/>
        </w:rPr>
      </w:pPr>
    </w:p>
    <w:p w14:paraId="57338E8D" w14:textId="0C9E55AF" w:rsidR="002B0B9F" w:rsidRPr="0027474D" w:rsidRDefault="00EC6C35" w:rsidP="00141B6C">
      <w:pPr>
        <w:jc w:val="center"/>
        <w:rPr>
          <w:rFonts w:ascii="Century Gothic" w:hAnsi="Century Gothic"/>
          <w:sz w:val="28"/>
          <w:szCs w:val="28"/>
        </w:rPr>
      </w:pPr>
      <w:r>
        <w:rPr>
          <w:rFonts w:ascii="Century Gothic" w:hAnsi="Century Gothic"/>
          <w:sz w:val="28"/>
          <w:szCs w:val="28"/>
        </w:rPr>
        <w:lastRenderedPageBreak/>
        <w:t>PROCESSO DE LICITAÇÃO Nº 106/2022</w:t>
      </w:r>
    </w:p>
    <w:p w14:paraId="6FF090C2" w14:textId="11AE57CD" w:rsidR="002B0B9F" w:rsidRPr="0027474D" w:rsidRDefault="00EC6C35" w:rsidP="00141B6C">
      <w:pPr>
        <w:jc w:val="center"/>
        <w:rPr>
          <w:rFonts w:ascii="Century Gothic" w:hAnsi="Century Gothic"/>
          <w:sz w:val="28"/>
          <w:szCs w:val="28"/>
        </w:rPr>
      </w:pPr>
      <w:r>
        <w:rPr>
          <w:rFonts w:ascii="Century Gothic" w:hAnsi="Century Gothic"/>
          <w:sz w:val="28"/>
          <w:szCs w:val="28"/>
        </w:rPr>
        <w:t>PREGÃO PRESENCIAL Nº 042/2022</w:t>
      </w:r>
    </w:p>
    <w:p w14:paraId="4697958B" w14:textId="157CF2CE" w:rsidR="0085045D" w:rsidRPr="0027474D" w:rsidRDefault="00EC6C35" w:rsidP="00141B6C">
      <w:pPr>
        <w:jc w:val="center"/>
        <w:rPr>
          <w:rFonts w:ascii="Century Gothic" w:hAnsi="Century Gothic"/>
          <w:sz w:val="28"/>
          <w:szCs w:val="28"/>
        </w:rPr>
      </w:pPr>
      <w:r>
        <w:rPr>
          <w:rFonts w:ascii="Century Gothic" w:hAnsi="Century Gothic"/>
          <w:sz w:val="28"/>
          <w:szCs w:val="28"/>
        </w:rPr>
        <w:t>REGISTRO DE PREÇO Nº 042/2022</w:t>
      </w:r>
    </w:p>
    <w:p w14:paraId="7AEE6500" w14:textId="3920C665" w:rsidR="00A82D99" w:rsidRPr="0027474D" w:rsidRDefault="004837AA"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O MUNICÍPIO DE </w:t>
      </w:r>
      <w:r w:rsidR="00EC6C35">
        <w:rPr>
          <w:rFonts w:ascii="Century Gothic" w:hAnsi="Century Gothic"/>
          <w:sz w:val="19"/>
          <w:szCs w:val="19"/>
        </w:rPr>
        <w:t>SANTO ANTÔNIO DO GRAMA</w:t>
      </w:r>
      <w:r w:rsidRPr="0027474D">
        <w:rPr>
          <w:rFonts w:ascii="Century Gothic" w:hAnsi="Century Gothic"/>
          <w:sz w:val="19"/>
          <w:szCs w:val="19"/>
        </w:rPr>
        <w:t xml:space="preserve">, pessoa jurídica de direito público, por seu órgão </w:t>
      </w:r>
      <w:r w:rsidR="003D1D83" w:rsidRPr="0027474D">
        <w:rPr>
          <w:rFonts w:ascii="Century Gothic" w:hAnsi="Century Gothic"/>
          <w:sz w:val="19"/>
          <w:szCs w:val="19"/>
        </w:rPr>
        <w:t>PREFEITURA</w:t>
      </w:r>
      <w:r w:rsidRPr="0027474D">
        <w:rPr>
          <w:rFonts w:ascii="Century Gothic" w:hAnsi="Century Gothic"/>
          <w:sz w:val="19"/>
          <w:szCs w:val="19"/>
        </w:rPr>
        <w:t xml:space="preserve"> MUNICIPAL, com sede na </w:t>
      </w:r>
      <w:r w:rsidR="00EC6C35">
        <w:rPr>
          <w:rFonts w:ascii="Century Gothic" w:hAnsi="Century Gothic"/>
          <w:sz w:val="19"/>
          <w:szCs w:val="19"/>
        </w:rPr>
        <w:t>Rua Padre João Coutinho</w:t>
      </w:r>
      <w:r w:rsidR="001A22D4" w:rsidRPr="0027474D">
        <w:rPr>
          <w:rFonts w:ascii="Century Gothic" w:hAnsi="Century Gothic"/>
          <w:sz w:val="19"/>
          <w:szCs w:val="19"/>
        </w:rPr>
        <w:t xml:space="preserve">, nº </w:t>
      </w:r>
      <w:r w:rsidR="00EC6C35">
        <w:rPr>
          <w:rFonts w:ascii="Century Gothic" w:hAnsi="Century Gothic"/>
          <w:sz w:val="19"/>
          <w:szCs w:val="19"/>
        </w:rPr>
        <w:t>121</w:t>
      </w:r>
      <w:r w:rsidRPr="0027474D">
        <w:rPr>
          <w:rFonts w:ascii="Century Gothic" w:hAnsi="Century Gothic"/>
          <w:sz w:val="19"/>
          <w:szCs w:val="19"/>
        </w:rPr>
        <w:t xml:space="preserve">, Bairro Centro, nesta cidade de </w:t>
      </w:r>
      <w:r w:rsidR="00EC6C35">
        <w:rPr>
          <w:rFonts w:ascii="Century Gothic" w:hAnsi="Century Gothic"/>
          <w:sz w:val="19"/>
          <w:szCs w:val="19"/>
        </w:rPr>
        <w:t>SANTO ANTÔNIO DO GRAMA</w:t>
      </w:r>
      <w:r w:rsidRPr="0027474D">
        <w:rPr>
          <w:rFonts w:ascii="Century Gothic" w:hAnsi="Century Gothic"/>
          <w:sz w:val="19"/>
          <w:szCs w:val="19"/>
        </w:rPr>
        <w:t>, Estado de Minas Gerais</w:t>
      </w:r>
      <w:r w:rsidRPr="0027474D">
        <w:rPr>
          <w:rFonts w:ascii="Century Gothic" w:eastAsia="Calibri" w:hAnsi="Century Gothic"/>
          <w:sz w:val="19"/>
          <w:szCs w:val="19"/>
        </w:rPr>
        <w:t xml:space="preserve">, inscrito no Cadastro Nacional de Pessoa Jurídica sob o nº </w:t>
      </w:r>
      <w:r w:rsidR="00FC3F72">
        <w:rPr>
          <w:rFonts w:ascii="Century Gothic" w:eastAsia="Calibri" w:hAnsi="Century Gothic"/>
          <w:sz w:val="19"/>
          <w:szCs w:val="19"/>
        </w:rPr>
        <w:t>18.836.973/0001-20</w:t>
      </w:r>
      <w:r w:rsidRPr="0027474D">
        <w:rPr>
          <w:rFonts w:ascii="Century Gothic" w:eastAsia="Calibri" w:hAnsi="Century Gothic"/>
          <w:sz w:val="19"/>
          <w:szCs w:val="19"/>
        </w:rPr>
        <w:t xml:space="preserve">, neste ato representado pelo Prefeito Municipal Senhor </w:t>
      </w:r>
      <w:r w:rsidR="00F07BED">
        <w:rPr>
          <w:rFonts w:ascii="Century Gothic" w:eastAsia="Calibri" w:hAnsi="Century Gothic"/>
          <w:sz w:val="19"/>
          <w:szCs w:val="19"/>
        </w:rPr>
        <w:t>MARCOS AURÉLIO CAMINHO</w:t>
      </w:r>
      <w:r w:rsidRPr="0027474D">
        <w:rPr>
          <w:rFonts w:ascii="Century Gothic" w:eastAsia="Calibri" w:hAnsi="Century Gothic"/>
          <w:sz w:val="19"/>
          <w:szCs w:val="19"/>
        </w:rPr>
        <w:t xml:space="preserve"> e </w:t>
      </w:r>
      <w:r w:rsidR="0040541F" w:rsidRPr="0027474D">
        <w:rPr>
          <w:rFonts w:ascii="Century Gothic" w:eastAsia="Calibri" w:hAnsi="Century Gothic"/>
          <w:sz w:val="19"/>
          <w:szCs w:val="19"/>
        </w:rPr>
        <w:t>a</w:t>
      </w:r>
      <w:r w:rsidRPr="0027474D">
        <w:rPr>
          <w:rFonts w:ascii="Century Gothic" w:eastAsia="Calibri" w:hAnsi="Century Gothic"/>
          <w:sz w:val="19"/>
          <w:szCs w:val="19"/>
        </w:rPr>
        <w:t xml:space="preserve"> </w:t>
      </w:r>
      <w:r w:rsidR="003D1D83" w:rsidRPr="0027474D">
        <w:rPr>
          <w:rFonts w:ascii="Century Gothic" w:eastAsia="Calibri" w:hAnsi="Century Gothic"/>
          <w:sz w:val="19"/>
          <w:szCs w:val="19"/>
        </w:rPr>
        <w:t>PREGOEIRA</w:t>
      </w:r>
      <w:r w:rsidRPr="0027474D">
        <w:rPr>
          <w:rFonts w:ascii="Century Gothic" w:eastAsia="Calibri" w:hAnsi="Century Gothic"/>
          <w:sz w:val="19"/>
          <w:szCs w:val="19"/>
        </w:rPr>
        <w:t xml:space="preserve"> </w:t>
      </w:r>
      <w:r w:rsidR="00EC50AE">
        <w:rPr>
          <w:rFonts w:ascii="Century Gothic" w:hAnsi="Century Gothic"/>
          <w:sz w:val="19"/>
          <w:szCs w:val="19"/>
        </w:rPr>
        <w:t>LETICIA MARIA TEIXEIRA PEREIRA</w:t>
      </w:r>
      <w:r w:rsidRPr="0027474D">
        <w:rPr>
          <w:rFonts w:ascii="Century Gothic" w:hAnsi="Century Gothic"/>
          <w:sz w:val="19"/>
          <w:szCs w:val="19"/>
        </w:rPr>
        <w:t>, designad</w:t>
      </w:r>
      <w:r w:rsidR="001725B1" w:rsidRPr="0027474D">
        <w:rPr>
          <w:rFonts w:ascii="Century Gothic" w:hAnsi="Century Gothic"/>
          <w:sz w:val="19"/>
          <w:szCs w:val="19"/>
        </w:rPr>
        <w:t>a</w:t>
      </w:r>
      <w:r w:rsidRPr="0027474D">
        <w:rPr>
          <w:rFonts w:ascii="Century Gothic" w:hAnsi="Century Gothic"/>
          <w:sz w:val="19"/>
          <w:szCs w:val="19"/>
        </w:rPr>
        <w:t xml:space="preserve"> pel</w:t>
      </w:r>
      <w:r w:rsidR="001725B1" w:rsidRPr="0027474D">
        <w:rPr>
          <w:rFonts w:ascii="Century Gothic" w:hAnsi="Century Gothic"/>
          <w:sz w:val="19"/>
          <w:szCs w:val="19"/>
        </w:rPr>
        <w:t>o</w:t>
      </w:r>
      <w:r w:rsidRPr="0027474D">
        <w:rPr>
          <w:rFonts w:ascii="Century Gothic" w:hAnsi="Century Gothic"/>
          <w:sz w:val="19"/>
          <w:szCs w:val="19"/>
        </w:rPr>
        <w:t xml:space="preserve"> </w:t>
      </w:r>
      <w:r w:rsidR="001725B1" w:rsidRPr="0027474D">
        <w:rPr>
          <w:rFonts w:ascii="Century Gothic" w:hAnsi="Century Gothic"/>
          <w:sz w:val="19"/>
          <w:szCs w:val="19"/>
        </w:rPr>
        <w:t>Decreto Municipal nº 039/</w:t>
      </w:r>
      <w:r w:rsidR="000B7AAD" w:rsidRPr="0027474D">
        <w:rPr>
          <w:rFonts w:ascii="Century Gothic" w:hAnsi="Century Gothic"/>
          <w:sz w:val="19"/>
          <w:szCs w:val="19"/>
        </w:rPr>
        <w:t>2022</w:t>
      </w:r>
      <w:r w:rsidRPr="0027474D">
        <w:rPr>
          <w:rFonts w:ascii="Century Gothic" w:hAnsi="Century Gothic"/>
          <w:sz w:val="19"/>
          <w:szCs w:val="19"/>
        </w:rPr>
        <w:t xml:space="preserve">, e, em conformidade com </w:t>
      </w:r>
      <w:r w:rsidR="000C5983" w:rsidRPr="0027474D">
        <w:rPr>
          <w:rFonts w:ascii="Century Gothic" w:hAnsi="Century Gothic"/>
          <w:sz w:val="19"/>
          <w:szCs w:val="19"/>
        </w:rPr>
        <w:t>a Lei Federal nº 10.520/2002</w:t>
      </w:r>
      <w:r w:rsidR="000C5983" w:rsidRPr="0027474D">
        <w:rPr>
          <w:rFonts w:ascii="Century Gothic" w:hAnsi="Century Gothic"/>
          <w:sz w:val="19"/>
          <w:szCs w:val="19"/>
          <w:vertAlign w:val="superscript"/>
        </w:rPr>
        <w:footnoteReference w:id="3"/>
      </w:r>
      <w:r w:rsidR="000C5983" w:rsidRPr="0027474D">
        <w:rPr>
          <w:rFonts w:ascii="Century Gothic" w:hAnsi="Century Gothic"/>
          <w:sz w:val="19"/>
          <w:szCs w:val="19"/>
        </w:rPr>
        <w:t xml:space="preserve"> e supletivamente pela Lei Federal nº 8.666/93</w:t>
      </w:r>
      <w:r w:rsidR="000C5983" w:rsidRPr="0027474D">
        <w:rPr>
          <w:rFonts w:ascii="Century Gothic" w:hAnsi="Century Gothic"/>
          <w:sz w:val="19"/>
          <w:szCs w:val="19"/>
          <w:vertAlign w:val="superscript"/>
        </w:rPr>
        <w:footnoteReference w:id="4"/>
      </w:r>
      <w:r w:rsidR="000C5983" w:rsidRPr="0027474D">
        <w:rPr>
          <w:rFonts w:ascii="Century Gothic" w:hAnsi="Century Gothic"/>
          <w:sz w:val="19"/>
          <w:szCs w:val="19"/>
        </w:rPr>
        <w:t xml:space="preserve">, bem como pelo </w:t>
      </w:r>
      <w:bookmarkStart w:id="1" w:name="_Hlk48198310"/>
      <w:r w:rsidR="000C5983" w:rsidRPr="0027474D">
        <w:rPr>
          <w:rFonts w:ascii="Century Gothic" w:hAnsi="Century Gothic"/>
          <w:sz w:val="19"/>
          <w:szCs w:val="19"/>
        </w:rPr>
        <w:t xml:space="preserve">Decreto Federal nº 10.024/2019 e </w:t>
      </w:r>
      <w:bookmarkEnd w:id="1"/>
      <w:r w:rsidR="000C5983" w:rsidRPr="0027474D">
        <w:rPr>
          <w:rFonts w:ascii="Century Gothic" w:hAnsi="Century Gothic"/>
          <w:sz w:val="19"/>
          <w:szCs w:val="19"/>
        </w:rPr>
        <w:t>Decreto Municipal nº 005/</w:t>
      </w:r>
      <w:r w:rsidR="000B7AAD" w:rsidRPr="0027474D">
        <w:rPr>
          <w:rFonts w:ascii="Century Gothic" w:hAnsi="Century Gothic"/>
          <w:sz w:val="19"/>
          <w:szCs w:val="19"/>
        </w:rPr>
        <w:t>2022</w:t>
      </w:r>
      <w:r w:rsidR="000C5983" w:rsidRPr="0027474D">
        <w:rPr>
          <w:rFonts w:ascii="Century Gothic" w:hAnsi="Century Gothic"/>
          <w:sz w:val="19"/>
          <w:szCs w:val="19"/>
        </w:rPr>
        <w:t>, Lei Complementar Federal n° 123, de 14 de dezembro de 2006, Lei Complementar 147 de 07 de agosto de 2.014, do Decreto nº 7.892, de 23 de janeiro de 2013, do Decreto n° 8.538, de 06 de outubro de 2015</w:t>
      </w:r>
      <w:r w:rsidRPr="0027474D">
        <w:rPr>
          <w:rFonts w:ascii="Century Gothic" w:hAnsi="Century Gothic"/>
          <w:sz w:val="19"/>
          <w:szCs w:val="19"/>
        </w:rPr>
        <w:t>, especificações e anexos do presente Instrumento Convocatório, torna pública</w:t>
      </w:r>
      <w:r w:rsidR="00417AE8" w:rsidRPr="0027474D">
        <w:rPr>
          <w:rFonts w:ascii="Century Gothic" w:hAnsi="Century Gothic"/>
          <w:sz w:val="19"/>
          <w:szCs w:val="19"/>
        </w:rPr>
        <w:t>, para conhecimento de todos os interessados, que está realizando</w:t>
      </w:r>
      <w:r w:rsidR="00E225CC">
        <w:rPr>
          <w:rFonts w:ascii="Century Gothic" w:hAnsi="Century Gothic"/>
          <w:sz w:val="19"/>
          <w:szCs w:val="19"/>
        </w:rPr>
        <w:t xml:space="preserve"> </w:t>
      </w:r>
      <w:r w:rsidR="00E225CC" w:rsidRPr="0027474D">
        <w:rPr>
          <w:rFonts w:ascii="Century Gothic" w:hAnsi="Century Gothic"/>
        </w:rPr>
        <w:t xml:space="preserve">LICITAÇÃO NA MODALIDADE DE PREGÃO PRESENCIAL, </w:t>
      </w:r>
      <w:r w:rsidR="00E225CC" w:rsidRPr="001C4B42">
        <w:rPr>
          <w:rFonts w:ascii="Century Gothic" w:hAnsi="Century Gothic"/>
        </w:rPr>
        <w:t xml:space="preserve">tipo menor preço, representado pelo valor homem/hora da tabela de preço elaborada pelo Município de </w:t>
      </w:r>
      <w:r w:rsidR="00EC6C35">
        <w:rPr>
          <w:rFonts w:ascii="Century Gothic" w:hAnsi="Century Gothic"/>
        </w:rPr>
        <w:t>Santo Antônio do Grama</w:t>
      </w:r>
      <w:r w:rsidR="00E225CC" w:rsidRPr="001C4B42">
        <w:rPr>
          <w:rFonts w:ascii="Century Gothic" w:hAnsi="Century Gothic"/>
        </w:rPr>
        <w:t xml:space="preserve"> e </w:t>
      </w:r>
      <w:r w:rsidR="00E225CC">
        <w:rPr>
          <w:rFonts w:ascii="Century Gothic" w:hAnsi="Century Gothic"/>
        </w:rPr>
        <w:t xml:space="preserve">tabela de </w:t>
      </w:r>
      <w:r w:rsidR="00E225CC" w:rsidRPr="001C4B42">
        <w:rPr>
          <w:rFonts w:ascii="Century Gothic" w:hAnsi="Century Gothic"/>
        </w:rPr>
        <w:t>peças d</w:t>
      </w:r>
      <w:r w:rsidR="00E225CC">
        <w:rPr>
          <w:rFonts w:ascii="Century Gothic" w:hAnsi="Century Gothic"/>
        </w:rPr>
        <w:t xml:space="preserve">o </w:t>
      </w:r>
      <w:r w:rsidR="00E225CC" w:rsidRPr="00EC50AE">
        <w:rPr>
          <w:rFonts w:ascii="Century Gothic" w:hAnsi="Century Gothic"/>
        </w:rPr>
        <w:t>SISTEMA CILIA</w:t>
      </w:r>
      <w:r w:rsidR="00E225CC" w:rsidRPr="001C4B42">
        <w:rPr>
          <w:rFonts w:ascii="Century Gothic" w:hAnsi="Century Gothic"/>
        </w:rPr>
        <w:t>,</w:t>
      </w:r>
      <w:r w:rsidR="00E225CC">
        <w:rPr>
          <w:rFonts w:ascii="Century Gothic" w:hAnsi="Century Gothic"/>
        </w:rPr>
        <w:t xml:space="preserve"> sendo </w:t>
      </w:r>
      <w:r w:rsidR="00E225CC" w:rsidRPr="001C4B42">
        <w:rPr>
          <w:rFonts w:ascii="Century Gothic" w:hAnsi="Century Gothic"/>
        </w:rPr>
        <w:t xml:space="preserve">o maior percentual de desconto </w:t>
      </w:r>
      <w:r w:rsidR="00E225CC">
        <w:rPr>
          <w:rFonts w:ascii="Century Gothic" w:hAnsi="Century Gothic"/>
        </w:rPr>
        <w:t>apurado pelas duas tabelas</w:t>
      </w:r>
      <w:r w:rsidR="00A60130" w:rsidRPr="00EC50AE">
        <w:rPr>
          <w:rFonts w:ascii="Century Gothic" w:hAnsi="Century Gothic"/>
        </w:rPr>
        <w:t xml:space="preserve">, </w:t>
      </w:r>
      <w:r w:rsidR="00417AE8" w:rsidRPr="00EC50AE">
        <w:rPr>
          <w:rFonts w:ascii="Century Gothic" w:hAnsi="Century Gothic"/>
        </w:rPr>
        <w:t>com a finalidade de selecionar</w:t>
      </w:r>
      <w:r w:rsidR="00417AE8" w:rsidRPr="0027474D">
        <w:rPr>
          <w:rFonts w:ascii="Century Gothic" w:hAnsi="Century Gothic"/>
          <w:sz w:val="19"/>
          <w:szCs w:val="19"/>
        </w:rPr>
        <w:t xml:space="preserve"> a melhor proposta para </w:t>
      </w:r>
      <w:r w:rsidR="00EC50AE" w:rsidRPr="006A6E8F">
        <w:rPr>
          <w:rFonts w:ascii="Century Gothic" w:hAnsi="Century Gothic"/>
        </w:rPr>
        <w:t xml:space="preserve">registro de preço e futura contratação de empresa especializada para fornecimento de peças e serviços para </w:t>
      </w:r>
      <w:r w:rsidR="00EC50AE" w:rsidRPr="00CC6DF4">
        <w:rPr>
          <w:rFonts w:ascii="Century Gothic" w:hAnsi="Century Gothic"/>
        </w:rPr>
        <w:t xml:space="preserve">manutenção corretiva e preventiva (funilaria, mecânica e elétrica) dos veículos (ônibus, vans e caminhão) </w:t>
      </w:r>
      <w:r w:rsidR="00EC50AE">
        <w:rPr>
          <w:rFonts w:ascii="Century Gothic" w:hAnsi="Century Gothic"/>
        </w:rPr>
        <w:t>para atendimento e manutenção das atividades do Município de Santo Antônio do Grama, Estado de Minas Gerais</w:t>
      </w:r>
      <w:r w:rsidR="00417AE8" w:rsidRPr="0027474D">
        <w:rPr>
          <w:rFonts w:ascii="Century Gothic" w:hAnsi="Century Gothic"/>
          <w:sz w:val="19"/>
          <w:szCs w:val="19"/>
        </w:rPr>
        <w:t>, cujas especificações detalhadas encontram-se neste Edital e seus anexos</w:t>
      </w:r>
      <w:r w:rsidR="001E4BDB" w:rsidRPr="0027474D">
        <w:rPr>
          <w:rFonts w:ascii="Century Gothic" w:hAnsi="Century Gothic"/>
          <w:sz w:val="19"/>
          <w:szCs w:val="19"/>
        </w:rPr>
        <w:t>, bem como fazem parte integral todos os documentos vinculados a proposta especificada no objeto.</w:t>
      </w:r>
    </w:p>
    <w:p w14:paraId="26A59B07" w14:textId="0494C584" w:rsidR="00A82D99"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Os envelopes contendo a Proposta de Preços e os Documentos de Habilitação definidos no objeto deste Edital e seus Anexos deverão ser entregues até as </w:t>
      </w:r>
      <w:r w:rsidR="00EC6C35">
        <w:rPr>
          <w:rFonts w:ascii="Century Gothic" w:hAnsi="Century Gothic"/>
          <w:sz w:val="19"/>
          <w:szCs w:val="19"/>
        </w:rPr>
        <w:t>10hs30min</w:t>
      </w:r>
      <w:r w:rsidRPr="0027474D">
        <w:rPr>
          <w:rFonts w:ascii="Century Gothic" w:hAnsi="Century Gothic"/>
          <w:sz w:val="19"/>
          <w:szCs w:val="19"/>
        </w:rPr>
        <w:t xml:space="preserve">, horário local, do dia </w:t>
      </w:r>
      <w:r w:rsidR="00EC6C35">
        <w:rPr>
          <w:rFonts w:ascii="Century Gothic" w:hAnsi="Century Gothic"/>
          <w:sz w:val="19"/>
          <w:szCs w:val="19"/>
        </w:rPr>
        <w:t>04/10/2022</w:t>
      </w:r>
      <w:r w:rsidRPr="0027474D">
        <w:rPr>
          <w:rFonts w:ascii="Century Gothic" w:hAnsi="Century Gothic"/>
          <w:sz w:val="19"/>
          <w:szCs w:val="19"/>
        </w:rPr>
        <w:t xml:space="preserve">, no Departamento de Licitação da Prefeitura Municipal de </w:t>
      </w:r>
      <w:r w:rsidR="00EC6C35">
        <w:rPr>
          <w:rFonts w:ascii="Century Gothic" w:hAnsi="Century Gothic"/>
          <w:sz w:val="19"/>
          <w:szCs w:val="19"/>
        </w:rPr>
        <w:t>Santo Antônio do Grama</w:t>
      </w:r>
      <w:r w:rsidR="00A82D99" w:rsidRPr="0027474D">
        <w:rPr>
          <w:rFonts w:ascii="Century Gothic" w:hAnsi="Century Gothic"/>
          <w:sz w:val="19"/>
          <w:szCs w:val="19"/>
        </w:rPr>
        <w:t>, Estado de Minas Gerais</w:t>
      </w:r>
      <w:r w:rsidRPr="0027474D">
        <w:rPr>
          <w:rFonts w:ascii="Century Gothic" w:hAnsi="Century Gothic"/>
          <w:sz w:val="19"/>
          <w:szCs w:val="19"/>
        </w:rPr>
        <w:t xml:space="preserve">, situado à </w:t>
      </w:r>
      <w:r w:rsidR="00EC6C35">
        <w:rPr>
          <w:rFonts w:ascii="Century Gothic" w:hAnsi="Century Gothic"/>
          <w:sz w:val="19"/>
          <w:szCs w:val="19"/>
        </w:rPr>
        <w:t>Rua Padre João Coutinho</w:t>
      </w:r>
      <w:r w:rsidRPr="0027474D">
        <w:rPr>
          <w:rFonts w:ascii="Century Gothic" w:hAnsi="Century Gothic"/>
          <w:sz w:val="19"/>
          <w:szCs w:val="19"/>
        </w:rPr>
        <w:t xml:space="preserve">, </w:t>
      </w:r>
      <w:r w:rsidR="00EC6C35">
        <w:rPr>
          <w:rFonts w:ascii="Century Gothic" w:hAnsi="Century Gothic"/>
          <w:sz w:val="19"/>
          <w:szCs w:val="19"/>
        </w:rPr>
        <w:t>121</w:t>
      </w:r>
      <w:r w:rsidRPr="0027474D">
        <w:rPr>
          <w:rFonts w:ascii="Century Gothic" w:hAnsi="Century Gothic"/>
          <w:sz w:val="19"/>
          <w:szCs w:val="19"/>
        </w:rPr>
        <w:t xml:space="preserve">, Bairro </w:t>
      </w:r>
      <w:r w:rsidR="00B200B2" w:rsidRPr="0027474D">
        <w:rPr>
          <w:rFonts w:ascii="Century Gothic" w:hAnsi="Century Gothic"/>
          <w:sz w:val="19"/>
          <w:szCs w:val="19"/>
        </w:rPr>
        <w:t>Centro</w:t>
      </w:r>
      <w:r w:rsidRPr="0027474D">
        <w:rPr>
          <w:rFonts w:ascii="Century Gothic" w:hAnsi="Century Gothic"/>
          <w:sz w:val="19"/>
          <w:szCs w:val="19"/>
        </w:rPr>
        <w:t>.</w:t>
      </w:r>
    </w:p>
    <w:p w14:paraId="3A390FEB" w14:textId="50E66B12" w:rsidR="00A82D99"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A abertura desta licitação ocorrerá no dia </w:t>
      </w:r>
      <w:r w:rsidR="00EC6C35">
        <w:rPr>
          <w:rFonts w:ascii="Century Gothic" w:hAnsi="Century Gothic"/>
          <w:sz w:val="19"/>
          <w:szCs w:val="19"/>
        </w:rPr>
        <w:t>04/10/2022</w:t>
      </w:r>
      <w:r w:rsidRPr="0027474D">
        <w:rPr>
          <w:rFonts w:ascii="Century Gothic" w:hAnsi="Century Gothic"/>
          <w:sz w:val="19"/>
          <w:szCs w:val="19"/>
        </w:rPr>
        <w:t xml:space="preserve">, às </w:t>
      </w:r>
      <w:r w:rsidR="00EC6C35">
        <w:rPr>
          <w:rFonts w:ascii="Century Gothic" w:hAnsi="Century Gothic"/>
          <w:sz w:val="19"/>
          <w:szCs w:val="19"/>
        </w:rPr>
        <w:t>10hs30min</w:t>
      </w:r>
      <w:r w:rsidR="00063E3A" w:rsidRPr="0027474D">
        <w:rPr>
          <w:rFonts w:ascii="Century Gothic" w:hAnsi="Century Gothic"/>
          <w:sz w:val="19"/>
          <w:szCs w:val="19"/>
        </w:rPr>
        <w:t xml:space="preserve"> </w:t>
      </w:r>
      <w:r w:rsidRPr="0027474D">
        <w:rPr>
          <w:rFonts w:ascii="Century Gothic" w:hAnsi="Century Gothic"/>
          <w:sz w:val="19"/>
          <w:szCs w:val="19"/>
        </w:rPr>
        <w:t>do horário local, dando-se início ao certame com a fase de credenciamento.</w:t>
      </w:r>
    </w:p>
    <w:p w14:paraId="3A2482F0" w14:textId="057A7ACE"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Quaisquer dúvidas</w:t>
      </w:r>
      <w:r w:rsidR="00262B7B" w:rsidRPr="0027474D">
        <w:rPr>
          <w:rFonts w:ascii="Century Gothic" w:hAnsi="Century Gothic"/>
          <w:sz w:val="19"/>
          <w:szCs w:val="19"/>
        </w:rPr>
        <w:t xml:space="preserve"> </w:t>
      </w:r>
      <w:r w:rsidRPr="0027474D">
        <w:rPr>
          <w:rFonts w:ascii="Century Gothic" w:hAnsi="Century Gothic"/>
          <w:sz w:val="19"/>
          <w:szCs w:val="19"/>
        </w:rPr>
        <w:t xml:space="preserve">pelo telefone </w:t>
      </w:r>
      <w:r w:rsidR="00EC50AE">
        <w:rPr>
          <w:rFonts w:ascii="Century Gothic" w:hAnsi="Century Gothic"/>
          <w:sz w:val="19"/>
          <w:szCs w:val="19"/>
        </w:rPr>
        <w:t>(31) 3872-5005</w:t>
      </w:r>
      <w:r w:rsidRPr="0027474D">
        <w:rPr>
          <w:rFonts w:ascii="Century Gothic" w:hAnsi="Century Gothic"/>
          <w:sz w:val="19"/>
          <w:szCs w:val="19"/>
        </w:rPr>
        <w:t xml:space="preserve"> ou pelo e-mail: </w:t>
      </w:r>
      <w:hyperlink r:id="rId9" w:history="1">
        <w:r w:rsidR="00EC50AE">
          <w:rPr>
            <w:rStyle w:val="Hyperlink"/>
            <w:rFonts w:ascii="Century Gothic" w:hAnsi="Century Gothic"/>
            <w:sz w:val="19"/>
            <w:szCs w:val="19"/>
          </w:rPr>
          <w:t>compraselicitacao@gmail.com</w:t>
        </w:r>
      </w:hyperlink>
      <w:r w:rsidRPr="0027474D">
        <w:rPr>
          <w:rFonts w:ascii="Century Gothic" w:hAnsi="Century Gothic"/>
          <w:sz w:val="19"/>
          <w:szCs w:val="19"/>
        </w:rPr>
        <w:t xml:space="preserve"> </w:t>
      </w:r>
      <w:r w:rsidR="00A82D99" w:rsidRPr="0027474D">
        <w:rPr>
          <w:rFonts w:ascii="Century Gothic" w:hAnsi="Century Gothic"/>
          <w:sz w:val="19"/>
          <w:szCs w:val="19"/>
        </w:rPr>
        <w:t>.</w:t>
      </w:r>
    </w:p>
    <w:p w14:paraId="7171C9E3" w14:textId="39187071" w:rsidR="000C5983" w:rsidRPr="0027474D" w:rsidRDefault="000C5983"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Esclarecimentos iniciais:</w:t>
      </w:r>
    </w:p>
    <w:p w14:paraId="4E939FE1" w14:textId="13B1CC88" w:rsidR="000C5983" w:rsidRPr="0027474D" w:rsidRDefault="000C5983" w:rsidP="000C5983">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 DOS ÓRGÃOS PARTICIPANTES E NÃO PARTICIPANTES</w:t>
      </w:r>
    </w:p>
    <w:p w14:paraId="106965AA" w14:textId="502EBF71" w:rsidR="000C5983" w:rsidRPr="0027474D" w:rsidRDefault="000C5983" w:rsidP="000C5983">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1.1. Órgão Gerenciador</w:t>
      </w:r>
    </w:p>
    <w:p w14:paraId="366DE5F4" w14:textId="6B91FA01" w:rsidR="000C5983" w:rsidRPr="0027474D" w:rsidRDefault="000C5983" w:rsidP="000C5983">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1.1.1. O órgão gerenciador deste registo de preços será a Secretaria Municipal de Administração </w:t>
      </w:r>
      <w:r w:rsidR="00EC6C35">
        <w:rPr>
          <w:rFonts w:ascii="Century Gothic" w:hAnsi="Century Gothic"/>
          <w:sz w:val="19"/>
          <w:szCs w:val="19"/>
        </w:rPr>
        <w:t>SANTO ANTÔNIO DO GRAMA</w:t>
      </w:r>
      <w:r w:rsidRPr="0027474D">
        <w:rPr>
          <w:rFonts w:ascii="Century Gothic" w:hAnsi="Century Gothic"/>
          <w:sz w:val="19"/>
          <w:szCs w:val="19"/>
        </w:rPr>
        <w:t>/MG, através do gestor da ata de registro de preços.</w:t>
      </w:r>
    </w:p>
    <w:p w14:paraId="311B8826" w14:textId="6BE884D7" w:rsidR="000C5983" w:rsidRPr="0027474D" w:rsidRDefault="000C5983" w:rsidP="000C5983">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1.2. Órgãos Participantes</w:t>
      </w:r>
    </w:p>
    <w:p w14:paraId="0842F0BA" w14:textId="0C58CCCD" w:rsidR="000C5983" w:rsidRPr="0027474D" w:rsidRDefault="000C5983" w:rsidP="000C5983">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1.2.1. Os órgãos ou entidades da Administração Pública a seguir são participantes e integram todo o procedimento licitatório e a Ata de Registro de Preços:</w:t>
      </w:r>
    </w:p>
    <w:p w14:paraId="0B19B7A9" w14:textId="3FC47B42" w:rsidR="000C5983" w:rsidRPr="00FD1005" w:rsidRDefault="00F85BEE" w:rsidP="000C5983">
      <w:pPr>
        <w:spacing w:before="100" w:beforeAutospacing="1" w:after="100" w:afterAutospacing="1"/>
        <w:jc w:val="both"/>
        <w:rPr>
          <w:rFonts w:ascii="Century Gothic" w:hAnsi="Century Gothic"/>
          <w:sz w:val="19"/>
          <w:szCs w:val="19"/>
        </w:rPr>
      </w:pPr>
      <w:r w:rsidRPr="00FD1005">
        <w:rPr>
          <w:rFonts w:ascii="Century Gothic" w:hAnsi="Century Gothic"/>
          <w:sz w:val="19"/>
          <w:szCs w:val="19"/>
        </w:rPr>
        <w:lastRenderedPageBreak/>
        <w:t xml:space="preserve">1.2.1.1. </w:t>
      </w:r>
      <w:r w:rsidR="000C5983" w:rsidRPr="00FD1005">
        <w:rPr>
          <w:rFonts w:ascii="Century Gothic" w:hAnsi="Century Gothic"/>
          <w:sz w:val="19"/>
          <w:szCs w:val="19"/>
        </w:rPr>
        <w:t>Secretaria Municipal de Administração;</w:t>
      </w:r>
    </w:p>
    <w:p w14:paraId="74A788B0" w14:textId="524DBCAD" w:rsidR="000C5983" w:rsidRPr="00FD1005" w:rsidRDefault="00F85BEE" w:rsidP="000C5983">
      <w:pPr>
        <w:spacing w:before="100" w:beforeAutospacing="1" w:after="100" w:afterAutospacing="1"/>
        <w:jc w:val="both"/>
        <w:rPr>
          <w:rFonts w:ascii="Century Gothic" w:hAnsi="Century Gothic"/>
          <w:sz w:val="19"/>
          <w:szCs w:val="19"/>
        </w:rPr>
      </w:pPr>
      <w:r w:rsidRPr="00FD1005">
        <w:rPr>
          <w:rFonts w:ascii="Century Gothic" w:hAnsi="Century Gothic"/>
          <w:sz w:val="19"/>
          <w:szCs w:val="19"/>
        </w:rPr>
        <w:t xml:space="preserve">1.2.1.2. </w:t>
      </w:r>
      <w:r w:rsidR="000C5983" w:rsidRPr="00FD1005">
        <w:rPr>
          <w:rFonts w:ascii="Century Gothic" w:hAnsi="Century Gothic"/>
          <w:sz w:val="19"/>
          <w:szCs w:val="19"/>
        </w:rPr>
        <w:t>Secretaria Municipal de Educação;</w:t>
      </w:r>
    </w:p>
    <w:p w14:paraId="5A33ADEA" w14:textId="01617102" w:rsidR="000C5983" w:rsidRPr="00FD1005" w:rsidRDefault="00F85BEE" w:rsidP="000C5983">
      <w:pPr>
        <w:spacing w:before="100" w:beforeAutospacing="1" w:after="100" w:afterAutospacing="1"/>
        <w:jc w:val="both"/>
        <w:rPr>
          <w:rFonts w:ascii="Century Gothic" w:hAnsi="Century Gothic"/>
          <w:sz w:val="19"/>
          <w:szCs w:val="19"/>
        </w:rPr>
      </w:pPr>
      <w:r w:rsidRPr="00FD1005">
        <w:rPr>
          <w:rFonts w:ascii="Century Gothic" w:hAnsi="Century Gothic"/>
          <w:sz w:val="19"/>
          <w:szCs w:val="19"/>
        </w:rPr>
        <w:t xml:space="preserve">1.2.1.3. </w:t>
      </w:r>
      <w:r w:rsidR="000C5983" w:rsidRPr="00FD1005">
        <w:rPr>
          <w:rFonts w:ascii="Century Gothic" w:hAnsi="Century Gothic"/>
          <w:sz w:val="19"/>
          <w:szCs w:val="19"/>
        </w:rPr>
        <w:t>Secretaria de Municipal de Assistência Social;</w:t>
      </w:r>
    </w:p>
    <w:p w14:paraId="0BA3CC18" w14:textId="267F4BB7" w:rsidR="000C5983" w:rsidRPr="00FD1005" w:rsidRDefault="00F85BEE" w:rsidP="000C5983">
      <w:pPr>
        <w:spacing w:before="100" w:beforeAutospacing="1" w:after="100" w:afterAutospacing="1"/>
        <w:jc w:val="both"/>
        <w:rPr>
          <w:rFonts w:ascii="Century Gothic" w:hAnsi="Century Gothic"/>
          <w:sz w:val="19"/>
          <w:szCs w:val="19"/>
        </w:rPr>
      </w:pPr>
      <w:r w:rsidRPr="00FD1005">
        <w:rPr>
          <w:rFonts w:ascii="Century Gothic" w:hAnsi="Century Gothic"/>
          <w:sz w:val="19"/>
          <w:szCs w:val="19"/>
        </w:rPr>
        <w:t xml:space="preserve">1.2.1.4. </w:t>
      </w:r>
      <w:r w:rsidR="000C5983" w:rsidRPr="00FD1005">
        <w:rPr>
          <w:rFonts w:ascii="Century Gothic" w:hAnsi="Century Gothic"/>
          <w:sz w:val="19"/>
          <w:szCs w:val="19"/>
        </w:rPr>
        <w:t>Secretaria Municipal de Turismo, Cultura, Esporte e Lazer</w:t>
      </w:r>
      <w:r w:rsidR="00F969E7" w:rsidRPr="00FD1005">
        <w:rPr>
          <w:rFonts w:ascii="Century Gothic" w:hAnsi="Century Gothic"/>
          <w:sz w:val="19"/>
          <w:szCs w:val="19"/>
        </w:rPr>
        <w:t>;</w:t>
      </w:r>
    </w:p>
    <w:p w14:paraId="7C887043" w14:textId="7F94E544" w:rsidR="00F969E7" w:rsidRPr="00FD1005" w:rsidRDefault="00F969E7" w:rsidP="000C5983">
      <w:pPr>
        <w:spacing w:before="100" w:beforeAutospacing="1" w:after="100" w:afterAutospacing="1"/>
        <w:jc w:val="both"/>
        <w:rPr>
          <w:rFonts w:ascii="Century Gothic" w:hAnsi="Century Gothic"/>
          <w:sz w:val="19"/>
          <w:szCs w:val="19"/>
        </w:rPr>
      </w:pPr>
      <w:r w:rsidRPr="00FD1005">
        <w:rPr>
          <w:rFonts w:ascii="Century Gothic" w:hAnsi="Century Gothic"/>
          <w:sz w:val="19"/>
          <w:szCs w:val="19"/>
        </w:rPr>
        <w:t xml:space="preserve">1.2.1.5. </w:t>
      </w:r>
      <w:r w:rsidR="00F61798" w:rsidRPr="00FD1005">
        <w:rPr>
          <w:rFonts w:ascii="Century Gothic" w:hAnsi="Century Gothic"/>
          <w:sz w:val="19"/>
          <w:szCs w:val="19"/>
        </w:rPr>
        <w:t>Secretaria Municipal de Transporte</w:t>
      </w:r>
      <w:r w:rsidRPr="00FD1005">
        <w:rPr>
          <w:rFonts w:ascii="Century Gothic" w:hAnsi="Century Gothic"/>
          <w:sz w:val="19"/>
          <w:szCs w:val="19"/>
        </w:rPr>
        <w:t>; e</w:t>
      </w:r>
    </w:p>
    <w:p w14:paraId="76DBE0CF" w14:textId="5E4C0F14" w:rsidR="00F969E7" w:rsidRPr="0027474D" w:rsidRDefault="00F969E7" w:rsidP="000C5983">
      <w:pPr>
        <w:spacing w:before="100" w:beforeAutospacing="1" w:after="100" w:afterAutospacing="1"/>
        <w:jc w:val="both"/>
        <w:rPr>
          <w:rFonts w:ascii="Century Gothic" w:hAnsi="Century Gothic"/>
          <w:sz w:val="19"/>
          <w:szCs w:val="19"/>
        </w:rPr>
      </w:pPr>
      <w:r w:rsidRPr="00FD1005">
        <w:rPr>
          <w:rFonts w:ascii="Century Gothic" w:hAnsi="Century Gothic"/>
          <w:sz w:val="19"/>
          <w:szCs w:val="19"/>
        </w:rPr>
        <w:t>1.2.1.6. Secretaria Municipal de Obras.</w:t>
      </w:r>
    </w:p>
    <w:p w14:paraId="25D95F48" w14:textId="334FD846" w:rsidR="000C5983" w:rsidRPr="0027474D" w:rsidRDefault="00F85BEE" w:rsidP="000C5983">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w:t>
      </w:r>
      <w:r w:rsidR="000C5983" w:rsidRPr="0027474D">
        <w:rPr>
          <w:rFonts w:ascii="Century Gothic" w:hAnsi="Century Gothic"/>
          <w:sz w:val="19"/>
          <w:szCs w:val="19"/>
        </w:rPr>
        <w:t>.3. Órgãos Não Participantes</w:t>
      </w:r>
    </w:p>
    <w:p w14:paraId="1F29073A" w14:textId="4A881F90" w:rsidR="000C5983" w:rsidRPr="0027474D" w:rsidRDefault="00F85BEE" w:rsidP="000C5983">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w:t>
      </w:r>
      <w:r w:rsidR="000C5983" w:rsidRPr="0027474D">
        <w:rPr>
          <w:rFonts w:ascii="Century Gothic" w:hAnsi="Century Gothic"/>
          <w:sz w:val="19"/>
          <w:szCs w:val="19"/>
        </w:rPr>
        <w:t>.3.1. A Ata de Registro de Preços, durante sua vigência, poderá ser utilizada por qualquer órgão ou entidade da Administração Pública Municipal, que não tenha participado do certame licitatório, mediante consulta prévia para manifestação sobre a possibilidade de adesão e autorização do Órgão Gerenciador, inclusive quanto ao quantitativo, e desde que submetida à anuência do fornecedor beneficiário, o qual deve optar pela aceitação ou não do fornecimento decorrentes da adesão, desde que não prejudique as obrigações presentes e futuras decorrentes da Ata, assumidas com o Órgão Gerenciador e os Órgãos Participantes.</w:t>
      </w:r>
    </w:p>
    <w:p w14:paraId="04070D26" w14:textId="469C6B46" w:rsidR="000C5983" w:rsidRPr="0027474D" w:rsidRDefault="00F85BEE" w:rsidP="000C5983">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w:t>
      </w:r>
      <w:r w:rsidR="000C5983" w:rsidRPr="0027474D">
        <w:rPr>
          <w:rFonts w:ascii="Century Gothic" w:hAnsi="Century Gothic"/>
          <w:sz w:val="19"/>
          <w:szCs w:val="19"/>
        </w:rPr>
        <w:t xml:space="preserve">.3.2. Outros entes da Administração Pública e entidades privadas poderão igualmente utilizar-se da ARP, como órgão ou entidade não participante, mediante prévia anuência do órgão gerenciador, desde que observadas as condições estabelecidas no item </w:t>
      </w:r>
      <w:r w:rsidRPr="0027474D">
        <w:rPr>
          <w:rFonts w:ascii="Century Gothic" w:hAnsi="Century Gothic"/>
          <w:sz w:val="19"/>
          <w:szCs w:val="19"/>
        </w:rPr>
        <w:t>1</w:t>
      </w:r>
      <w:r w:rsidR="000C5983" w:rsidRPr="0027474D">
        <w:rPr>
          <w:rFonts w:ascii="Century Gothic" w:hAnsi="Century Gothic"/>
          <w:sz w:val="19"/>
          <w:szCs w:val="19"/>
        </w:rPr>
        <w:t>.1.</w:t>
      </w:r>
    </w:p>
    <w:p w14:paraId="1D900C73" w14:textId="2B561AB6" w:rsidR="000C5983" w:rsidRPr="0027474D" w:rsidRDefault="00F85BEE" w:rsidP="000C5983">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w:t>
      </w:r>
      <w:r w:rsidR="000C5983" w:rsidRPr="0027474D">
        <w:rPr>
          <w:rFonts w:ascii="Century Gothic" w:hAnsi="Century Gothic"/>
          <w:sz w:val="19"/>
          <w:szCs w:val="19"/>
        </w:rPr>
        <w:t>.3.3. A adesão deverá ser devidamente justificada no processo administrativo do órgão ou entidade não participante, pertinente à licitação, demonstrando a vantagem econômica na adesão à Ata, mencionando ainda a similitude de condições, tempestividade do prazo, suficiência das quantidades e qualidades dos bens a serem adquiridos, respeitando, no que couber, as condições e as regras estabelecidas na Legislação Municipal, e na Lei nº 8.666/93.</w:t>
      </w:r>
    </w:p>
    <w:p w14:paraId="3A3A609C" w14:textId="2D45165C" w:rsidR="000C5983" w:rsidRPr="0027474D" w:rsidRDefault="00F85BEE" w:rsidP="000C5983">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w:t>
      </w:r>
      <w:r w:rsidR="000C5983" w:rsidRPr="0027474D">
        <w:rPr>
          <w:rFonts w:ascii="Century Gothic" w:hAnsi="Century Gothic"/>
          <w:sz w:val="19"/>
          <w:szCs w:val="19"/>
        </w:rPr>
        <w:t>.3.4. As adesões à ata de registro de preços são limitadas, ainda, em sua totalidade, a 100% (cem por cento) do quantitativo de cada item</w:t>
      </w:r>
      <w:r w:rsidR="002B6271">
        <w:rPr>
          <w:rFonts w:ascii="Century Gothic" w:hAnsi="Century Gothic"/>
          <w:sz w:val="19"/>
          <w:szCs w:val="19"/>
        </w:rPr>
        <w:t>/lote</w:t>
      </w:r>
      <w:r w:rsidR="000C5983" w:rsidRPr="0027474D">
        <w:rPr>
          <w:rFonts w:ascii="Century Gothic" w:hAnsi="Century Gothic"/>
          <w:sz w:val="19"/>
          <w:szCs w:val="19"/>
        </w:rPr>
        <w:t xml:space="preserve"> registrado na ata de registro de preços para o órgão gerenciador e órgãos participantes, independentemente do número de órgãos não participantes que eventualmente aderirem, devendo o órgão gerenciador especificar o quantitativo que autoriza adesão, mantendo registro no procedimento licitatório.</w:t>
      </w:r>
    </w:p>
    <w:p w14:paraId="6C99096D" w14:textId="4F9D7D76" w:rsidR="000C5983" w:rsidRPr="0027474D" w:rsidRDefault="00F85BEE" w:rsidP="000C5983">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w:t>
      </w:r>
      <w:r w:rsidR="000C5983" w:rsidRPr="0027474D">
        <w:rPr>
          <w:rFonts w:ascii="Century Gothic" w:hAnsi="Century Gothic"/>
          <w:sz w:val="19"/>
          <w:szCs w:val="19"/>
        </w:rPr>
        <w:t>.3.5. Ao órgão ou entidade não participante que aderir à presente ata e ao órgão ou entidade partícipe competem, nos respectiva os procedimentos instaurados,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todas as ocorrências ao órgão gerenciador, em especial informar ao órgão gerenciador a eventual recusa do fornecedor em atender às condições estabelecidas no edital, firmadas na ARP, as divergências relativas à entrega, características e origem dos bens licitados, bem como a recusa em assinar o contrato para fornecimento do objeto licitado.</w:t>
      </w:r>
    </w:p>
    <w:p w14:paraId="460B82BF" w14:textId="289AE914" w:rsidR="000C5983" w:rsidRPr="0027474D" w:rsidRDefault="00F85BEE" w:rsidP="000C5983">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w:t>
      </w:r>
      <w:r w:rsidR="000C5983" w:rsidRPr="0027474D">
        <w:rPr>
          <w:rFonts w:ascii="Century Gothic" w:hAnsi="Century Gothic"/>
          <w:sz w:val="19"/>
          <w:szCs w:val="19"/>
        </w:rPr>
        <w:t>.4. As comunicações, informações e os termos de adesão realizados entre o órgão gerenciador e os órgãos participantes e não participantes serão formalizados nos autos do procedimento licitatório.</w:t>
      </w:r>
    </w:p>
    <w:p w14:paraId="42A3C5CF" w14:textId="5EBF4C9D" w:rsidR="000C5983" w:rsidRPr="0027474D" w:rsidRDefault="00F85BEE" w:rsidP="000C5983">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w:t>
      </w:r>
      <w:r w:rsidR="000C5983" w:rsidRPr="0027474D">
        <w:rPr>
          <w:rFonts w:ascii="Century Gothic" w:hAnsi="Century Gothic"/>
          <w:sz w:val="19"/>
          <w:szCs w:val="19"/>
        </w:rPr>
        <w:t>.5. As quantidades previstas para os itens com preços registrados poderão ser remanejadas ou redistribuídas pelo órgão gerenciador entre os órgãos participantes e não participantes do procedimento licitatório para o registro de preços, observada como limite máximo a quantidade total registrada para cada item</w:t>
      </w:r>
      <w:r w:rsidR="002B6271">
        <w:rPr>
          <w:rFonts w:ascii="Century Gothic" w:hAnsi="Century Gothic"/>
          <w:sz w:val="19"/>
          <w:szCs w:val="19"/>
        </w:rPr>
        <w:t>/lote</w:t>
      </w:r>
      <w:r w:rsidR="000C5983" w:rsidRPr="0027474D">
        <w:rPr>
          <w:rFonts w:ascii="Century Gothic" w:hAnsi="Century Gothic"/>
          <w:sz w:val="19"/>
          <w:szCs w:val="19"/>
        </w:rPr>
        <w:t>.</w:t>
      </w:r>
    </w:p>
    <w:p w14:paraId="1FE869AC" w14:textId="2FE35D7C" w:rsidR="000C5983" w:rsidRPr="0027474D" w:rsidRDefault="00F85BEE" w:rsidP="000C5983">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lastRenderedPageBreak/>
        <w:t>1</w:t>
      </w:r>
      <w:r w:rsidR="000C5983" w:rsidRPr="0027474D">
        <w:rPr>
          <w:rFonts w:ascii="Century Gothic" w:hAnsi="Century Gothic"/>
          <w:sz w:val="19"/>
          <w:szCs w:val="19"/>
        </w:rPr>
        <w:t>.6. Para o remanejamento de quantidades entre órgãos participantes do procedimento licitatório não será necessária autorização do beneficiário da Ata de Registro de Preços.</w:t>
      </w:r>
    </w:p>
    <w:p w14:paraId="322AAC4C" w14:textId="7443BD5D" w:rsidR="000C5983" w:rsidRPr="0027474D" w:rsidRDefault="00F85BEE" w:rsidP="000C5983">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w:t>
      </w:r>
      <w:r w:rsidR="000C5983" w:rsidRPr="0027474D">
        <w:rPr>
          <w:rFonts w:ascii="Century Gothic" w:hAnsi="Century Gothic"/>
          <w:sz w:val="19"/>
          <w:szCs w:val="19"/>
        </w:rPr>
        <w:t>.7. Caso o órgão gerenciador autorize o remanejamento de quantidades para órgãos não participantes estes deverão obter anuência do beneficiário ARP.</w:t>
      </w:r>
    </w:p>
    <w:p w14:paraId="2A20BE05" w14:textId="409B85C3" w:rsidR="000C5983" w:rsidRPr="0027474D" w:rsidRDefault="00F85BEE" w:rsidP="000C5983">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w:t>
      </w:r>
      <w:r w:rsidR="000C5983" w:rsidRPr="0027474D">
        <w:rPr>
          <w:rFonts w:ascii="Century Gothic" w:hAnsi="Century Gothic"/>
          <w:sz w:val="19"/>
          <w:szCs w:val="19"/>
        </w:rPr>
        <w:t>.8. O órgão gerenciador somente poderá reduzir o quantitativo inicialmente informado pelo órgão participante, com a sua anuência.</w:t>
      </w:r>
    </w:p>
    <w:p w14:paraId="013B2F1D" w14:textId="000084C3" w:rsidR="000C5983" w:rsidRPr="0027474D" w:rsidRDefault="00F85BEE"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Do Edital Convocatório</w:t>
      </w:r>
    </w:p>
    <w:p w14:paraId="25BFFF7D" w14:textId="355B0E2A" w:rsidR="00A82D99" w:rsidRPr="0027474D" w:rsidRDefault="00A82D99"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 – DISPOSIÇÕES PRELIMINARES</w:t>
      </w:r>
    </w:p>
    <w:p w14:paraId="51B93121"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1.1. O Pregão presencial será realizado em sessão pública em todas as suas fases.</w:t>
      </w:r>
    </w:p>
    <w:p w14:paraId="489EAD35" w14:textId="228072A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1.2. Os trabalhos serão conduzidos por funcionári</w:t>
      </w:r>
      <w:r w:rsidR="00EF613A" w:rsidRPr="0027474D">
        <w:rPr>
          <w:rFonts w:ascii="Century Gothic" w:hAnsi="Century Gothic"/>
          <w:sz w:val="19"/>
          <w:szCs w:val="19"/>
        </w:rPr>
        <w:t>a</w:t>
      </w:r>
      <w:r w:rsidRPr="0027474D">
        <w:rPr>
          <w:rFonts w:ascii="Century Gothic" w:hAnsi="Century Gothic"/>
          <w:sz w:val="19"/>
          <w:szCs w:val="19"/>
        </w:rPr>
        <w:t xml:space="preserve"> da Prefeitura Municipal de </w:t>
      </w:r>
      <w:r w:rsidR="00EC6C35">
        <w:rPr>
          <w:rFonts w:ascii="Century Gothic" w:hAnsi="Century Gothic"/>
          <w:sz w:val="19"/>
          <w:szCs w:val="19"/>
        </w:rPr>
        <w:t>Santo Antônio do Grama</w:t>
      </w:r>
      <w:r w:rsidRPr="0027474D">
        <w:rPr>
          <w:rFonts w:ascii="Century Gothic" w:hAnsi="Century Gothic"/>
          <w:sz w:val="19"/>
          <w:szCs w:val="19"/>
        </w:rPr>
        <w:t>, denominad</w:t>
      </w:r>
      <w:r w:rsidR="00EF613A" w:rsidRPr="0027474D">
        <w:rPr>
          <w:rFonts w:ascii="Century Gothic" w:hAnsi="Century Gothic"/>
          <w:sz w:val="19"/>
          <w:szCs w:val="19"/>
        </w:rPr>
        <w:t>a</w:t>
      </w:r>
      <w:r w:rsidRPr="0027474D">
        <w:rPr>
          <w:rFonts w:ascii="Century Gothic" w:hAnsi="Century Gothic"/>
          <w:sz w:val="19"/>
          <w:szCs w:val="19"/>
        </w:rPr>
        <w:t xml:space="preserve"> </w:t>
      </w:r>
      <w:r w:rsidR="003D1D83" w:rsidRPr="0027474D">
        <w:rPr>
          <w:rFonts w:ascii="Century Gothic" w:hAnsi="Century Gothic"/>
          <w:sz w:val="19"/>
          <w:szCs w:val="19"/>
        </w:rPr>
        <w:t>PREGOEIRA</w:t>
      </w:r>
      <w:r w:rsidRPr="0027474D">
        <w:rPr>
          <w:rFonts w:ascii="Century Gothic" w:hAnsi="Century Gothic"/>
          <w:sz w:val="19"/>
          <w:szCs w:val="19"/>
        </w:rPr>
        <w:t>.</w:t>
      </w:r>
    </w:p>
    <w:p w14:paraId="0A67AB84"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IMPORTANTE:</w:t>
      </w:r>
    </w:p>
    <w:p w14:paraId="462B9196" w14:textId="342D6886"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 O acolhimento das propostas será feito até as </w:t>
      </w:r>
      <w:r w:rsidR="00EC6C35">
        <w:rPr>
          <w:rFonts w:ascii="Century Gothic" w:hAnsi="Century Gothic"/>
          <w:sz w:val="19"/>
          <w:szCs w:val="19"/>
        </w:rPr>
        <w:t>10hs30min</w:t>
      </w:r>
      <w:r w:rsidRPr="0027474D">
        <w:rPr>
          <w:rFonts w:ascii="Century Gothic" w:hAnsi="Century Gothic"/>
          <w:sz w:val="19"/>
          <w:szCs w:val="19"/>
        </w:rPr>
        <w:t xml:space="preserve">, horário local, do dia </w:t>
      </w:r>
      <w:r w:rsidR="00EC6C35">
        <w:rPr>
          <w:rFonts w:ascii="Century Gothic" w:hAnsi="Century Gothic"/>
          <w:sz w:val="19"/>
          <w:szCs w:val="19"/>
        </w:rPr>
        <w:t>04/10/2022</w:t>
      </w:r>
      <w:r w:rsidRPr="0027474D">
        <w:rPr>
          <w:rFonts w:ascii="Century Gothic" w:hAnsi="Century Gothic"/>
          <w:sz w:val="19"/>
          <w:szCs w:val="19"/>
        </w:rPr>
        <w:t>.</w:t>
      </w:r>
    </w:p>
    <w:p w14:paraId="107D0EE5" w14:textId="6F94B594"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 Abertura da sessão ocorrerá às </w:t>
      </w:r>
      <w:r w:rsidR="00EC6C35">
        <w:rPr>
          <w:rFonts w:ascii="Century Gothic" w:hAnsi="Century Gothic"/>
          <w:sz w:val="19"/>
          <w:szCs w:val="19"/>
        </w:rPr>
        <w:t>10hs30min</w:t>
      </w:r>
      <w:r w:rsidRPr="0027474D">
        <w:rPr>
          <w:rFonts w:ascii="Century Gothic" w:hAnsi="Century Gothic"/>
          <w:sz w:val="19"/>
          <w:szCs w:val="19"/>
        </w:rPr>
        <w:t xml:space="preserve">, horário local, do dia </w:t>
      </w:r>
      <w:r w:rsidR="00EC6C35">
        <w:rPr>
          <w:rFonts w:ascii="Century Gothic" w:hAnsi="Century Gothic"/>
          <w:sz w:val="19"/>
          <w:szCs w:val="19"/>
        </w:rPr>
        <w:t>04/10/2022</w:t>
      </w:r>
      <w:r w:rsidRPr="0027474D">
        <w:rPr>
          <w:rFonts w:ascii="Century Gothic" w:hAnsi="Century Gothic"/>
          <w:sz w:val="19"/>
          <w:szCs w:val="19"/>
        </w:rPr>
        <w:t>, dando-se início, em seguida, ao credenciamento.</w:t>
      </w:r>
    </w:p>
    <w:p w14:paraId="28B13425" w14:textId="708F99C0"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A Disputa de Preços terá início após o credenciamento.</w:t>
      </w:r>
    </w:p>
    <w:p w14:paraId="312A37D3" w14:textId="77777777" w:rsidR="00A82D99" w:rsidRPr="0027474D" w:rsidRDefault="00A82D99"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2 – DO OBJETO</w:t>
      </w:r>
    </w:p>
    <w:p w14:paraId="3BAC5EF6" w14:textId="7A29DDB8" w:rsidR="00417AE8"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2.1.</w:t>
      </w:r>
      <w:r w:rsidR="00AF7035" w:rsidRPr="0027474D">
        <w:rPr>
          <w:rFonts w:ascii="Century Gothic" w:hAnsi="Century Gothic"/>
          <w:sz w:val="19"/>
          <w:szCs w:val="19"/>
        </w:rPr>
        <w:t xml:space="preserve"> </w:t>
      </w:r>
      <w:r w:rsidRPr="0027474D">
        <w:rPr>
          <w:rFonts w:ascii="Century Gothic" w:hAnsi="Century Gothic"/>
          <w:sz w:val="19"/>
          <w:szCs w:val="19"/>
        </w:rPr>
        <w:t xml:space="preserve">É objeto do presente certame </w:t>
      </w:r>
      <w:r w:rsidR="00EC50AE">
        <w:rPr>
          <w:rFonts w:ascii="Century Gothic" w:hAnsi="Century Gothic"/>
          <w:sz w:val="19"/>
          <w:szCs w:val="19"/>
        </w:rPr>
        <w:t>o</w:t>
      </w:r>
      <w:r w:rsidRPr="0027474D">
        <w:rPr>
          <w:rFonts w:ascii="Century Gothic" w:hAnsi="Century Gothic"/>
          <w:sz w:val="19"/>
          <w:szCs w:val="19"/>
        </w:rPr>
        <w:t xml:space="preserve"> </w:t>
      </w:r>
      <w:r w:rsidR="00EC50AE" w:rsidRPr="006A6E8F">
        <w:rPr>
          <w:rFonts w:ascii="Century Gothic" w:hAnsi="Century Gothic"/>
        </w:rPr>
        <w:t xml:space="preserve">registro de preço e futura contratação de empresa especializada para fornecimento de peças e serviços para </w:t>
      </w:r>
      <w:r w:rsidR="00EC50AE" w:rsidRPr="00CC6DF4">
        <w:rPr>
          <w:rFonts w:ascii="Century Gothic" w:hAnsi="Century Gothic"/>
        </w:rPr>
        <w:t xml:space="preserve">manutenção corretiva e preventiva (funilaria, mecânica e elétrica) dos veículos (ônibus, vans e caminhão) </w:t>
      </w:r>
      <w:r w:rsidR="00EC50AE">
        <w:rPr>
          <w:rFonts w:ascii="Century Gothic" w:hAnsi="Century Gothic"/>
        </w:rPr>
        <w:t>para atendimento e manutenção das atividades do Município de Santo Antônio do Grama, Estado de Minas Gerais</w:t>
      </w:r>
      <w:r w:rsidRPr="0027474D">
        <w:rPr>
          <w:rFonts w:ascii="Century Gothic" w:hAnsi="Century Gothic"/>
          <w:sz w:val="19"/>
          <w:szCs w:val="19"/>
        </w:rPr>
        <w:t>. A descrição detalhada do objeto e quantitativos da presente licitação constam do Anexo I deste Edital.</w:t>
      </w:r>
    </w:p>
    <w:p w14:paraId="42AE20C7" w14:textId="4A4CF076" w:rsidR="002255CA" w:rsidRPr="0027474D" w:rsidRDefault="002255CA" w:rsidP="002255CA">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2.2. A existência de preços registrados não</w:t>
      </w:r>
      <w:r w:rsidRPr="0027474D">
        <w:rPr>
          <w:rFonts w:ascii="Century Gothic" w:hAnsi="Century Gothic"/>
          <w:b/>
          <w:bCs/>
          <w:sz w:val="19"/>
          <w:szCs w:val="19"/>
        </w:rPr>
        <w:t xml:space="preserve"> </w:t>
      </w:r>
      <w:r w:rsidRPr="0027474D">
        <w:rPr>
          <w:rFonts w:ascii="Century Gothic" w:hAnsi="Century Gothic"/>
          <w:sz w:val="19"/>
          <w:szCs w:val="19"/>
        </w:rPr>
        <w:t>obriga esta Prefeitura a firmar as contratações que deles poderão advir, facultando-se a realização de licitação específica para a aquisição pretendida, sendo assegurada ao beneficiário do registro a preferência de fornecimento em igualdade de condições.</w:t>
      </w:r>
    </w:p>
    <w:p w14:paraId="1F598891" w14:textId="7AE1108B" w:rsidR="00082439" w:rsidRPr="0027474D" w:rsidRDefault="003C76A6" w:rsidP="00082439">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2.</w:t>
      </w:r>
      <w:r w:rsidR="00A77DB0" w:rsidRPr="0027474D">
        <w:rPr>
          <w:rFonts w:ascii="Century Gothic" w:hAnsi="Century Gothic"/>
          <w:sz w:val="19"/>
          <w:szCs w:val="19"/>
        </w:rPr>
        <w:t>3</w:t>
      </w:r>
      <w:r w:rsidRPr="0027474D">
        <w:rPr>
          <w:rFonts w:ascii="Century Gothic" w:hAnsi="Century Gothic"/>
          <w:sz w:val="19"/>
          <w:szCs w:val="19"/>
        </w:rPr>
        <w:t xml:space="preserve">. Este PREGÃO é do tipo menor preço </w:t>
      </w:r>
      <w:r w:rsidR="0028608F">
        <w:rPr>
          <w:rFonts w:ascii="Century Gothic" w:hAnsi="Century Gothic"/>
          <w:sz w:val="19"/>
          <w:szCs w:val="19"/>
        </w:rPr>
        <w:t>DO VALOR</w:t>
      </w:r>
      <w:r w:rsidRPr="0027474D">
        <w:rPr>
          <w:rFonts w:ascii="Century Gothic" w:hAnsi="Century Gothic"/>
          <w:sz w:val="19"/>
          <w:szCs w:val="19"/>
        </w:rPr>
        <w:t xml:space="preserve"> </w:t>
      </w:r>
      <w:r w:rsidR="00197194">
        <w:rPr>
          <w:rFonts w:ascii="Century Gothic" w:hAnsi="Century Gothic"/>
          <w:sz w:val="19"/>
          <w:szCs w:val="19"/>
        </w:rPr>
        <w:t>GLOBAL</w:t>
      </w:r>
      <w:r w:rsidR="0028608F">
        <w:rPr>
          <w:rFonts w:ascii="Century Gothic" w:hAnsi="Century Gothic"/>
          <w:sz w:val="19"/>
          <w:szCs w:val="19"/>
        </w:rPr>
        <w:t>, SENDO MAIOR DESCONTO PERCENTUAL DE CADA LOTE</w:t>
      </w:r>
      <w:r w:rsidR="00EC50AE">
        <w:rPr>
          <w:rFonts w:ascii="Century Gothic" w:hAnsi="Century Gothic"/>
          <w:sz w:val="19"/>
          <w:szCs w:val="19"/>
        </w:rPr>
        <w:t>/ITEM</w:t>
      </w:r>
      <w:r w:rsidRPr="0027474D">
        <w:rPr>
          <w:rFonts w:ascii="Century Gothic" w:hAnsi="Century Gothic"/>
          <w:sz w:val="19"/>
          <w:szCs w:val="19"/>
        </w:rPr>
        <w:t>, nos termos do Art. 45, §1º, I, da Lei 8666/93.</w:t>
      </w:r>
    </w:p>
    <w:p w14:paraId="3F7CCC4B" w14:textId="77777777" w:rsidR="00082439" w:rsidRPr="0027474D" w:rsidRDefault="00082439" w:rsidP="00082439">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2.4. O critério de julgamento adotado será o de menor preço unitário, observadas as exigências contidas neste Edital e seus Anexos quanto às especificações do objeto.</w:t>
      </w:r>
    </w:p>
    <w:p w14:paraId="68A0CB2C" w14:textId="4D5C6A90" w:rsidR="00F36249" w:rsidRPr="00D76813" w:rsidRDefault="00082439" w:rsidP="003C76A6">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2.5. Os Órgãos participantes não se obrigam a adquirir do licitante vencedor os itens rela</w:t>
      </w:r>
      <w:r w:rsidRPr="00D76813">
        <w:rPr>
          <w:rFonts w:ascii="Century Gothic" w:hAnsi="Century Gothic"/>
          <w:sz w:val="19"/>
          <w:szCs w:val="19"/>
        </w:rPr>
        <w:t>cionados e nem as quantidades indicadas podendo até realizar licitação específica para o objeto informado, hipótese em que, em igualdade de condições, o beneficiário do Registro terá preferência, nos termos do art. 15, § 4º da Lei 8.666/93.</w:t>
      </w:r>
    </w:p>
    <w:p w14:paraId="5EC3DDE1" w14:textId="3D366E5D" w:rsidR="00A82D99" w:rsidRPr="00F36249" w:rsidRDefault="00A82D99" w:rsidP="00141B6C">
      <w:pPr>
        <w:spacing w:before="100" w:beforeAutospacing="1" w:after="100" w:afterAutospacing="1"/>
        <w:jc w:val="both"/>
        <w:rPr>
          <w:rFonts w:ascii="Century Gothic" w:hAnsi="Century Gothic"/>
          <w:sz w:val="19"/>
          <w:szCs w:val="19"/>
        </w:rPr>
      </w:pPr>
      <w:r w:rsidRPr="00D76813">
        <w:rPr>
          <w:rFonts w:ascii="Century Gothic" w:hAnsi="Century Gothic"/>
          <w:sz w:val="19"/>
          <w:szCs w:val="19"/>
        </w:rPr>
        <w:t xml:space="preserve">3 – DAS CONDIÇÕES PARA </w:t>
      </w:r>
      <w:r w:rsidRPr="00F36249">
        <w:rPr>
          <w:rFonts w:ascii="Century Gothic" w:hAnsi="Century Gothic"/>
          <w:sz w:val="19"/>
          <w:szCs w:val="19"/>
        </w:rPr>
        <w:t>PARTICIPAÇÃO</w:t>
      </w:r>
    </w:p>
    <w:p w14:paraId="1B23EAC4" w14:textId="77777777" w:rsidR="00A82D99" w:rsidRPr="00F36249" w:rsidRDefault="00417AE8" w:rsidP="00141B6C">
      <w:pPr>
        <w:spacing w:before="100" w:beforeAutospacing="1" w:after="100" w:afterAutospacing="1"/>
        <w:jc w:val="both"/>
        <w:rPr>
          <w:rFonts w:ascii="Century Gothic" w:hAnsi="Century Gothic"/>
          <w:sz w:val="19"/>
          <w:szCs w:val="19"/>
        </w:rPr>
      </w:pPr>
      <w:r w:rsidRPr="00F36249">
        <w:rPr>
          <w:rFonts w:ascii="Century Gothic" w:hAnsi="Century Gothic"/>
          <w:sz w:val="19"/>
          <w:szCs w:val="19"/>
        </w:rPr>
        <w:t>3.1. Poderão participar desta licitação:</w:t>
      </w:r>
    </w:p>
    <w:p w14:paraId="4BF21581" w14:textId="77777777" w:rsidR="00A82D99"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lastRenderedPageBreak/>
        <w:t>3.1.1. Empresas que detenham atividade pertinente e compatível com o objeto deste Pregão Presencial.</w:t>
      </w:r>
    </w:p>
    <w:p w14:paraId="212FC776" w14:textId="77777777" w:rsidR="00A82D99"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3.1.2. As empresas que atenderem a todas as exigências constantes deste Edital e seus anexos, correndo por sua conta todos os custos decorrentes na elaboração e apresentação de suas propostas, não sendo devida nenhuma indenização às licitantes pela realização de tais atos.</w:t>
      </w:r>
    </w:p>
    <w:p w14:paraId="4103CC4A" w14:textId="39E2E3B7" w:rsidR="00A82D99"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3.1.3. Comprovem possuir os documentos de habilitação requeridos </w:t>
      </w:r>
      <w:r w:rsidR="00196088" w:rsidRPr="0027474D">
        <w:rPr>
          <w:rFonts w:ascii="Century Gothic" w:hAnsi="Century Gothic"/>
          <w:sz w:val="19"/>
          <w:szCs w:val="19"/>
        </w:rPr>
        <w:t>neste edital e anexos</w:t>
      </w:r>
      <w:r w:rsidRPr="0027474D">
        <w:rPr>
          <w:rFonts w:ascii="Century Gothic" w:hAnsi="Century Gothic"/>
          <w:sz w:val="19"/>
          <w:szCs w:val="19"/>
        </w:rPr>
        <w:t>.</w:t>
      </w:r>
    </w:p>
    <w:p w14:paraId="49C1053B"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3.2. Não será admitida nesta licitação a participação de empresas:</w:t>
      </w:r>
    </w:p>
    <w:p w14:paraId="0CF273D1" w14:textId="3F43D031"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3.2.1. Que se encontrem sob falência, concordata, concurso de credores, dissolução ou liquidação</w:t>
      </w:r>
      <w:r w:rsidR="00FD4FA0" w:rsidRPr="0027474D">
        <w:rPr>
          <w:rFonts w:ascii="Century Gothic" w:hAnsi="Century Gothic"/>
          <w:sz w:val="19"/>
          <w:szCs w:val="19"/>
        </w:rPr>
        <w:t xml:space="preserve"> - (observada a decisão proferida no </w:t>
      </w:r>
      <w:proofErr w:type="spellStart"/>
      <w:r w:rsidR="00FD4FA0" w:rsidRPr="0027474D">
        <w:rPr>
          <w:rFonts w:ascii="Century Gothic" w:hAnsi="Century Gothic"/>
          <w:sz w:val="19"/>
          <w:szCs w:val="19"/>
        </w:rPr>
        <w:t>AREsp</w:t>
      </w:r>
      <w:proofErr w:type="spellEnd"/>
      <w:r w:rsidR="00FD4FA0" w:rsidRPr="0027474D">
        <w:rPr>
          <w:rFonts w:ascii="Century Gothic" w:hAnsi="Century Gothic"/>
          <w:sz w:val="19"/>
          <w:szCs w:val="19"/>
        </w:rPr>
        <w:t xml:space="preserve"> 309867/ES)</w:t>
      </w:r>
      <w:r w:rsidRPr="0027474D">
        <w:rPr>
          <w:rFonts w:ascii="Century Gothic" w:hAnsi="Century Gothic"/>
          <w:sz w:val="19"/>
          <w:szCs w:val="19"/>
        </w:rPr>
        <w:t>;</w:t>
      </w:r>
    </w:p>
    <w:p w14:paraId="4C51C210"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3.2.2. Que em regime de consórcio, qualquer que seja sua forma de constituição, sejam controladoras, coligadas ou subsidiárias entre si;</w:t>
      </w:r>
    </w:p>
    <w:p w14:paraId="778EAEEF"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3.2.3. Que, por quaisquer motivos, tenham sido declaradas inidôneas por órgão da Administração Pública Direta ou Indireta, nas esferas Federal, Estadual ou Municipal;</w:t>
      </w:r>
    </w:p>
    <w:p w14:paraId="37D9FFD6" w14:textId="1881C2EB"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3.2.4. Que, por quaisquer motivos, tenham sido punidas, pela Prefeitura Municipal de </w:t>
      </w:r>
      <w:r w:rsidR="00EC6C35">
        <w:rPr>
          <w:rFonts w:ascii="Century Gothic" w:hAnsi="Century Gothic"/>
          <w:sz w:val="19"/>
          <w:szCs w:val="19"/>
        </w:rPr>
        <w:t>Santo Antônio do Grama</w:t>
      </w:r>
      <w:r w:rsidRPr="0027474D">
        <w:rPr>
          <w:rFonts w:ascii="Century Gothic" w:hAnsi="Century Gothic"/>
          <w:sz w:val="19"/>
          <w:szCs w:val="19"/>
        </w:rPr>
        <w:t>, com a suspensão temporária do direito de licitar ou contratar com a mesma;</w:t>
      </w:r>
    </w:p>
    <w:p w14:paraId="413875B5"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3.2.5. Estrangeiras que não funcionem no País.</w:t>
      </w:r>
    </w:p>
    <w:p w14:paraId="2E0866BD" w14:textId="77777777" w:rsidR="00FE76A8" w:rsidRPr="0027474D" w:rsidRDefault="00FE76A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3.2.6. A admissão à participação de consórcios obedecerá ao disposto nos itens a seguir, da forma do art. 33 da Lei nº 8.666/93: </w:t>
      </w:r>
    </w:p>
    <w:p w14:paraId="135A2D2A" w14:textId="77777777" w:rsidR="00FE76A8" w:rsidRPr="0027474D" w:rsidRDefault="00FE76A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3.2.6.1. As empresas consorciadas apresentarão instrumento público ou particular de compromisso de constituição de consórcio, com a indicação do nome do consórcio e indicação da empresa líder, que será a responsável principal perante a CONTRATANTE, sem prejuízo da responsabilidade solidária das empresas consorciadas. A empresa líder terá poderes para requerer, transferir, receber e dar quitação, subscrevendo em nome do Consórcio todos os atos referentes à execução do contrato.</w:t>
      </w:r>
    </w:p>
    <w:p w14:paraId="05836932" w14:textId="77777777" w:rsidR="00FE76A8" w:rsidRPr="0027474D" w:rsidRDefault="00FE76A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3.2.6.2. Indicação dos compromissos e obrigações, bem como o percentual de participação de cada empresa no consórcio, em relação ao objeto deste certame. </w:t>
      </w:r>
    </w:p>
    <w:p w14:paraId="1D675AD7" w14:textId="77777777" w:rsidR="00FE76A8" w:rsidRPr="0027474D" w:rsidRDefault="00FE76A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3.2.6.3. Responsabilidade solidária das empresas consorciadas perante a ADMINISTRAÇÃO, pelas obrigações e atos do consórcio, tanto durante as fases deste Processo de Licitação quanto na execução do contrato.</w:t>
      </w:r>
    </w:p>
    <w:p w14:paraId="21149C03" w14:textId="77777777" w:rsidR="00FE76A8" w:rsidRPr="0027474D" w:rsidRDefault="00FE76A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3.2.6.4. Prazo de duração do consórcio que deve, no mínimo, coincidir com a data da vigência ou execução das obras/serviços/fornecimento dos bens, objeto do contrato. </w:t>
      </w:r>
    </w:p>
    <w:p w14:paraId="2EB1D185" w14:textId="77777777" w:rsidR="00FE76A8" w:rsidRPr="0027474D" w:rsidRDefault="00FE76A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3.2.6.5. Declaração de que o consórcio não terá sua constituição ou forma modificada sem a prévia aprovação da CONTRATANTE durante o processamento e julgamento do presente certame.</w:t>
      </w:r>
    </w:p>
    <w:p w14:paraId="76BF9828" w14:textId="77777777" w:rsidR="00FE76A8" w:rsidRPr="0027474D" w:rsidRDefault="00FE76A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3.2.6.6. Compromisso de que o Consórcio não se constitui nem se constituirá em pessoa jurídica diversa de seus integrantes e de que o consórcio não adotará denominação própria.</w:t>
      </w:r>
    </w:p>
    <w:p w14:paraId="2F3D2341" w14:textId="77777777" w:rsidR="00FE76A8" w:rsidRPr="0027474D" w:rsidRDefault="00FE76A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3.2.6.7. Obrigação do consórcio de apresentar, antes da assinatura do Termo de Seleção, o Termo de Constituição do Consórcio, devidamente registrado na Junta Comercial ou Cartório </w:t>
      </w:r>
      <w:r w:rsidRPr="0027474D">
        <w:rPr>
          <w:rFonts w:ascii="Century Gothic" w:hAnsi="Century Gothic"/>
          <w:sz w:val="19"/>
          <w:szCs w:val="19"/>
        </w:rPr>
        <w:lastRenderedPageBreak/>
        <w:t>de Registro de Títulos e Documentos, de acordo com o que estabelece o Art. 33 da Lei nº 8.666/93.</w:t>
      </w:r>
    </w:p>
    <w:p w14:paraId="577E3DAB" w14:textId="77777777" w:rsidR="00FE76A8" w:rsidRPr="0027474D" w:rsidRDefault="00FE76A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3.2.6.8. O consórcio apresentará, em conjunto, a documentação relativa à habilitação jurídica, técnica, econômico-financeira e de regularidade fiscal.</w:t>
      </w:r>
    </w:p>
    <w:p w14:paraId="2110A6C9" w14:textId="77777777" w:rsidR="00FE76A8" w:rsidRPr="0027474D" w:rsidRDefault="00FE76A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3.2.6.9. As empresas consorciadas poderão somar os seus quantitativos técnicos. </w:t>
      </w:r>
    </w:p>
    <w:p w14:paraId="16DB2272" w14:textId="14309F5E" w:rsidR="00FE76A8" w:rsidRPr="0027474D" w:rsidRDefault="00FE76A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3.2.6.10. O Patrimônio Líquido, </w:t>
      </w:r>
      <w:r w:rsidR="00196088" w:rsidRPr="0027474D">
        <w:rPr>
          <w:rFonts w:ascii="Century Gothic" w:hAnsi="Century Gothic"/>
          <w:sz w:val="19"/>
          <w:szCs w:val="19"/>
        </w:rPr>
        <w:t xml:space="preserve">se </w:t>
      </w:r>
      <w:r w:rsidRPr="0027474D">
        <w:rPr>
          <w:rFonts w:ascii="Century Gothic" w:hAnsi="Century Gothic"/>
          <w:sz w:val="19"/>
          <w:szCs w:val="19"/>
        </w:rPr>
        <w:t xml:space="preserve">solicitado, deverá ser comprovado coletivamente na proporção da participação de cada empresa no consórcio, para o fim de atingir o limite fixado neste Edital. </w:t>
      </w:r>
    </w:p>
    <w:p w14:paraId="6FC53672" w14:textId="2D46093C" w:rsidR="00FE76A8" w:rsidRPr="0027474D" w:rsidRDefault="00FE76A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3.2.6.11. O índice econômico-financeiro</w:t>
      </w:r>
      <w:r w:rsidR="00196088" w:rsidRPr="0027474D">
        <w:rPr>
          <w:rFonts w:ascii="Century Gothic" w:hAnsi="Century Gothic"/>
          <w:sz w:val="19"/>
          <w:szCs w:val="19"/>
        </w:rPr>
        <w:t>, se solicitado</w:t>
      </w:r>
      <w:r w:rsidRPr="0027474D">
        <w:rPr>
          <w:rFonts w:ascii="Century Gothic" w:hAnsi="Century Gothic"/>
          <w:sz w:val="19"/>
          <w:szCs w:val="19"/>
        </w:rPr>
        <w:t>, deverá ser comprovado por cada empresa integrante do consórcio.</w:t>
      </w:r>
    </w:p>
    <w:p w14:paraId="7BC694BE" w14:textId="2796AEFC" w:rsidR="00FE76A8" w:rsidRPr="0027474D" w:rsidRDefault="00FE76A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3.2.6.12. Uma empresa não poderá participar da licitação isoladamente e em consórcio simultaneamente, nem em mais de um consórcio. </w:t>
      </w:r>
    </w:p>
    <w:p w14:paraId="5AC3C273" w14:textId="077AB452" w:rsidR="00FD4FA0" w:rsidRPr="0027474D" w:rsidRDefault="00FD4FA0"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6.2.7. Organizações da Sociedade Civil de Interesse Público - OSCIP, atuando nessa condição (Acórdão nº 746/2014-TCU-Plenário).</w:t>
      </w:r>
    </w:p>
    <w:p w14:paraId="0C453B6E" w14:textId="77777777" w:rsidR="00E56387" w:rsidRPr="0027474D" w:rsidRDefault="00E56387"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4 – DO CREDENCIAMENTO</w:t>
      </w:r>
    </w:p>
    <w:p w14:paraId="5705AEEB" w14:textId="72DD1464"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4.1. No início da sessão, cada empresa licitante poderá credenciar apenas um representante, o qual deverá identificar-se junto a </w:t>
      </w:r>
      <w:r w:rsidR="003D1D83" w:rsidRPr="0027474D">
        <w:rPr>
          <w:rFonts w:ascii="Century Gothic" w:hAnsi="Century Gothic"/>
          <w:sz w:val="19"/>
          <w:szCs w:val="19"/>
        </w:rPr>
        <w:t>PREGOEIRA</w:t>
      </w:r>
      <w:r w:rsidRPr="0027474D">
        <w:rPr>
          <w:rFonts w:ascii="Century Gothic" w:hAnsi="Century Gothic"/>
          <w:sz w:val="19"/>
          <w:szCs w:val="19"/>
        </w:rPr>
        <w:t xml:space="preserve"> quando solicitado, exibindo os respectivos documentos para a prática dos demais atos inerentes ao certame. </w:t>
      </w:r>
    </w:p>
    <w:p w14:paraId="101463E9" w14:textId="77777777" w:rsidR="00417AE8" w:rsidRPr="0027474D" w:rsidRDefault="00E56387"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a)</w:t>
      </w:r>
      <w:r w:rsidR="00417AE8" w:rsidRPr="0027474D">
        <w:rPr>
          <w:rFonts w:ascii="Century Gothic" w:hAnsi="Century Gothic"/>
          <w:sz w:val="19"/>
          <w:szCs w:val="19"/>
        </w:rPr>
        <w:t xml:space="preserve"> Se a empresa se fizer representar por procurador, faz-se necessário o credenciamento através de: </w:t>
      </w:r>
    </w:p>
    <w:p w14:paraId="7949A2C1" w14:textId="77777777" w:rsidR="00E56387"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*Cópia da cédula de identidade ou documento equivalente do procurador; </w:t>
      </w:r>
    </w:p>
    <w:p w14:paraId="18F5C066"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*Procuração (com menção expressa de que lhe confere amplos poderes, inclusive para formular ofertas e lances de preços, para recebimento de intimações e notificações, desistência ou não de recursos, bem como demais atos pertinentes ao certame) com firma reconhecida;</w:t>
      </w:r>
    </w:p>
    <w:p w14:paraId="26E2CD51"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*Cópia do Contrato Social da empresa e todas as suas alterações, se for caso, ou contrato social consolidado em vigor, devidamente registrados na Junta Comercial;</w:t>
      </w:r>
    </w:p>
    <w:p w14:paraId="65EB621B" w14:textId="52F62BF0"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*Declaração de cumprimento dos requisitos de habilitação, de inexistência de fato impeditivo para a habilitação e de conhecimento do instrumento convocatório;</w:t>
      </w:r>
    </w:p>
    <w:p w14:paraId="121FA32B" w14:textId="6DEFDFE1"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14:paraId="62C357AD"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Desta forma, o representante poderá assumir as obrigações decorrentes de tal investidura.</w:t>
      </w:r>
    </w:p>
    <w:p w14:paraId="7B076461" w14:textId="77777777" w:rsidR="00417AE8" w:rsidRPr="0027474D" w:rsidRDefault="00E56387"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b)</w:t>
      </w:r>
      <w:r w:rsidR="00417AE8" w:rsidRPr="0027474D">
        <w:rPr>
          <w:rFonts w:ascii="Century Gothic" w:hAnsi="Century Gothic"/>
          <w:sz w:val="19"/>
          <w:szCs w:val="19"/>
        </w:rPr>
        <w:t xml:space="preserve"> Fazendo-se representar a licitante pelo seu sócio-gerente, diretor ou proprietário, faz-se necessário o credenciamento através de:</w:t>
      </w:r>
    </w:p>
    <w:p w14:paraId="65A2E9F4"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w:t>
      </w:r>
      <w:r w:rsidR="00E56387" w:rsidRPr="0027474D">
        <w:rPr>
          <w:rFonts w:ascii="Century Gothic" w:hAnsi="Century Gothic"/>
          <w:sz w:val="19"/>
          <w:szCs w:val="19"/>
        </w:rPr>
        <w:t>Cópia</w:t>
      </w:r>
      <w:r w:rsidRPr="0027474D">
        <w:rPr>
          <w:rFonts w:ascii="Century Gothic" w:hAnsi="Century Gothic"/>
          <w:sz w:val="19"/>
          <w:szCs w:val="19"/>
        </w:rPr>
        <w:t xml:space="preserve"> da cédula de identidade ou documento equivalente do sócio-gerente, diretor ou proprietário da empresa;</w:t>
      </w:r>
    </w:p>
    <w:p w14:paraId="35F61447" w14:textId="77777777" w:rsidR="00E56387" w:rsidRPr="0027474D" w:rsidRDefault="00E56387"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lastRenderedPageBreak/>
        <w:t>*Cópia do documento de Identidade;</w:t>
      </w:r>
    </w:p>
    <w:p w14:paraId="3C74AB14"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*Cópia do Contrato social da empresa e todas as suas alterações, se for caso, ou contrato social consolidado em vigor, devidamente registrados na Junta Comercial;</w:t>
      </w:r>
    </w:p>
    <w:p w14:paraId="62D3FC73" w14:textId="7F640453"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*Declaração de cumprimento dos requisitos de habilitação, de inexistência de fato impeditivo para a habilitação e de conhecimento do instrumento convocatório;</w:t>
      </w:r>
    </w:p>
    <w:p w14:paraId="7988ADFA" w14:textId="11C6D091"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14:paraId="0B8746BC"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Desta forma, o representante poderá assumir as obrigações decorrentes de tal investidura.</w:t>
      </w:r>
    </w:p>
    <w:p w14:paraId="5FB157F6"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4.1.1. Os documentos mencionados no item anterior deverão ser apresentados em fotocópias autenticadas ou fotocópias simples, acompanhadas dos respectivos originais, para a devida autenticação pela Equipe do Pregão.</w:t>
      </w:r>
    </w:p>
    <w:p w14:paraId="31886504"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4.2. Os documentos que credenciam o representante deverão ser entregues separadamente dos envelopes de números 01 e 02, ou seja, fora dos envelopes lacrados.</w:t>
      </w:r>
    </w:p>
    <w:p w14:paraId="58980C77"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4.3. Cada credenciado poderá representar apenas uma empresa licitante.</w:t>
      </w:r>
    </w:p>
    <w:p w14:paraId="5C230C0B"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4.4. A falta ou incorreção dos documentos mencionados nos itens 4.1 (</w:t>
      </w:r>
      <w:r w:rsidR="00CE5D9D" w:rsidRPr="0027474D">
        <w:rPr>
          <w:rFonts w:ascii="Century Gothic" w:hAnsi="Century Gothic"/>
          <w:sz w:val="19"/>
          <w:szCs w:val="19"/>
        </w:rPr>
        <w:t>a</w:t>
      </w:r>
      <w:r w:rsidRPr="0027474D">
        <w:rPr>
          <w:rFonts w:ascii="Century Gothic" w:hAnsi="Century Gothic"/>
          <w:sz w:val="19"/>
          <w:szCs w:val="19"/>
        </w:rPr>
        <w:t xml:space="preserve"> e </w:t>
      </w:r>
      <w:r w:rsidR="00CE5D9D" w:rsidRPr="0027474D">
        <w:rPr>
          <w:rFonts w:ascii="Century Gothic" w:hAnsi="Century Gothic"/>
          <w:sz w:val="19"/>
          <w:szCs w:val="19"/>
        </w:rPr>
        <w:t>b</w:t>
      </w:r>
      <w:r w:rsidRPr="0027474D">
        <w:rPr>
          <w:rFonts w:ascii="Century Gothic" w:hAnsi="Century Gothic"/>
          <w:sz w:val="19"/>
          <w:szCs w:val="19"/>
        </w:rPr>
        <w:t>) não implicará a exclusão da empresa em participar do certame, mas impedirá o representante de manifestar-se na apresentação de lances verbais e demais fases do procedimento licitatório, enquanto não suprida a falta ou sanada a incorreção.</w:t>
      </w:r>
    </w:p>
    <w:p w14:paraId="4791E188" w14:textId="71F35A3C"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4.4.1. Empresas que apenas enviarem suas propostas e que não desejarem credenciar representante, deverão apresentar, fora dos envelopes de proposta e habilitação, Declaração de cumprimento dos requisitos de habilitação, de inexistência de fato impeditivo para a habilitação e de conhecimento do instrumento convocatório. No caso de microempresas ou empresas de pequeno porte que desejem usufruir dos benefícios da Lei Complementar 123/2006, deverão apresentar, ainda, certidão simplifica expedida pela Junta Comercial que comprove tal situação, datada de no máximo 90 (noventa) dias da abertura da sessão. Se não apresentarem tais documentos, suas propostas não serão apreciadas ou, se não apresentarem a referida certidão, não terão direito aos benefícios da lei.</w:t>
      </w:r>
    </w:p>
    <w:p w14:paraId="4285E896"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4.5. No caso de microempresa ou empresa de pequeno porte que desejem usufruir dos direitos da lei pertinente, deverá ser apresentada também a Certidão Simplificada, expedida pela respectiva Junta Comercial, de enquadramento como Microempresa ou Empresa de Pequeno Porte (somente para as empresas cadastradas como tais e que assim desejarem obter os benefícios da Lei Complementar 123/2006), com data de expedição não superior a 90 (noventa) dias da realização do Pregão.</w:t>
      </w:r>
    </w:p>
    <w:p w14:paraId="639AA029" w14:textId="77777777" w:rsidR="00ED3C52" w:rsidRPr="0027474D" w:rsidRDefault="00417AE8" w:rsidP="00ED3C52">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4.6. Os documentos usados no credenciamento poderão ser usados para fins de habilitação, não sendo necessária sua duplicação.</w:t>
      </w:r>
    </w:p>
    <w:p w14:paraId="60174671" w14:textId="5F88048B" w:rsidR="00ED3C52" w:rsidRPr="0027474D" w:rsidRDefault="00ED3C52" w:rsidP="00ED3C52">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4.7. Como medida mínima de proteção e prevenção ao contágio e transmissão do Covid-19, será permitida a permanência na sala de licitações de apenas um representante por licitante, que deverá se apresentar com máscara, utilizando-a durante toda a sessão pública.</w:t>
      </w:r>
    </w:p>
    <w:p w14:paraId="63CF8630" w14:textId="77777777" w:rsidR="00CE5D9D" w:rsidRPr="0027474D" w:rsidRDefault="00CE5D9D"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5 – DO RECEBIMENTO E DA ABERTURA DOS ENVELOPES</w:t>
      </w:r>
    </w:p>
    <w:p w14:paraId="2B5BD274" w14:textId="39BF4139"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lastRenderedPageBreak/>
        <w:t xml:space="preserve">5.1. A reunião para recebimento e abertura dos envelopes contendo a Proposta de Preços e os Documentos de Habilitação será pública, dirigida por </w:t>
      </w:r>
      <w:r w:rsidR="003D1D83" w:rsidRPr="0027474D">
        <w:rPr>
          <w:rFonts w:ascii="Century Gothic" w:hAnsi="Century Gothic"/>
          <w:sz w:val="19"/>
          <w:szCs w:val="19"/>
        </w:rPr>
        <w:t>PREGOEIRA</w:t>
      </w:r>
      <w:r w:rsidRPr="0027474D">
        <w:rPr>
          <w:rFonts w:ascii="Century Gothic" w:hAnsi="Century Gothic"/>
          <w:sz w:val="19"/>
          <w:szCs w:val="19"/>
        </w:rPr>
        <w:t>, em conformidade com este Edital e seus Anexos, no local e horário determinados no item 1.</w:t>
      </w:r>
    </w:p>
    <w:p w14:paraId="7CA57F02" w14:textId="7953AF02"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5.2. Declarada aberta a sessão pel</w:t>
      </w:r>
      <w:r w:rsidR="00196088" w:rsidRPr="0027474D">
        <w:rPr>
          <w:rFonts w:ascii="Century Gothic" w:hAnsi="Century Gothic"/>
          <w:sz w:val="19"/>
          <w:szCs w:val="19"/>
        </w:rPr>
        <w:t>a</w:t>
      </w:r>
      <w:r w:rsidRPr="0027474D">
        <w:rPr>
          <w:rFonts w:ascii="Century Gothic" w:hAnsi="Century Gothic"/>
          <w:sz w:val="19"/>
          <w:szCs w:val="19"/>
        </w:rPr>
        <w:t xml:space="preserve"> </w:t>
      </w:r>
      <w:r w:rsidR="003D1D83" w:rsidRPr="0027474D">
        <w:rPr>
          <w:rFonts w:ascii="Century Gothic" w:hAnsi="Century Gothic"/>
          <w:sz w:val="19"/>
          <w:szCs w:val="19"/>
        </w:rPr>
        <w:t>PREGOEIRA</w:t>
      </w:r>
      <w:r w:rsidRPr="0027474D">
        <w:rPr>
          <w:rFonts w:ascii="Century Gothic" w:hAnsi="Century Gothic"/>
          <w:sz w:val="19"/>
          <w:szCs w:val="19"/>
        </w:rPr>
        <w:t>, o(s) representante(s) da(s) empresa(s) licitante(s) entregará(</w:t>
      </w:r>
      <w:proofErr w:type="spellStart"/>
      <w:r w:rsidRPr="0027474D">
        <w:rPr>
          <w:rFonts w:ascii="Century Gothic" w:hAnsi="Century Gothic"/>
          <w:sz w:val="19"/>
          <w:szCs w:val="19"/>
        </w:rPr>
        <w:t>ão</w:t>
      </w:r>
      <w:proofErr w:type="spellEnd"/>
      <w:r w:rsidRPr="0027474D">
        <w:rPr>
          <w:rFonts w:ascii="Century Gothic" w:hAnsi="Century Gothic"/>
          <w:sz w:val="19"/>
          <w:szCs w:val="19"/>
        </w:rPr>
        <w:t>) os envelopes contendo a(s) proposta(s) de preços e os documentos de habilitação, não sendo aceita, a partir desse momento, a admissão de novos licitantes.</w:t>
      </w:r>
    </w:p>
    <w:p w14:paraId="74066BE1" w14:textId="77777777" w:rsidR="00552D09"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5.3. O envelope da Proposta de Preços deverá conter expresso, em seu exterior, as seguintes informações:</w:t>
      </w:r>
    </w:p>
    <w:p w14:paraId="35659631" w14:textId="77777777" w:rsidR="00552D09" w:rsidRPr="0027474D" w:rsidRDefault="00417AE8" w:rsidP="00AA6288">
      <w:pPr>
        <w:ind w:left="1134"/>
        <w:jc w:val="both"/>
        <w:rPr>
          <w:rFonts w:ascii="Century Gothic" w:hAnsi="Century Gothic"/>
          <w:sz w:val="19"/>
          <w:szCs w:val="19"/>
        </w:rPr>
      </w:pPr>
      <w:r w:rsidRPr="0027474D">
        <w:rPr>
          <w:rFonts w:ascii="Century Gothic" w:hAnsi="Century Gothic"/>
          <w:sz w:val="19"/>
          <w:szCs w:val="19"/>
        </w:rPr>
        <w:t>ENVELOPE “</w:t>
      </w:r>
      <w:smartTag w:uri="urn:schemas-microsoft-com:office:smarttags" w:element="metricconverter">
        <w:smartTagPr>
          <w:attr w:name="ProductID" w:val="01”"/>
        </w:smartTagPr>
        <w:r w:rsidRPr="0027474D">
          <w:rPr>
            <w:rFonts w:ascii="Century Gothic" w:hAnsi="Century Gothic"/>
            <w:sz w:val="19"/>
            <w:szCs w:val="19"/>
          </w:rPr>
          <w:t>01”</w:t>
        </w:r>
      </w:smartTag>
      <w:r w:rsidRPr="0027474D">
        <w:rPr>
          <w:rFonts w:ascii="Century Gothic" w:hAnsi="Century Gothic"/>
          <w:sz w:val="19"/>
          <w:szCs w:val="19"/>
        </w:rPr>
        <w:t xml:space="preserve"> – PROPOSTA DE PREÇOS</w:t>
      </w:r>
    </w:p>
    <w:p w14:paraId="153FAE98" w14:textId="613BA131" w:rsidR="00552D09" w:rsidRPr="0027474D" w:rsidRDefault="00D32A12" w:rsidP="00AA6288">
      <w:pPr>
        <w:ind w:left="1134"/>
        <w:jc w:val="both"/>
        <w:rPr>
          <w:rFonts w:ascii="Century Gothic" w:hAnsi="Century Gothic"/>
          <w:sz w:val="19"/>
          <w:szCs w:val="19"/>
        </w:rPr>
      </w:pPr>
      <w:r w:rsidRPr="0027474D">
        <w:rPr>
          <w:rFonts w:ascii="Century Gothic" w:hAnsi="Century Gothic"/>
          <w:sz w:val="19"/>
          <w:szCs w:val="19"/>
        </w:rPr>
        <w:t>DEPARTAMENTO</w:t>
      </w:r>
      <w:r w:rsidR="00417AE8" w:rsidRPr="0027474D">
        <w:rPr>
          <w:rFonts w:ascii="Century Gothic" w:hAnsi="Century Gothic"/>
          <w:sz w:val="19"/>
          <w:szCs w:val="19"/>
        </w:rPr>
        <w:t xml:space="preserve"> DE LICITAÇÃO - </w:t>
      </w:r>
      <w:r w:rsidR="00EC6C35">
        <w:rPr>
          <w:rFonts w:ascii="Century Gothic" w:hAnsi="Century Gothic"/>
          <w:sz w:val="19"/>
          <w:szCs w:val="19"/>
        </w:rPr>
        <w:t>SANTO ANTÔNIO DO GRAMA</w:t>
      </w:r>
      <w:r w:rsidR="00417AE8" w:rsidRPr="0027474D">
        <w:rPr>
          <w:rFonts w:ascii="Century Gothic" w:hAnsi="Century Gothic"/>
          <w:sz w:val="19"/>
          <w:szCs w:val="19"/>
        </w:rPr>
        <w:t>.</w:t>
      </w:r>
    </w:p>
    <w:p w14:paraId="4719BA0F" w14:textId="6DC280C4" w:rsidR="00552D09" w:rsidRPr="0027474D" w:rsidRDefault="00EC6C35" w:rsidP="00AA6288">
      <w:pPr>
        <w:ind w:left="1134"/>
        <w:jc w:val="both"/>
        <w:rPr>
          <w:rFonts w:ascii="Century Gothic" w:hAnsi="Century Gothic"/>
          <w:sz w:val="19"/>
          <w:szCs w:val="19"/>
        </w:rPr>
      </w:pPr>
      <w:r>
        <w:rPr>
          <w:rFonts w:ascii="Century Gothic" w:hAnsi="Century Gothic"/>
          <w:sz w:val="19"/>
          <w:szCs w:val="19"/>
        </w:rPr>
        <w:t>PREGÃO PRESENCIAL Nº 042/2022</w:t>
      </w:r>
    </w:p>
    <w:p w14:paraId="26F4FBC7" w14:textId="1E768E10" w:rsidR="00196088" w:rsidRPr="0027474D" w:rsidRDefault="00EC6C35" w:rsidP="00AA6288">
      <w:pPr>
        <w:ind w:left="1134"/>
        <w:jc w:val="both"/>
        <w:rPr>
          <w:rFonts w:ascii="Century Gothic" w:hAnsi="Century Gothic"/>
          <w:sz w:val="19"/>
          <w:szCs w:val="19"/>
        </w:rPr>
      </w:pPr>
      <w:r>
        <w:rPr>
          <w:rFonts w:ascii="Century Gothic" w:hAnsi="Century Gothic"/>
          <w:sz w:val="19"/>
          <w:szCs w:val="19"/>
        </w:rPr>
        <w:t>REGISTRO DE PREÇO Nº 042/2022</w:t>
      </w:r>
    </w:p>
    <w:p w14:paraId="4103BE2C" w14:textId="77777777" w:rsidR="00552D09" w:rsidRPr="0027474D" w:rsidRDefault="00417AE8" w:rsidP="00AA6288">
      <w:pPr>
        <w:ind w:left="1134"/>
        <w:jc w:val="both"/>
        <w:rPr>
          <w:rFonts w:ascii="Century Gothic" w:hAnsi="Century Gothic"/>
          <w:sz w:val="19"/>
          <w:szCs w:val="19"/>
        </w:rPr>
      </w:pPr>
      <w:r w:rsidRPr="0027474D">
        <w:rPr>
          <w:rFonts w:ascii="Century Gothic" w:hAnsi="Century Gothic"/>
          <w:sz w:val="19"/>
          <w:szCs w:val="19"/>
        </w:rPr>
        <w:t>RAZÃO SOCIAL DO PROPONENTE</w:t>
      </w:r>
    </w:p>
    <w:p w14:paraId="47A366F7" w14:textId="77777777" w:rsidR="00552D09" w:rsidRPr="0027474D" w:rsidRDefault="00417AE8" w:rsidP="00AA6288">
      <w:pPr>
        <w:ind w:left="1134"/>
        <w:jc w:val="both"/>
        <w:rPr>
          <w:rFonts w:ascii="Century Gothic" w:hAnsi="Century Gothic"/>
          <w:sz w:val="19"/>
          <w:szCs w:val="19"/>
        </w:rPr>
      </w:pPr>
      <w:r w:rsidRPr="0027474D">
        <w:rPr>
          <w:rFonts w:ascii="Century Gothic" w:hAnsi="Century Gothic"/>
          <w:sz w:val="19"/>
          <w:szCs w:val="19"/>
        </w:rPr>
        <w:t>DATA E HORÁRIO DA ABERTURA</w:t>
      </w:r>
    </w:p>
    <w:p w14:paraId="62B1E86C" w14:textId="77777777" w:rsidR="00552D09"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5.4. O envelope dos Documentos de Habilitação deverá ser expresso, em seu exterior, as seguintes informações:</w:t>
      </w:r>
    </w:p>
    <w:p w14:paraId="5E2E5724" w14:textId="77777777" w:rsidR="00552D09" w:rsidRPr="0027474D" w:rsidRDefault="00417AE8" w:rsidP="00AA6288">
      <w:pPr>
        <w:ind w:left="1134"/>
        <w:jc w:val="both"/>
        <w:rPr>
          <w:rFonts w:ascii="Century Gothic" w:hAnsi="Century Gothic"/>
          <w:sz w:val="19"/>
          <w:szCs w:val="19"/>
        </w:rPr>
      </w:pPr>
      <w:r w:rsidRPr="0027474D">
        <w:rPr>
          <w:rFonts w:ascii="Century Gothic" w:hAnsi="Century Gothic"/>
          <w:sz w:val="19"/>
          <w:szCs w:val="19"/>
        </w:rPr>
        <w:t>ENVELOPE “</w:t>
      </w:r>
      <w:smartTag w:uri="urn:schemas-microsoft-com:office:smarttags" w:element="metricconverter">
        <w:smartTagPr>
          <w:attr w:name="ProductID" w:val="02”"/>
        </w:smartTagPr>
        <w:r w:rsidRPr="0027474D">
          <w:rPr>
            <w:rFonts w:ascii="Century Gothic" w:hAnsi="Century Gothic"/>
            <w:sz w:val="19"/>
            <w:szCs w:val="19"/>
          </w:rPr>
          <w:t>02”</w:t>
        </w:r>
      </w:smartTag>
      <w:r w:rsidRPr="0027474D">
        <w:rPr>
          <w:rFonts w:ascii="Century Gothic" w:hAnsi="Century Gothic"/>
          <w:sz w:val="19"/>
          <w:szCs w:val="19"/>
        </w:rPr>
        <w:t xml:space="preserve"> – DOCUMENTOS DE HABILITAÇÃO</w:t>
      </w:r>
    </w:p>
    <w:p w14:paraId="32D1ED1A" w14:textId="6EE54A6F" w:rsidR="00552D09" w:rsidRPr="0027474D" w:rsidRDefault="00D32A12" w:rsidP="00AA6288">
      <w:pPr>
        <w:ind w:left="1134"/>
        <w:jc w:val="both"/>
        <w:rPr>
          <w:rFonts w:ascii="Century Gothic" w:hAnsi="Century Gothic"/>
          <w:sz w:val="19"/>
          <w:szCs w:val="19"/>
        </w:rPr>
      </w:pPr>
      <w:r w:rsidRPr="0027474D">
        <w:rPr>
          <w:rFonts w:ascii="Century Gothic" w:hAnsi="Century Gothic"/>
          <w:sz w:val="19"/>
          <w:szCs w:val="19"/>
        </w:rPr>
        <w:t>DEPARTAMENTO</w:t>
      </w:r>
      <w:r w:rsidR="00417AE8" w:rsidRPr="0027474D">
        <w:rPr>
          <w:rFonts w:ascii="Century Gothic" w:hAnsi="Century Gothic"/>
          <w:sz w:val="19"/>
          <w:szCs w:val="19"/>
        </w:rPr>
        <w:t xml:space="preserve"> DE LICITAÇÃO </w:t>
      </w:r>
      <w:r w:rsidR="00EC6C35">
        <w:rPr>
          <w:rFonts w:ascii="Century Gothic" w:hAnsi="Century Gothic"/>
          <w:sz w:val="19"/>
          <w:szCs w:val="19"/>
        </w:rPr>
        <w:t>SANTO ANTÔNIO DO GRAMA</w:t>
      </w:r>
    </w:p>
    <w:p w14:paraId="3A81BCF0" w14:textId="062574BF" w:rsidR="00552D09" w:rsidRPr="0027474D" w:rsidRDefault="00EC6C35" w:rsidP="00AA6288">
      <w:pPr>
        <w:ind w:left="1134"/>
        <w:jc w:val="both"/>
        <w:rPr>
          <w:rFonts w:ascii="Century Gothic" w:hAnsi="Century Gothic"/>
          <w:sz w:val="19"/>
          <w:szCs w:val="19"/>
        </w:rPr>
      </w:pPr>
      <w:r>
        <w:rPr>
          <w:rFonts w:ascii="Century Gothic" w:hAnsi="Century Gothic"/>
          <w:sz w:val="19"/>
          <w:szCs w:val="19"/>
        </w:rPr>
        <w:t>PREGÃO PRESENCIAL Nº 042/2022</w:t>
      </w:r>
    </w:p>
    <w:p w14:paraId="02DE6E87" w14:textId="13DBDD09" w:rsidR="00196088" w:rsidRPr="0027474D" w:rsidRDefault="00EC6C35" w:rsidP="00AA6288">
      <w:pPr>
        <w:ind w:left="1134"/>
        <w:jc w:val="both"/>
        <w:rPr>
          <w:rFonts w:ascii="Century Gothic" w:hAnsi="Century Gothic"/>
          <w:sz w:val="19"/>
          <w:szCs w:val="19"/>
        </w:rPr>
      </w:pPr>
      <w:r>
        <w:rPr>
          <w:rFonts w:ascii="Century Gothic" w:hAnsi="Century Gothic"/>
          <w:sz w:val="19"/>
          <w:szCs w:val="19"/>
        </w:rPr>
        <w:t>REGISTRO DE PREÇO Nº 042/2022</w:t>
      </w:r>
    </w:p>
    <w:p w14:paraId="1E3A0966" w14:textId="77777777" w:rsidR="00552D09" w:rsidRPr="0027474D" w:rsidRDefault="00417AE8" w:rsidP="00AA6288">
      <w:pPr>
        <w:ind w:left="1134"/>
        <w:jc w:val="both"/>
        <w:rPr>
          <w:rFonts w:ascii="Century Gothic" w:hAnsi="Century Gothic"/>
          <w:sz w:val="19"/>
          <w:szCs w:val="19"/>
        </w:rPr>
      </w:pPr>
      <w:r w:rsidRPr="0027474D">
        <w:rPr>
          <w:rFonts w:ascii="Century Gothic" w:hAnsi="Century Gothic"/>
          <w:sz w:val="19"/>
          <w:szCs w:val="19"/>
        </w:rPr>
        <w:t>RAZÃO SOCIAL DO PROPONENTE</w:t>
      </w:r>
    </w:p>
    <w:p w14:paraId="33874919" w14:textId="77777777" w:rsidR="00552D09" w:rsidRPr="0027474D" w:rsidRDefault="00417AE8" w:rsidP="00AA6288">
      <w:pPr>
        <w:ind w:left="1134"/>
        <w:jc w:val="both"/>
        <w:rPr>
          <w:rFonts w:ascii="Century Gothic" w:hAnsi="Century Gothic"/>
          <w:sz w:val="19"/>
          <w:szCs w:val="19"/>
        </w:rPr>
      </w:pPr>
      <w:r w:rsidRPr="0027474D">
        <w:rPr>
          <w:rFonts w:ascii="Century Gothic" w:hAnsi="Century Gothic"/>
          <w:sz w:val="19"/>
          <w:szCs w:val="19"/>
        </w:rPr>
        <w:t>DATA E HORÁRIO DA ABERTURA</w:t>
      </w:r>
    </w:p>
    <w:p w14:paraId="680C2304" w14:textId="4D3A7CC4"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5.5. Inicialmente, será aberto o ENVELOPE 01 - PROPOSTA DE PREÇOS, e após a rodada de negociações, o ENVELOPE 02 - DOCUMENTOS DE HABILITAÇÃO.</w:t>
      </w:r>
    </w:p>
    <w:p w14:paraId="34A82F9D" w14:textId="4D97FF8A" w:rsidR="00552D09" w:rsidRPr="0027474D" w:rsidRDefault="00552D09"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6 – PARTICIPAÇÃO DE MICRO EMPRESA E EMPRESA DE PEQUENO PORTE</w:t>
      </w:r>
      <w:r w:rsidR="00C22567" w:rsidRPr="0027474D">
        <w:rPr>
          <w:rFonts w:ascii="Century Gothic" w:hAnsi="Century Gothic"/>
          <w:sz w:val="19"/>
          <w:szCs w:val="19"/>
        </w:rPr>
        <w:t>/ DO TRATAMENTO DIFERENCIADO ÀS MICROEMPRESAS, EMPRESAS DE PEQUENO PORTE E COOPERATIVAS</w:t>
      </w:r>
    </w:p>
    <w:p w14:paraId="333767BD"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6.1. Nos termos dos artigos 42 e 43 da Lei Complementar nº 123, de 14/12/2006, as microempresas e empresas de pequeno porte deverão apresentar toda a documentação exigida para efeito de comprovação de regularidade fiscal, mesmo que esta apresente alguma restrição.</w:t>
      </w:r>
    </w:p>
    <w:p w14:paraId="6F937EFF"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6.1.1.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14:paraId="087BE577"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Eventual interposição de recurso contra a decisão que declara o vencedor do certame não suspenderá o prazo supracitado.</w:t>
      </w:r>
    </w:p>
    <w:p w14:paraId="141EBE34"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6.2. A não regularização da documentação no prazo previsto no subitem 6.1.1, implicará decadência do direito à contratação, sem prejuízo das sanções previstas no art. 81 da Lei no 8.666, de 21 de junho de 1993, sendo facultado à Administração convocar para nova sessão pública os licitantes remanescentes, na ordem de classificação, para contratação, ou revogar a licitação.</w:t>
      </w:r>
    </w:p>
    <w:p w14:paraId="7A739EAA"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6.3. Será assegurado, como critério de desempate, preferência de contratação para as microempresas e empresas de pequeno porte, entendendo-se por empate aquelas situações </w:t>
      </w:r>
      <w:r w:rsidRPr="0027474D">
        <w:rPr>
          <w:rFonts w:ascii="Century Gothic" w:hAnsi="Century Gothic"/>
          <w:sz w:val="19"/>
          <w:szCs w:val="19"/>
        </w:rPr>
        <w:lastRenderedPageBreak/>
        <w:t>em que as propostas apresentadas pelas microempresas e empresas de pequeno porte sejam iguais ou até 5% (cinco por cento) superiores à proposta mais bem classificada e desde que a melhor oferta inicial não seja de uma microempresa ou empresa de pequeno porte.</w:t>
      </w:r>
    </w:p>
    <w:p w14:paraId="409ACE6D"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6.4. Ocorrendo o empate, proceder-se-á da seguinte forma:</w:t>
      </w:r>
    </w:p>
    <w:p w14:paraId="0DEE1061"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6.4.1 A microempresa ou empresa de pequeno porte melhor classificada poderá apresentar proposta de preço inferior àquela considerada vencedora do certame, situação em que será adjudicado em seu favor o objeto licitado;</w:t>
      </w:r>
    </w:p>
    <w:p w14:paraId="00F7187B"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6.4.2. Não ocorrendo a contratação da microempresa ou empresa de pequeno porte, na forma do subitem 6.3., serão convocadas as remanescentes que porventura se enquadrem na hipótese do subitem 11.2 e 11.4, na ordem classificatória, para o exercício do mesmo direito;</w:t>
      </w:r>
    </w:p>
    <w:p w14:paraId="2272E5DA"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6.4.3. No caso de equivalência dos valores apresentados pelas microempresas e empresas de pequeno porte que se encontre no intervalo estabelecido no subitem 6.3, será realizado sorteio entre elas para que se identifique aquela que primeiro poderá apresentar melhor oferta.</w:t>
      </w:r>
    </w:p>
    <w:p w14:paraId="2CE89465"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6.4.4. Na hipótese da não contratação nos termos previstos acima, o objeto licitado será adjudicado em favor da proposta originalmente vencedora do certame.</w:t>
      </w:r>
    </w:p>
    <w:p w14:paraId="7191AE82" w14:textId="0DFBCCB3"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6.5. A microempresa ou empresa de pequeno porte que usufruir dos benefícios de que trata a Lei Complementar nº 147/2014 deverá apresentar, na forma da lei, juntamente com os documentos de credenciamento, a declaração de que não se encontra em nenhuma das situações do §4º do art. 3º do dispositivo supracitado.</w:t>
      </w:r>
    </w:p>
    <w:p w14:paraId="47BB0D15" w14:textId="1123158D" w:rsidR="00C22567" w:rsidRPr="0027474D" w:rsidRDefault="00C22567" w:rsidP="00C2256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6.6. O tratamento diferenciado conferido às empresas de pequeno porte, às microempresas e às cooperativas de que tratam a Lei Complementar 123, de 14 de dezembro de 2006 e a Lei 11.488, de 15 de junho de 2007, deverá seguir o procedimento descrito a seguir:</w:t>
      </w:r>
    </w:p>
    <w:p w14:paraId="6D83A229" w14:textId="764DA1BD" w:rsidR="00C22567" w:rsidRPr="0027474D" w:rsidRDefault="00C22567" w:rsidP="00C2256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6.7. O licitante que não informar sua condição antes do envio das propostas perderá o direito ao tratamento diferenciado.</w:t>
      </w:r>
    </w:p>
    <w:p w14:paraId="1854255F" w14:textId="77777777" w:rsidR="00FF47A2" w:rsidRPr="0027474D" w:rsidRDefault="00FF47A2" w:rsidP="00C2256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6.8. </w:t>
      </w:r>
      <w:r w:rsidR="00C22567" w:rsidRPr="0027474D">
        <w:rPr>
          <w:rFonts w:ascii="Century Gothic" w:hAnsi="Century Gothic"/>
          <w:sz w:val="19"/>
          <w:szCs w:val="19"/>
        </w:rPr>
        <w:t>Considera-se empate aquelas situações em que as propostas apresentadas pelas microempresas, empresas de pequeno porte e cooperativas sejam iguais ou até 5% (cinco por cento) superiores à proposta mais bem classificada, quando esta for proposta de licitante não enquadrado como microempresa, empresa de pequeno porte ou cooperativa.</w:t>
      </w:r>
    </w:p>
    <w:p w14:paraId="6D544408" w14:textId="77777777" w:rsidR="00FF47A2" w:rsidRPr="0027474D" w:rsidRDefault="00FF47A2" w:rsidP="00C2256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6.9.</w:t>
      </w:r>
      <w:r w:rsidR="00C22567" w:rsidRPr="0027474D">
        <w:rPr>
          <w:rFonts w:ascii="Century Gothic" w:hAnsi="Century Gothic"/>
          <w:sz w:val="19"/>
          <w:szCs w:val="19"/>
        </w:rPr>
        <w:t xml:space="preserve"> Não ocorre empate quando a detentora da proposta mais bem classificada possuir a condição de microempresa, empresa de pequeno porte ou cooperativa. Nesse caso, o pregoeiro convocará a arrematante a apresentar os documentos de habilitação, na forma deste edital.</w:t>
      </w:r>
    </w:p>
    <w:p w14:paraId="41A40C05" w14:textId="0D23FEA3" w:rsidR="00C22567" w:rsidRPr="0027474D" w:rsidRDefault="00FF47A2" w:rsidP="00C2256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6.10.</w:t>
      </w:r>
      <w:r w:rsidR="00C22567" w:rsidRPr="0027474D">
        <w:rPr>
          <w:rFonts w:ascii="Century Gothic" w:hAnsi="Century Gothic"/>
          <w:sz w:val="19"/>
          <w:szCs w:val="19"/>
        </w:rPr>
        <w:t xml:space="preserve"> Caso ocorra a situação de empate descrita n</w:t>
      </w:r>
      <w:r w:rsidRPr="0027474D">
        <w:rPr>
          <w:rFonts w:ascii="Century Gothic" w:hAnsi="Century Gothic"/>
          <w:sz w:val="19"/>
          <w:szCs w:val="19"/>
        </w:rPr>
        <w:t>este edital</w:t>
      </w:r>
      <w:r w:rsidR="00C22567" w:rsidRPr="0027474D">
        <w:rPr>
          <w:rFonts w:ascii="Century Gothic" w:hAnsi="Century Gothic"/>
          <w:sz w:val="19"/>
          <w:szCs w:val="19"/>
        </w:rPr>
        <w:t xml:space="preserve">, </w:t>
      </w:r>
      <w:r w:rsidRPr="0027474D">
        <w:rPr>
          <w:rFonts w:ascii="Century Gothic" w:hAnsi="Century Gothic"/>
          <w:sz w:val="19"/>
          <w:szCs w:val="19"/>
        </w:rPr>
        <w:t>a</w:t>
      </w:r>
      <w:r w:rsidR="00C22567" w:rsidRPr="0027474D">
        <w:rPr>
          <w:rFonts w:ascii="Century Gothic" w:hAnsi="Century Gothic"/>
          <w:sz w:val="19"/>
          <w:szCs w:val="19"/>
        </w:rPr>
        <w:t xml:space="preserve"> </w:t>
      </w:r>
      <w:r w:rsidRPr="0027474D">
        <w:rPr>
          <w:rFonts w:ascii="Century Gothic" w:hAnsi="Century Gothic"/>
          <w:sz w:val="19"/>
          <w:szCs w:val="19"/>
        </w:rPr>
        <w:t>P</w:t>
      </w:r>
      <w:r w:rsidR="00C22567" w:rsidRPr="0027474D">
        <w:rPr>
          <w:rFonts w:ascii="Century Gothic" w:hAnsi="Century Gothic"/>
          <w:sz w:val="19"/>
          <w:szCs w:val="19"/>
        </w:rPr>
        <w:t>regoeir</w:t>
      </w:r>
      <w:r w:rsidRPr="0027474D">
        <w:rPr>
          <w:rFonts w:ascii="Century Gothic" w:hAnsi="Century Gothic"/>
          <w:sz w:val="19"/>
          <w:szCs w:val="19"/>
        </w:rPr>
        <w:t>a</w:t>
      </w:r>
      <w:r w:rsidR="00C22567" w:rsidRPr="0027474D">
        <w:rPr>
          <w:rFonts w:ascii="Century Gothic" w:hAnsi="Century Gothic"/>
          <w:sz w:val="19"/>
          <w:szCs w:val="19"/>
        </w:rPr>
        <w:t xml:space="preserve"> convocará o representante da empresa de pequeno porte, da microempresa ou da cooperativa mais bem classificada, imediatamente, a ofertar lance inferior ao menor lance registrado para o </w:t>
      </w:r>
      <w:r w:rsidR="00015D04">
        <w:rPr>
          <w:rFonts w:ascii="Century Gothic" w:hAnsi="Century Gothic"/>
          <w:sz w:val="19"/>
          <w:szCs w:val="19"/>
        </w:rPr>
        <w:t>ITEM</w:t>
      </w:r>
      <w:r w:rsidR="00C22567" w:rsidRPr="0027474D">
        <w:rPr>
          <w:rFonts w:ascii="Century Gothic" w:hAnsi="Century Gothic"/>
          <w:sz w:val="19"/>
          <w:szCs w:val="19"/>
        </w:rPr>
        <w:t xml:space="preserve"> no prazo de cinco minutos.</w:t>
      </w:r>
    </w:p>
    <w:p w14:paraId="4D6DF881" w14:textId="2EADED0E" w:rsidR="00C22567" w:rsidRPr="0027474D" w:rsidRDefault="00FF47A2" w:rsidP="00C2256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6.11</w:t>
      </w:r>
      <w:r w:rsidR="00C22567" w:rsidRPr="0027474D">
        <w:rPr>
          <w:rFonts w:ascii="Century Gothic" w:hAnsi="Century Gothic"/>
          <w:sz w:val="19"/>
          <w:szCs w:val="19"/>
        </w:rPr>
        <w:t>. Caso a licitante convocada não apresente lance inferior ao menor valor registrado no prazo acima indicado, as demais microempresas, empresas de pequeno porte ou cooperativas que porventura possuam lances ou propostas</w:t>
      </w:r>
      <w:r w:rsidRPr="0027474D">
        <w:rPr>
          <w:rFonts w:ascii="Century Gothic" w:hAnsi="Century Gothic"/>
          <w:sz w:val="19"/>
          <w:szCs w:val="19"/>
        </w:rPr>
        <w:t>,</w:t>
      </w:r>
      <w:r w:rsidR="00C22567" w:rsidRPr="0027474D">
        <w:rPr>
          <w:rFonts w:ascii="Century Gothic" w:hAnsi="Century Gothic"/>
          <w:sz w:val="19"/>
          <w:szCs w:val="19"/>
        </w:rPr>
        <w:t xml:space="preserve"> deverão ser convocadas, na ordem de classificação, a ofertar lances inferiores à menor proposta.</w:t>
      </w:r>
    </w:p>
    <w:p w14:paraId="0EE33ACB" w14:textId="22B54723" w:rsidR="00C22567" w:rsidRPr="0027474D" w:rsidRDefault="00FF47A2" w:rsidP="00C2256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6.1</w:t>
      </w:r>
      <w:r w:rsidR="00C22567" w:rsidRPr="0027474D">
        <w:rPr>
          <w:rFonts w:ascii="Century Gothic" w:hAnsi="Century Gothic"/>
          <w:sz w:val="19"/>
          <w:szCs w:val="19"/>
        </w:rPr>
        <w:t>2. A microempresa, empresa de pequeno porte ou cooperativa que apresentar o melhor lance, inferior ao menor lance ofertado na sessão de disputa, será considerada arrematante pel</w:t>
      </w:r>
      <w:r w:rsidRPr="0027474D">
        <w:rPr>
          <w:rFonts w:ascii="Century Gothic" w:hAnsi="Century Gothic"/>
          <w:sz w:val="19"/>
          <w:szCs w:val="19"/>
        </w:rPr>
        <w:t>a</w:t>
      </w:r>
      <w:r w:rsidR="00C22567" w:rsidRPr="0027474D">
        <w:rPr>
          <w:rFonts w:ascii="Century Gothic" w:hAnsi="Century Gothic"/>
          <w:sz w:val="19"/>
          <w:szCs w:val="19"/>
        </w:rPr>
        <w:t xml:space="preserve"> </w:t>
      </w:r>
      <w:r w:rsidRPr="0027474D">
        <w:rPr>
          <w:rFonts w:ascii="Century Gothic" w:hAnsi="Century Gothic"/>
          <w:sz w:val="19"/>
          <w:szCs w:val="19"/>
        </w:rPr>
        <w:t>P</w:t>
      </w:r>
      <w:r w:rsidR="00C22567" w:rsidRPr="0027474D">
        <w:rPr>
          <w:rFonts w:ascii="Century Gothic" w:hAnsi="Century Gothic"/>
          <w:sz w:val="19"/>
          <w:szCs w:val="19"/>
        </w:rPr>
        <w:t>regoeir</w:t>
      </w:r>
      <w:r w:rsidRPr="0027474D">
        <w:rPr>
          <w:rFonts w:ascii="Century Gothic" w:hAnsi="Century Gothic"/>
          <w:sz w:val="19"/>
          <w:szCs w:val="19"/>
        </w:rPr>
        <w:t>a</w:t>
      </w:r>
      <w:r w:rsidR="00C22567" w:rsidRPr="0027474D">
        <w:rPr>
          <w:rFonts w:ascii="Century Gothic" w:hAnsi="Century Gothic"/>
          <w:sz w:val="19"/>
          <w:szCs w:val="19"/>
        </w:rPr>
        <w:t>.</w:t>
      </w:r>
    </w:p>
    <w:p w14:paraId="3E532DA0" w14:textId="17DE66C1" w:rsidR="00C22567" w:rsidRPr="0027474D" w:rsidRDefault="00FF47A2" w:rsidP="00C2256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lastRenderedPageBreak/>
        <w:t>6.13</w:t>
      </w:r>
      <w:r w:rsidR="00C22567" w:rsidRPr="0027474D">
        <w:rPr>
          <w:rFonts w:ascii="Century Gothic" w:hAnsi="Century Gothic"/>
          <w:sz w:val="19"/>
          <w:szCs w:val="19"/>
        </w:rPr>
        <w:t>. O não oferecimento de lances no prazo específico destinado a cada licitante produz a preclusão do direito de apresentá-los. Os lances apresentados em momento inadequado, antes do início do prazo específico ou após o seu término serão considerados inválidos.</w:t>
      </w:r>
    </w:p>
    <w:p w14:paraId="180A2F97" w14:textId="647C51E8" w:rsidR="00C22567" w:rsidRPr="0027474D" w:rsidRDefault="00FF47A2" w:rsidP="00C2256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6.1</w:t>
      </w:r>
      <w:r w:rsidR="00C22567" w:rsidRPr="0027474D">
        <w:rPr>
          <w:rFonts w:ascii="Century Gothic" w:hAnsi="Century Gothic"/>
          <w:sz w:val="19"/>
          <w:szCs w:val="19"/>
        </w:rPr>
        <w:t>4. Caso a proposta inicialmente mais bem classificada, de licitante não enquadrado como microempresa, empresa de pequeno porte ou cooperativa, seja desclassificada pelo pregoeiro, por desatendimento ao edital, essa proposta não é mais considerada como parâmetro para o efeito do empate de que trata esta cláusula.</w:t>
      </w:r>
    </w:p>
    <w:p w14:paraId="22544F84" w14:textId="77777777" w:rsidR="00FF47A2" w:rsidRPr="0027474D" w:rsidRDefault="00FF47A2" w:rsidP="00C2256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6.</w:t>
      </w:r>
      <w:r w:rsidR="00C22567" w:rsidRPr="0027474D">
        <w:rPr>
          <w:rFonts w:ascii="Century Gothic" w:hAnsi="Century Gothic"/>
          <w:sz w:val="19"/>
          <w:szCs w:val="19"/>
        </w:rPr>
        <w:t>1</w:t>
      </w:r>
      <w:r w:rsidRPr="0027474D">
        <w:rPr>
          <w:rFonts w:ascii="Century Gothic" w:hAnsi="Century Gothic"/>
          <w:sz w:val="19"/>
          <w:szCs w:val="19"/>
        </w:rPr>
        <w:t>5</w:t>
      </w:r>
      <w:r w:rsidR="00C22567" w:rsidRPr="0027474D">
        <w:rPr>
          <w:rFonts w:ascii="Century Gothic" w:hAnsi="Century Gothic"/>
          <w:sz w:val="19"/>
          <w:szCs w:val="19"/>
        </w:rPr>
        <w:t xml:space="preserve">. Para o efeito do empate, no caso da desclassificação de que trata o item anterior, a melhor proposta passa a ser a da próxima licitante não enquadrada como microempresa, empresa de pequeno porte ou cooperativa, observado o previsto </w:t>
      </w:r>
      <w:r w:rsidRPr="0027474D">
        <w:rPr>
          <w:rFonts w:ascii="Century Gothic" w:hAnsi="Century Gothic"/>
          <w:sz w:val="19"/>
          <w:szCs w:val="19"/>
        </w:rPr>
        <w:t>neste edital</w:t>
      </w:r>
      <w:r w:rsidR="00C22567" w:rsidRPr="0027474D">
        <w:rPr>
          <w:rFonts w:ascii="Century Gothic" w:hAnsi="Century Gothic"/>
          <w:sz w:val="19"/>
          <w:szCs w:val="19"/>
        </w:rPr>
        <w:t>.</w:t>
      </w:r>
    </w:p>
    <w:p w14:paraId="58850B85" w14:textId="51D1C989" w:rsidR="00C22567" w:rsidRPr="0027474D" w:rsidRDefault="00FF47A2" w:rsidP="00C2256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6.16</w:t>
      </w:r>
      <w:r w:rsidR="00C22567" w:rsidRPr="0027474D">
        <w:rPr>
          <w:rFonts w:ascii="Century Gothic" w:hAnsi="Century Gothic"/>
          <w:sz w:val="19"/>
          <w:szCs w:val="19"/>
        </w:rPr>
        <w:t>. A partir da convocação, a microempresa, empresa de pequeno porte ou cooperativa, poderá oferecer proposta inferior à então mais bem classificada, dentro do prazo definido pelo pregoeiro, sob pena de preclusão de seu direito.</w:t>
      </w:r>
    </w:p>
    <w:p w14:paraId="5F16D09B" w14:textId="77777777" w:rsidR="00FF47A2" w:rsidRPr="0027474D" w:rsidRDefault="00FF47A2" w:rsidP="00C2256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6.17</w:t>
      </w:r>
      <w:r w:rsidR="00C22567" w:rsidRPr="0027474D">
        <w:rPr>
          <w:rFonts w:ascii="Century Gothic" w:hAnsi="Century Gothic"/>
          <w:sz w:val="19"/>
          <w:szCs w:val="19"/>
        </w:rPr>
        <w:t>. O julgamento da habilitação das microempresas, empresas de pequeno porte e cooperativas obedecerá aos critérios gerais definidos neste edital, observadas as particularidades de cada pessoa jurídica.</w:t>
      </w:r>
    </w:p>
    <w:p w14:paraId="7CE0A22D" w14:textId="5538664E" w:rsidR="00D32A12" w:rsidRPr="0027474D" w:rsidRDefault="00D32A12"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7 – DA PROPOSTA DE PREÇOS</w:t>
      </w:r>
      <w:r w:rsidR="006C096C" w:rsidRPr="0027474D">
        <w:rPr>
          <w:rFonts w:ascii="Century Gothic" w:hAnsi="Century Gothic"/>
          <w:sz w:val="19"/>
          <w:szCs w:val="19"/>
        </w:rPr>
        <w:t>/</w:t>
      </w:r>
      <w:r w:rsidR="005B55C8" w:rsidRPr="0027474D">
        <w:rPr>
          <w:rFonts w:ascii="Century Gothic" w:hAnsi="Century Gothic"/>
          <w:sz w:val="19"/>
          <w:szCs w:val="19"/>
        </w:rPr>
        <w:t>ENCAMINHAMENTO DA PROPOSTA VENCEDORA</w:t>
      </w:r>
    </w:p>
    <w:p w14:paraId="50BAA4FD" w14:textId="5C460955"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7.1. A Proposta de Preços deverá ser apresentada em uma via datilografada ou impressa, preferencialmente no Formulário Padrão de Proposta, devendo ser redigida com clareza em língua portuguesa, salvo quanto a expressões técnicas de uso corrente, sem alternativas, sem emendas, sem rasuras ou entrelinhas, devidamente datada e assinada na última folha e rubricada nas demais pelo representante legal da licitante.</w:t>
      </w:r>
    </w:p>
    <w:p w14:paraId="23585581"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7.2. Deverá constar obrigatoriamente a razão social da licitante, nº do </w:t>
      </w:r>
      <w:r w:rsidR="00D32A12" w:rsidRPr="0027474D">
        <w:rPr>
          <w:rFonts w:ascii="Century Gothic" w:hAnsi="Century Gothic"/>
          <w:sz w:val="19"/>
          <w:szCs w:val="19"/>
        </w:rPr>
        <w:t>CPF/</w:t>
      </w:r>
      <w:r w:rsidRPr="0027474D">
        <w:rPr>
          <w:rFonts w:ascii="Century Gothic" w:hAnsi="Century Gothic"/>
          <w:sz w:val="19"/>
          <w:szCs w:val="19"/>
        </w:rPr>
        <w:t>CNPJ/MF, endereço completo, telefone, endereço eletrônico (e-mail), nº da conta corrente, agência e respectivo banco;</w:t>
      </w:r>
    </w:p>
    <w:p w14:paraId="0ED4F64E"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7.2.1. Prazo de eficácia da proposta, o qual não poderá ser inferior a 60 (sessenta) dias corridos, a contar da data de sua apresentação. Caso não conste, será considerado o prazo de 60 dias.</w:t>
      </w:r>
    </w:p>
    <w:p w14:paraId="1AF9C9E8"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7.2.2. Os valores descritos nas propostas são preços máximos, sendo que o valor a registrar será definido por ocasião da abertura das propostas de preços e dos lances ofertados, sendo vencedora a licitante que, após os lances, ofertar o objeto pelo menor preço.</w:t>
      </w:r>
    </w:p>
    <w:p w14:paraId="7BC38C44" w14:textId="0C2EFB9F"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7.2.3. O objeto licitado será </w:t>
      </w:r>
      <w:r w:rsidR="00AF7035" w:rsidRPr="0027474D">
        <w:rPr>
          <w:rFonts w:ascii="Century Gothic" w:hAnsi="Century Gothic"/>
          <w:sz w:val="19"/>
          <w:szCs w:val="19"/>
        </w:rPr>
        <w:t xml:space="preserve">executado </w:t>
      </w:r>
      <w:r w:rsidRPr="0027474D">
        <w:rPr>
          <w:rFonts w:ascii="Century Gothic" w:hAnsi="Century Gothic"/>
          <w:sz w:val="19"/>
          <w:szCs w:val="19"/>
        </w:rPr>
        <w:t xml:space="preserve">mediante Autorização expedida pela Secretaria Municipal de </w:t>
      </w:r>
      <w:r w:rsidR="00624A73" w:rsidRPr="0027474D">
        <w:rPr>
          <w:rFonts w:ascii="Century Gothic" w:hAnsi="Century Gothic"/>
          <w:sz w:val="19"/>
          <w:szCs w:val="19"/>
        </w:rPr>
        <w:t>obras</w:t>
      </w:r>
      <w:r w:rsidRPr="0027474D">
        <w:rPr>
          <w:rFonts w:ascii="Century Gothic" w:hAnsi="Century Gothic"/>
          <w:sz w:val="19"/>
          <w:szCs w:val="19"/>
        </w:rPr>
        <w:t>, bem como contrato firmado entre as partes.</w:t>
      </w:r>
    </w:p>
    <w:p w14:paraId="17E8F561"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7.3. Os preços apresentados na proposta devem incluir todos os custos e despesas, tais como custos diretos e indiretos, tributos incidentes, taxa de administração, serviços, transporte, frete, entrega, encargos sociais, trabalhistas, seguros, treinamento, lucro e outros necessários ao cumprimento integral do objeto deste Edital e seus Anexos;</w:t>
      </w:r>
    </w:p>
    <w:p w14:paraId="5F1A5AA3"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7.4. Quaisquer tributos, despesas e custos, diretos ou indiretos, omitidos da proposta ou incorretamente cotados que não tenham causado a desclassificação da mesma por caracterizar preço </w:t>
      </w:r>
      <w:r w:rsidR="001F3E29" w:rsidRPr="0027474D">
        <w:rPr>
          <w:rFonts w:ascii="Century Gothic" w:hAnsi="Century Gothic"/>
          <w:sz w:val="19"/>
          <w:szCs w:val="19"/>
        </w:rPr>
        <w:t>inexequível</w:t>
      </w:r>
      <w:r w:rsidRPr="0027474D">
        <w:rPr>
          <w:rFonts w:ascii="Century Gothic" w:hAnsi="Century Gothic"/>
          <w:sz w:val="19"/>
          <w:szCs w:val="19"/>
        </w:rPr>
        <w:t xml:space="preserve"> no julgamento das propostas, serão considerados como inclusos nos preços, não sendo considerados pleitos de acréscimos, a esse ou qualquer título, devendo os produtos serem fornecidos sem ônus adicionais;</w:t>
      </w:r>
    </w:p>
    <w:p w14:paraId="1113F53C"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7.5. A apresentação das propostas implicará na plena aceitação, por parte do licitante, das condições estabelecidas neste Edital e seus Anexos;</w:t>
      </w:r>
    </w:p>
    <w:p w14:paraId="45B3C65A"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lastRenderedPageBreak/>
        <w:t>7.6. Serão desclassificadas as propostas que não atenderem as especificações e exigências do presente Edital e de seus Anexos e que apresentem omissões, irregularidades ou defeitos capazes de dificultar o julgamento;</w:t>
      </w:r>
    </w:p>
    <w:p w14:paraId="1CCD5672" w14:textId="45314DBD"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7.7. </w:t>
      </w:r>
      <w:r w:rsidR="00E62954" w:rsidRPr="0027474D">
        <w:rPr>
          <w:rFonts w:ascii="Century Gothic" w:hAnsi="Century Gothic"/>
          <w:sz w:val="19"/>
          <w:szCs w:val="19"/>
        </w:rPr>
        <w:t>A</w:t>
      </w:r>
      <w:r w:rsidRPr="0027474D">
        <w:rPr>
          <w:rFonts w:ascii="Century Gothic" w:hAnsi="Century Gothic"/>
          <w:sz w:val="19"/>
          <w:szCs w:val="19"/>
        </w:rPr>
        <w:t xml:space="preserve"> </w:t>
      </w:r>
      <w:r w:rsidR="003D1D83" w:rsidRPr="0027474D">
        <w:rPr>
          <w:rFonts w:ascii="Century Gothic" w:hAnsi="Century Gothic"/>
          <w:sz w:val="19"/>
          <w:szCs w:val="19"/>
        </w:rPr>
        <w:t>PREGOEIRA</w:t>
      </w:r>
      <w:r w:rsidRPr="0027474D">
        <w:rPr>
          <w:rFonts w:ascii="Century Gothic" w:hAnsi="Century Gothic"/>
          <w:sz w:val="19"/>
          <w:szCs w:val="19"/>
        </w:rPr>
        <w:t xml:space="preserve"> considerará como formais erros de somatórios e outros aspectos que beneficiem a Administração Pública e não implique nulidade do procedimento.</w:t>
      </w:r>
    </w:p>
    <w:p w14:paraId="0C7A0E89" w14:textId="32D99586" w:rsidR="002B0B9F" w:rsidRPr="0027474D" w:rsidRDefault="002B0B9F"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8 – DO JULGAMENTO DAS PROPOSTAS</w:t>
      </w:r>
    </w:p>
    <w:p w14:paraId="418C5D4F" w14:textId="41F705AE"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8.1. Após apresentação da proposta, não caberá desistência, salvo por motivo justo decorrente de fato superveniente e aceito pel</w:t>
      </w:r>
      <w:r w:rsidR="00E62954" w:rsidRPr="0027474D">
        <w:rPr>
          <w:rFonts w:ascii="Century Gothic" w:hAnsi="Century Gothic"/>
          <w:sz w:val="19"/>
          <w:szCs w:val="19"/>
        </w:rPr>
        <w:t>a</w:t>
      </w:r>
      <w:r w:rsidRPr="0027474D">
        <w:rPr>
          <w:rFonts w:ascii="Century Gothic" w:hAnsi="Century Gothic"/>
          <w:sz w:val="19"/>
          <w:szCs w:val="19"/>
        </w:rPr>
        <w:t xml:space="preserve"> </w:t>
      </w:r>
      <w:r w:rsidR="003D1D83" w:rsidRPr="0027474D">
        <w:rPr>
          <w:rFonts w:ascii="Century Gothic" w:hAnsi="Century Gothic"/>
          <w:sz w:val="19"/>
          <w:szCs w:val="19"/>
        </w:rPr>
        <w:t>PREGOEIRA</w:t>
      </w:r>
      <w:r w:rsidRPr="0027474D">
        <w:rPr>
          <w:rFonts w:ascii="Century Gothic" w:hAnsi="Century Gothic"/>
          <w:sz w:val="19"/>
          <w:szCs w:val="19"/>
        </w:rPr>
        <w:t>.</w:t>
      </w:r>
    </w:p>
    <w:p w14:paraId="40E47ABD" w14:textId="08D9187D"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8.2. Abertos os envelopes, as propostas serão rubricadas pel</w:t>
      </w:r>
      <w:r w:rsidR="00E62954" w:rsidRPr="0027474D">
        <w:rPr>
          <w:rFonts w:ascii="Century Gothic" w:hAnsi="Century Gothic"/>
          <w:sz w:val="19"/>
          <w:szCs w:val="19"/>
        </w:rPr>
        <w:t>a</w:t>
      </w:r>
      <w:r w:rsidRPr="0027474D">
        <w:rPr>
          <w:rFonts w:ascii="Century Gothic" w:hAnsi="Century Gothic"/>
          <w:sz w:val="19"/>
          <w:szCs w:val="19"/>
        </w:rPr>
        <w:t xml:space="preserve"> </w:t>
      </w:r>
      <w:r w:rsidR="003D1D83" w:rsidRPr="0027474D">
        <w:rPr>
          <w:rFonts w:ascii="Century Gothic" w:hAnsi="Century Gothic"/>
          <w:sz w:val="19"/>
          <w:szCs w:val="19"/>
        </w:rPr>
        <w:t>PREGOEIRA</w:t>
      </w:r>
      <w:r w:rsidRPr="0027474D">
        <w:rPr>
          <w:rFonts w:ascii="Century Gothic" w:hAnsi="Century Gothic"/>
          <w:sz w:val="19"/>
          <w:szCs w:val="19"/>
        </w:rPr>
        <w:t xml:space="preserve"> e equipe de apoio;</w:t>
      </w:r>
    </w:p>
    <w:p w14:paraId="184572BD" w14:textId="1E113EC5"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8.3. No julgamento e classificação das propostas, será adotado o critério de MENOR PREÇO</w:t>
      </w:r>
      <w:r w:rsidR="0028608F">
        <w:rPr>
          <w:rFonts w:ascii="Century Gothic" w:hAnsi="Century Gothic"/>
          <w:sz w:val="19"/>
          <w:szCs w:val="19"/>
        </w:rPr>
        <w:t>, SENDO MAIOR DESCONTO PERCENTUAL POR LOTE</w:t>
      </w:r>
      <w:r w:rsidR="00F972B3">
        <w:rPr>
          <w:rFonts w:ascii="Century Gothic" w:hAnsi="Century Gothic"/>
          <w:sz w:val="19"/>
          <w:szCs w:val="19"/>
        </w:rPr>
        <w:t>/ITEM</w:t>
      </w:r>
      <w:r w:rsidRPr="0027474D">
        <w:rPr>
          <w:rFonts w:ascii="Century Gothic" w:hAnsi="Century Gothic"/>
          <w:sz w:val="19"/>
          <w:szCs w:val="19"/>
        </w:rPr>
        <w:t>;</w:t>
      </w:r>
    </w:p>
    <w:p w14:paraId="3B4F7A7A" w14:textId="2495F3D4"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8.4. Mediante a inserção e monitoramento dos dados gerados</w:t>
      </w:r>
      <w:r w:rsidR="00C174CC" w:rsidRPr="0027474D">
        <w:rPr>
          <w:rFonts w:ascii="Century Gothic" w:hAnsi="Century Gothic"/>
          <w:sz w:val="19"/>
          <w:szCs w:val="19"/>
        </w:rPr>
        <w:t xml:space="preserve"> no sistema da Prefeitura Municipal</w:t>
      </w:r>
      <w:r w:rsidRPr="0027474D">
        <w:rPr>
          <w:rFonts w:ascii="Century Gothic" w:hAnsi="Century Gothic"/>
          <w:sz w:val="19"/>
          <w:szCs w:val="19"/>
        </w:rPr>
        <w:t xml:space="preserve">, </w:t>
      </w:r>
      <w:r w:rsidR="00E62954" w:rsidRPr="0027474D">
        <w:rPr>
          <w:rFonts w:ascii="Century Gothic" w:hAnsi="Century Gothic"/>
          <w:sz w:val="19"/>
          <w:szCs w:val="19"/>
        </w:rPr>
        <w:t>a</w:t>
      </w:r>
      <w:r w:rsidRPr="0027474D">
        <w:rPr>
          <w:rFonts w:ascii="Century Gothic" w:hAnsi="Century Gothic"/>
          <w:sz w:val="19"/>
          <w:szCs w:val="19"/>
        </w:rPr>
        <w:t xml:space="preserve"> </w:t>
      </w:r>
      <w:r w:rsidR="003D1D83" w:rsidRPr="0027474D">
        <w:rPr>
          <w:rFonts w:ascii="Century Gothic" w:hAnsi="Century Gothic"/>
          <w:sz w:val="19"/>
          <w:szCs w:val="19"/>
        </w:rPr>
        <w:t>PREGOEIRA</w:t>
      </w:r>
      <w:r w:rsidRPr="0027474D">
        <w:rPr>
          <w:rFonts w:ascii="Century Gothic" w:hAnsi="Century Gothic"/>
          <w:sz w:val="19"/>
          <w:szCs w:val="19"/>
        </w:rPr>
        <w:t xml:space="preserve"> relacionará todas as propostas em ordem crescente.</w:t>
      </w:r>
    </w:p>
    <w:p w14:paraId="731A6E89"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8.5. O autor da oferta de valor mais baixo e os das ofertas com preços até 10% (dez por cento) </w:t>
      </w:r>
      <w:r w:rsidR="00AF512C" w:rsidRPr="0027474D">
        <w:rPr>
          <w:rFonts w:ascii="Century Gothic" w:hAnsi="Century Gothic"/>
          <w:sz w:val="19"/>
          <w:szCs w:val="19"/>
        </w:rPr>
        <w:t>superior</w:t>
      </w:r>
      <w:r w:rsidRPr="0027474D">
        <w:rPr>
          <w:rFonts w:ascii="Century Gothic" w:hAnsi="Century Gothic"/>
          <w:sz w:val="19"/>
          <w:szCs w:val="19"/>
        </w:rPr>
        <w:t xml:space="preserve"> àquela poderão fazer novos lances verbais e sucessivos, até a proclamação do vencedor;</w:t>
      </w:r>
    </w:p>
    <w:p w14:paraId="580F8444" w14:textId="055C3A22"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8.6. Não havendo pelo menos 03 (três) ofertas nas condições definidas no item anterior, </w:t>
      </w:r>
      <w:r w:rsidR="00E62954" w:rsidRPr="0027474D">
        <w:rPr>
          <w:rFonts w:ascii="Century Gothic" w:hAnsi="Century Gothic"/>
          <w:sz w:val="19"/>
          <w:szCs w:val="19"/>
        </w:rPr>
        <w:t>a</w:t>
      </w:r>
      <w:r w:rsidRPr="0027474D">
        <w:rPr>
          <w:rFonts w:ascii="Century Gothic" w:hAnsi="Century Gothic"/>
          <w:sz w:val="19"/>
          <w:szCs w:val="19"/>
        </w:rPr>
        <w:t xml:space="preserve"> </w:t>
      </w:r>
      <w:r w:rsidR="003D1D83" w:rsidRPr="0027474D">
        <w:rPr>
          <w:rFonts w:ascii="Century Gothic" w:hAnsi="Century Gothic"/>
          <w:sz w:val="19"/>
          <w:szCs w:val="19"/>
        </w:rPr>
        <w:t>PREGOEIRA</w:t>
      </w:r>
      <w:r w:rsidRPr="0027474D">
        <w:rPr>
          <w:rFonts w:ascii="Century Gothic" w:hAnsi="Century Gothic"/>
          <w:sz w:val="19"/>
          <w:szCs w:val="19"/>
        </w:rPr>
        <w:t xml:space="preserve"> classificará as 03 (três) melhores propostas, para que seus autores participem dos lances verbais, quaisquer que sejam seus preços ofertados na proposta escrita;</w:t>
      </w:r>
    </w:p>
    <w:p w14:paraId="66520057" w14:textId="51F1B726"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8.7. </w:t>
      </w:r>
      <w:r w:rsidR="00E62954" w:rsidRPr="0027474D">
        <w:rPr>
          <w:rFonts w:ascii="Century Gothic" w:hAnsi="Century Gothic"/>
          <w:sz w:val="19"/>
          <w:szCs w:val="19"/>
        </w:rPr>
        <w:t>A</w:t>
      </w:r>
      <w:r w:rsidRPr="0027474D">
        <w:rPr>
          <w:rFonts w:ascii="Century Gothic" w:hAnsi="Century Gothic"/>
          <w:sz w:val="19"/>
          <w:szCs w:val="19"/>
        </w:rPr>
        <w:t xml:space="preserve"> </w:t>
      </w:r>
      <w:r w:rsidR="003D1D83" w:rsidRPr="0027474D">
        <w:rPr>
          <w:rFonts w:ascii="Century Gothic" w:hAnsi="Century Gothic"/>
          <w:sz w:val="19"/>
          <w:szCs w:val="19"/>
        </w:rPr>
        <w:t>PREGOEIRA</w:t>
      </w:r>
      <w:r w:rsidRPr="0027474D">
        <w:rPr>
          <w:rFonts w:ascii="Century Gothic" w:hAnsi="Century Gothic"/>
          <w:sz w:val="19"/>
          <w:szCs w:val="19"/>
        </w:rPr>
        <w:t xml:space="preserve"> convidará individualmente os licitantes classificados, de forma </w:t>
      </w:r>
      <w:r w:rsidR="00C174CC" w:rsidRPr="0027474D">
        <w:rPr>
          <w:rFonts w:ascii="Century Gothic" w:hAnsi="Century Gothic"/>
          <w:sz w:val="19"/>
          <w:szCs w:val="19"/>
        </w:rPr>
        <w:t>sequencial</w:t>
      </w:r>
      <w:r w:rsidRPr="0027474D">
        <w:rPr>
          <w:rFonts w:ascii="Century Gothic" w:hAnsi="Century Gothic"/>
          <w:sz w:val="19"/>
          <w:szCs w:val="19"/>
        </w:rPr>
        <w:t>, a apresentar lances verbais, a partir do autor da proposta classificada de maior preço e os demais, em ordem decrescente de valor;</w:t>
      </w:r>
    </w:p>
    <w:p w14:paraId="72E3E910" w14:textId="29680403"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8.8. A desistência em apresentar lance verbal, quando convocado pel</w:t>
      </w:r>
      <w:r w:rsidR="00E62954" w:rsidRPr="0027474D">
        <w:rPr>
          <w:rFonts w:ascii="Century Gothic" w:hAnsi="Century Gothic"/>
          <w:sz w:val="19"/>
          <w:szCs w:val="19"/>
        </w:rPr>
        <w:t>a</w:t>
      </w:r>
      <w:r w:rsidRPr="0027474D">
        <w:rPr>
          <w:rFonts w:ascii="Century Gothic" w:hAnsi="Century Gothic"/>
          <w:sz w:val="19"/>
          <w:szCs w:val="19"/>
        </w:rPr>
        <w:t xml:space="preserve"> </w:t>
      </w:r>
      <w:r w:rsidR="003D1D83" w:rsidRPr="0027474D">
        <w:rPr>
          <w:rFonts w:ascii="Century Gothic" w:hAnsi="Century Gothic"/>
          <w:sz w:val="19"/>
          <w:szCs w:val="19"/>
        </w:rPr>
        <w:t>PREGOEIRA</w:t>
      </w:r>
      <w:r w:rsidRPr="0027474D">
        <w:rPr>
          <w:rFonts w:ascii="Century Gothic" w:hAnsi="Century Gothic"/>
          <w:sz w:val="19"/>
          <w:szCs w:val="19"/>
        </w:rPr>
        <w:t>, implicará a exclusão do licitante da etapa de lances verbais e na manutenção do último preço apresentado pelo licitante, para efeito de ordenação das propostas;</w:t>
      </w:r>
    </w:p>
    <w:p w14:paraId="2C70F463" w14:textId="6EB432C5"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8.9. Não poderá haver desistência dos lances ofertados, sujeitando-se o proponente desistente às penalidades constantes </w:t>
      </w:r>
      <w:r w:rsidR="00A25981" w:rsidRPr="0027474D">
        <w:rPr>
          <w:rFonts w:ascii="Century Gothic" w:hAnsi="Century Gothic"/>
          <w:sz w:val="19"/>
          <w:szCs w:val="19"/>
        </w:rPr>
        <w:t>n</w:t>
      </w:r>
      <w:r w:rsidRPr="0027474D">
        <w:rPr>
          <w:rFonts w:ascii="Century Gothic" w:hAnsi="Century Gothic"/>
          <w:sz w:val="19"/>
          <w:szCs w:val="19"/>
        </w:rPr>
        <w:t>este Edital;</w:t>
      </w:r>
    </w:p>
    <w:p w14:paraId="045C5143"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8.10. Caso não se realizem lances verbais, será verificada a conformidade entre a proposta escrita de menor preço e o valor estimado para o devido;</w:t>
      </w:r>
    </w:p>
    <w:p w14:paraId="64A61BE7" w14:textId="31EC3C22"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8.11. Declarada encerrada a etapa competitiva e ordenadas das propostas, </w:t>
      </w:r>
      <w:r w:rsidR="00E62954" w:rsidRPr="0027474D">
        <w:rPr>
          <w:rFonts w:ascii="Century Gothic" w:hAnsi="Century Gothic"/>
          <w:sz w:val="19"/>
          <w:szCs w:val="19"/>
        </w:rPr>
        <w:t>a</w:t>
      </w:r>
      <w:r w:rsidRPr="0027474D">
        <w:rPr>
          <w:rFonts w:ascii="Century Gothic" w:hAnsi="Century Gothic"/>
          <w:sz w:val="19"/>
          <w:szCs w:val="19"/>
        </w:rPr>
        <w:t xml:space="preserve"> </w:t>
      </w:r>
      <w:r w:rsidR="003D1D83" w:rsidRPr="0027474D">
        <w:rPr>
          <w:rFonts w:ascii="Century Gothic" w:hAnsi="Century Gothic"/>
          <w:sz w:val="19"/>
          <w:szCs w:val="19"/>
        </w:rPr>
        <w:t>PREGOEIRA</w:t>
      </w:r>
      <w:r w:rsidRPr="0027474D">
        <w:rPr>
          <w:rFonts w:ascii="Century Gothic" w:hAnsi="Century Gothic"/>
          <w:sz w:val="19"/>
          <w:szCs w:val="19"/>
        </w:rPr>
        <w:t xml:space="preserve"> examinará a aceitabilidade da primeira classificada, quanto ao objeto e valor, decidindo motivadamente a respeito;</w:t>
      </w:r>
    </w:p>
    <w:p w14:paraId="53895F55" w14:textId="413295CA"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8.12. Sendo aceitável a proposta de menor preço, será aberto o envelope contendo a documentação de habilitação do licitante que a tiver formulado, para confirmação das suas condições habilitatórias;</w:t>
      </w:r>
    </w:p>
    <w:p w14:paraId="4BF4F582" w14:textId="6010C063" w:rsidR="005675E7" w:rsidRPr="0027474D" w:rsidRDefault="005B55C8" w:rsidP="005B55C8">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8.12.1. A proposta final do licitante declarado vencedor </w:t>
      </w:r>
      <w:r w:rsidR="005675E7" w:rsidRPr="0027474D">
        <w:rPr>
          <w:rFonts w:ascii="Century Gothic" w:hAnsi="Century Gothic"/>
          <w:sz w:val="19"/>
          <w:szCs w:val="19"/>
        </w:rPr>
        <w:t>pode</w:t>
      </w:r>
      <w:r w:rsidRPr="0027474D">
        <w:rPr>
          <w:rFonts w:ascii="Century Gothic" w:hAnsi="Century Gothic"/>
          <w:sz w:val="19"/>
          <w:szCs w:val="19"/>
        </w:rPr>
        <w:t>rá ser</w:t>
      </w:r>
      <w:r w:rsidR="005675E7" w:rsidRPr="0027474D">
        <w:rPr>
          <w:rFonts w:ascii="Century Gothic" w:hAnsi="Century Gothic"/>
          <w:sz w:val="19"/>
          <w:szCs w:val="19"/>
        </w:rPr>
        <w:t xml:space="preserve"> suprida com os documentos da realização do certame (Mapa, atas e outros documentos da sessão pública), o que serão considerados conforme as normas e condições estabelecidas no ato convocatório ou ainda podendo ser solicitada por um prazo inferior a 24 horas, devendo conter</w:t>
      </w:r>
      <w:r w:rsidRPr="0027474D">
        <w:rPr>
          <w:rFonts w:ascii="Century Gothic" w:hAnsi="Century Gothic"/>
          <w:sz w:val="19"/>
          <w:szCs w:val="19"/>
        </w:rPr>
        <w:t>:</w:t>
      </w:r>
    </w:p>
    <w:p w14:paraId="5E820249" w14:textId="42DA7AD1" w:rsidR="005B55C8" w:rsidRPr="0027474D" w:rsidRDefault="005675E7" w:rsidP="005B55C8">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lastRenderedPageBreak/>
        <w:t>8</w:t>
      </w:r>
      <w:r w:rsidR="005B55C8" w:rsidRPr="0027474D">
        <w:rPr>
          <w:rFonts w:ascii="Century Gothic" w:hAnsi="Century Gothic"/>
          <w:sz w:val="19"/>
          <w:szCs w:val="19"/>
        </w:rPr>
        <w:t>.1</w:t>
      </w:r>
      <w:r w:rsidRPr="0027474D">
        <w:rPr>
          <w:rFonts w:ascii="Century Gothic" w:hAnsi="Century Gothic"/>
          <w:sz w:val="19"/>
          <w:szCs w:val="19"/>
        </w:rPr>
        <w:t>2</w:t>
      </w:r>
      <w:r w:rsidR="005B55C8" w:rsidRPr="0027474D">
        <w:rPr>
          <w:rFonts w:ascii="Century Gothic" w:hAnsi="Century Gothic"/>
          <w:sz w:val="19"/>
          <w:szCs w:val="19"/>
        </w:rPr>
        <w:t>.1 - ser redigida em língua portuguesa, datilografada ou digitada, em uma via, sem emendas, rasuras, entrelinhas ou ressalvas, devendo a última folha ser assinada e as demais rubricadas pelo licitante ou seu representante legal.</w:t>
      </w:r>
    </w:p>
    <w:p w14:paraId="3C9E81F6" w14:textId="3F0C9D99" w:rsidR="005B55C8" w:rsidRPr="0027474D" w:rsidRDefault="005675E7" w:rsidP="005B55C8">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8.12</w:t>
      </w:r>
      <w:r w:rsidR="005B55C8" w:rsidRPr="0027474D">
        <w:rPr>
          <w:rFonts w:ascii="Century Gothic" w:hAnsi="Century Gothic"/>
          <w:sz w:val="19"/>
          <w:szCs w:val="19"/>
        </w:rPr>
        <w:t>.</w:t>
      </w:r>
      <w:r w:rsidRPr="0027474D">
        <w:rPr>
          <w:rFonts w:ascii="Century Gothic" w:hAnsi="Century Gothic"/>
          <w:sz w:val="19"/>
          <w:szCs w:val="19"/>
        </w:rPr>
        <w:t>2</w:t>
      </w:r>
      <w:r w:rsidR="005B55C8" w:rsidRPr="0027474D">
        <w:rPr>
          <w:rFonts w:ascii="Century Gothic" w:hAnsi="Century Gothic"/>
          <w:sz w:val="19"/>
          <w:szCs w:val="19"/>
        </w:rPr>
        <w:t>. A proposta final deverá ser documentada nos autos e será levada em consideração no decorrer da execução do contrato e aplicação de eventual sanção à Contratada, se for o caso.</w:t>
      </w:r>
    </w:p>
    <w:p w14:paraId="27EC933C" w14:textId="08A7106D" w:rsidR="005B55C8" w:rsidRPr="0027474D" w:rsidRDefault="005675E7" w:rsidP="005B55C8">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8.12</w:t>
      </w:r>
      <w:r w:rsidR="005B55C8" w:rsidRPr="0027474D">
        <w:rPr>
          <w:rFonts w:ascii="Century Gothic" w:hAnsi="Century Gothic"/>
          <w:sz w:val="19"/>
          <w:szCs w:val="19"/>
        </w:rPr>
        <w:t>.</w:t>
      </w:r>
      <w:r w:rsidRPr="0027474D">
        <w:rPr>
          <w:rFonts w:ascii="Century Gothic" w:hAnsi="Century Gothic"/>
          <w:sz w:val="19"/>
          <w:szCs w:val="19"/>
        </w:rPr>
        <w:t>3</w:t>
      </w:r>
      <w:r w:rsidR="005B55C8" w:rsidRPr="0027474D">
        <w:rPr>
          <w:rFonts w:ascii="Century Gothic" w:hAnsi="Century Gothic"/>
          <w:sz w:val="19"/>
          <w:szCs w:val="19"/>
        </w:rPr>
        <w:t>. Todas as especificações do objeto contidas na proposta, tais como marca, modelo, tipo, fabricante e procedência, vinculam a Contratada.</w:t>
      </w:r>
    </w:p>
    <w:p w14:paraId="39D9289C" w14:textId="64C3F2D1" w:rsidR="005B55C8" w:rsidRPr="0027474D" w:rsidRDefault="005675E7" w:rsidP="005B55C8">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8.12</w:t>
      </w:r>
      <w:r w:rsidR="005B55C8" w:rsidRPr="0027474D">
        <w:rPr>
          <w:rFonts w:ascii="Century Gothic" w:hAnsi="Century Gothic"/>
          <w:sz w:val="19"/>
          <w:szCs w:val="19"/>
        </w:rPr>
        <w:t>.</w:t>
      </w:r>
      <w:r w:rsidRPr="0027474D">
        <w:rPr>
          <w:rFonts w:ascii="Century Gothic" w:hAnsi="Century Gothic"/>
          <w:sz w:val="19"/>
          <w:szCs w:val="19"/>
        </w:rPr>
        <w:t>4</w:t>
      </w:r>
      <w:r w:rsidR="005B55C8" w:rsidRPr="0027474D">
        <w:rPr>
          <w:rFonts w:ascii="Century Gothic" w:hAnsi="Century Gothic"/>
          <w:sz w:val="19"/>
          <w:szCs w:val="19"/>
        </w:rPr>
        <w:t>. A oferta deverá ser firme e precisa, limitada, rigorosamente, ao objeto deste Edital, sem conter alternativas de preço ou de qualquer outra condição que induza o julgamento a mais de um resultado, sob pena de desclassificação.</w:t>
      </w:r>
    </w:p>
    <w:p w14:paraId="581B27BA"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8.13. Constatado o atendimento das exigências fixadas no edital, o licitante será declarado vencedor, sendo-lhe adjudicado o objeto do certame;</w:t>
      </w:r>
    </w:p>
    <w:p w14:paraId="24D00155" w14:textId="793AF03F"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8.14. Se a oferta não for aceitável ou se o licitante desatender às exigências habilitatórias, </w:t>
      </w:r>
      <w:r w:rsidR="00E62954" w:rsidRPr="0027474D">
        <w:rPr>
          <w:rFonts w:ascii="Century Gothic" w:hAnsi="Century Gothic"/>
          <w:sz w:val="19"/>
          <w:szCs w:val="19"/>
        </w:rPr>
        <w:t>a</w:t>
      </w:r>
      <w:r w:rsidRPr="0027474D">
        <w:rPr>
          <w:rFonts w:ascii="Century Gothic" w:hAnsi="Century Gothic"/>
          <w:sz w:val="19"/>
          <w:szCs w:val="19"/>
        </w:rPr>
        <w:t xml:space="preserve"> </w:t>
      </w:r>
      <w:r w:rsidR="003D1D83" w:rsidRPr="0027474D">
        <w:rPr>
          <w:rFonts w:ascii="Century Gothic" w:hAnsi="Century Gothic"/>
          <w:sz w:val="19"/>
          <w:szCs w:val="19"/>
        </w:rPr>
        <w:t>PREGOEIRA</w:t>
      </w:r>
      <w:r w:rsidRPr="0027474D">
        <w:rPr>
          <w:rFonts w:ascii="Century Gothic" w:hAnsi="Century Gothic"/>
          <w:sz w:val="19"/>
          <w:szCs w:val="19"/>
        </w:rPr>
        <w:t xml:space="preserve"> examinará a oferta </w:t>
      </w:r>
      <w:r w:rsidR="00C174CC" w:rsidRPr="0027474D">
        <w:rPr>
          <w:rFonts w:ascii="Century Gothic" w:hAnsi="Century Gothic"/>
          <w:sz w:val="19"/>
          <w:szCs w:val="19"/>
        </w:rPr>
        <w:t>subsequente</w:t>
      </w:r>
      <w:r w:rsidRPr="0027474D">
        <w:rPr>
          <w:rFonts w:ascii="Century Gothic" w:hAnsi="Century Gothic"/>
          <w:sz w:val="19"/>
          <w:szCs w:val="19"/>
        </w:rPr>
        <w:t>, verificando a sua aceitabilidade e procedendo à habilitação do proponente, na ordem de classificação, e assim sucessivamente, até a apuração de uma proposta que atenda ao edital, sendo o respectivo licitante declarado vencedor e a ele adjudicado o objeto do certame;</w:t>
      </w:r>
    </w:p>
    <w:p w14:paraId="5ACFEFE5" w14:textId="0757596B"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8.15. Nas situações previstas nos subitens 8.10, 8.11 e 8.14, </w:t>
      </w:r>
      <w:r w:rsidR="00E62954" w:rsidRPr="0027474D">
        <w:rPr>
          <w:rFonts w:ascii="Century Gothic" w:hAnsi="Century Gothic"/>
          <w:sz w:val="19"/>
          <w:szCs w:val="19"/>
        </w:rPr>
        <w:t>a</w:t>
      </w:r>
      <w:r w:rsidRPr="0027474D">
        <w:rPr>
          <w:rFonts w:ascii="Century Gothic" w:hAnsi="Century Gothic"/>
          <w:sz w:val="19"/>
          <w:szCs w:val="19"/>
        </w:rPr>
        <w:t xml:space="preserve"> </w:t>
      </w:r>
      <w:r w:rsidR="003D1D83" w:rsidRPr="0027474D">
        <w:rPr>
          <w:rFonts w:ascii="Century Gothic" w:hAnsi="Century Gothic"/>
          <w:sz w:val="19"/>
          <w:szCs w:val="19"/>
        </w:rPr>
        <w:t>PREGOEIRA</w:t>
      </w:r>
      <w:r w:rsidRPr="0027474D">
        <w:rPr>
          <w:rFonts w:ascii="Century Gothic" w:hAnsi="Century Gothic"/>
          <w:sz w:val="19"/>
          <w:szCs w:val="19"/>
        </w:rPr>
        <w:t xml:space="preserve"> poderá negociar diretamente com o proponente para que seja obtido preço melhor;</w:t>
      </w:r>
    </w:p>
    <w:p w14:paraId="7633121C" w14:textId="6A4C46E2"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8.16. Da reunião, lavrar-se-á ata circunstanciada, na qual serão registradas as ocorrências relevantes, e ata constando as marcas e os valores registrados para efeito de </w:t>
      </w:r>
      <w:r w:rsidR="001F3E29" w:rsidRPr="0027474D">
        <w:rPr>
          <w:rFonts w:ascii="Century Gothic" w:hAnsi="Century Gothic"/>
          <w:sz w:val="19"/>
          <w:szCs w:val="19"/>
        </w:rPr>
        <w:t>homologação, devendo</w:t>
      </w:r>
      <w:r w:rsidRPr="0027474D">
        <w:rPr>
          <w:rFonts w:ascii="Century Gothic" w:hAnsi="Century Gothic"/>
          <w:sz w:val="19"/>
          <w:szCs w:val="19"/>
        </w:rPr>
        <w:t xml:space="preserve"> a mesma, ao final, ser assinada pel</w:t>
      </w:r>
      <w:r w:rsidR="00E62954" w:rsidRPr="0027474D">
        <w:rPr>
          <w:rFonts w:ascii="Century Gothic" w:hAnsi="Century Gothic"/>
          <w:sz w:val="19"/>
          <w:szCs w:val="19"/>
        </w:rPr>
        <w:t>a</w:t>
      </w:r>
      <w:r w:rsidRPr="0027474D">
        <w:rPr>
          <w:rFonts w:ascii="Century Gothic" w:hAnsi="Century Gothic"/>
          <w:sz w:val="19"/>
          <w:szCs w:val="19"/>
        </w:rPr>
        <w:t xml:space="preserve"> </w:t>
      </w:r>
      <w:r w:rsidR="003D1D83" w:rsidRPr="0027474D">
        <w:rPr>
          <w:rFonts w:ascii="Century Gothic" w:hAnsi="Century Gothic"/>
          <w:sz w:val="19"/>
          <w:szCs w:val="19"/>
        </w:rPr>
        <w:t>PREGOEIRA</w:t>
      </w:r>
      <w:r w:rsidRPr="0027474D">
        <w:rPr>
          <w:rFonts w:ascii="Century Gothic" w:hAnsi="Century Gothic"/>
          <w:sz w:val="19"/>
          <w:szCs w:val="19"/>
        </w:rPr>
        <w:t xml:space="preserve"> e os licitantes presentes, ressaltando-se que poderá constar a assinatura da equipe de apoio, sendo-lhes facultado esse direito.</w:t>
      </w:r>
    </w:p>
    <w:p w14:paraId="6B4311DF" w14:textId="64AD279D" w:rsidR="00261EB7" w:rsidRPr="0027474D" w:rsidRDefault="00261EB7" w:rsidP="00261EB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8.17. Após a negociação do preço, a Pregoeira iniciará a fase de aceitação e julgamento da proposta.</w:t>
      </w:r>
    </w:p>
    <w:p w14:paraId="597A8804" w14:textId="77777777" w:rsidR="00261EB7" w:rsidRPr="0027474D" w:rsidRDefault="00261EB7" w:rsidP="00261EB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8.18. Encerrada a etapa de negociação, a Pregoeira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14:paraId="19B80646" w14:textId="7D45B762" w:rsidR="00261EB7" w:rsidRPr="0027474D" w:rsidRDefault="00261EB7" w:rsidP="00261EB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8.19. Será desclassificada a proposta ou o lance vencedor, que apresentar preço final superior ao preço máximo fixado (Acórdão nº 1455/2018 - TCU - Plenário) ou que apresentar preço manifestamente inexequível.</w:t>
      </w:r>
    </w:p>
    <w:p w14:paraId="43D577C8" w14:textId="746CF47B" w:rsidR="00261EB7" w:rsidRPr="0027474D" w:rsidRDefault="00261EB7" w:rsidP="00261EB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8.19.1.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6F611104" w14:textId="0735C0F0" w:rsidR="00261EB7" w:rsidRPr="0027474D" w:rsidRDefault="00261EB7" w:rsidP="00261EB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8.20. Qualquer interessado poderá requerer que se realizem diligências para aferir a exequibilidade e a legalidade das propostas, devendo apresentar as provas ou os indícios que fundamentam a suspeita.</w:t>
      </w:r>
    </w:p>
    <w:p w14:paraId="79D6ACBA" w14:textId="34375FBA" w:rsidR="00261EB7" w:rsidRPr="0027474D" w:rsidRDefault="00261EB7" w:rsidP="00261EB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lastRenderedPageBreak/>
        <w:t>8.21. Na hipótese de necessidade de suspensão da sessão pública para a realização de diligências, com vistas ao saneamento das propostas, a sessão pública somente poderá ser reiniciada mediante aviso prévio com, no mínimo, vinte e quatro horas de antecedência, e a ocorrência será registrada em ata.</w:t>
      </w:r>
    </w:p>
    <w:p w14:paraId="67C9BA46" w14:textId="4B602050" w:rsidR="00261EB7" w:rsidRPr="0027474D" w:rsidRDefault="00261EB7" w:rsidP="00261EB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8.22. Caso a proposta classificada em primeiro lugar tenha se beneficiado da aplicação da margem de preferência, a Pregoeira solicitará ao licitante que envie imediatamente, por meio eletrônico, com posterior encaminhamento por via postal, o documento comprobatório da caracterização do produto manufaturado nacional, nos termos do Decreto nº 8.224/2014.</w:t>
      </w:r>
    </w:p>
    <w:p w14:paraId="40FBF87B" w14:textId="41C46A50" w:rsidR="00261EB7" w:rsidRPr="0027474D" w:rsidRDefault="00261EB7" w:rsidP="00261EB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8.23.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65C05793" w14:textId="2AE8B79F" w:rsidR="00261EB7" w:rsidRPr="0027474D" w:rsidRDefault="00261EB7" w:rsidP="00261EB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8.23.1. Nessa hipótese, bem como em caso de inabilitação do licitante, as propostas serão reclassificadas, para fins de nova aplicação da margem de preferência.</w:t>
      </w:r>
    </w:p>
    <w:p w14:paraId="2C279CDB" w14:textId="3CD90C0E" w:rsidR="00261EB7" w:rsidRPr="0027474D" w:rsidRDefault="00261EB7" w:rsidP="00261EB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8.24. Se a proposta ou lance vencedor for desclassificado, o Pregoeiro examinará a proposta ou lance subsequente, e, assim sucessivamente, na ordem de classificação.</w:t>
      </w:r>
    </w:p>
    <w:p w14:paraId="00DEA3E5" w14:textId="6DB03EE3" w:rsidR="00261EB7" w:rsidRPr="0027474D" w:rsidRDefault="00261EB7" w:rsidP="00261EB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8.25. Também nas hipóteses em que </w:t>
      </w:r>
      <w:r w:rsidR="00C22567" w:rsidRPr="0027474D">
        <w:rPr>
          <w:rFonts w:ascii="Century Gothic" w:hAnsi="Century Gothic"/>
          <w:sz w:val="19"/>
          <w:szCs w:val="19"/>
        </w:rPr>
        <w:t>a</w:t>
      </w:r>
      <w:r w:rsidRPr="0027474D">
        <w:rPr>
          <w:rFonts w:ascii="Century Gothic" w:hAnsi="Century Gothic"/>
          <w:sz w:val="19"/>
          <w:szCs w:val="19"/>
        </w:rPr>
        <w:t xml:space="preserve"> Pregoeir</w:t>
      </w:r>
      <w:r w:rsidR="00C22567" w:rsidRPr="0027474D">
        <w:rPr>
          <w:rFonts w:ascii="Century Gothic" w:hAnsi="Century Gothic"/>
          <w:sz w:val="19"/>
          <w:szCs w:val="19"/>
        </w:rPr>
        <w:t>a</w:t>
      </w:r>
      <w:r w:rsidRPr="0027474D">
        <w:rPr>
          <w:rFonts w:ascii="Century Gothic" w:hAnsi="Century Gothic"/>
          <w:sz w:val="19"/>
          <w:szCs w:val="19"/>
        </w:rPr>
        <w:t xml:space="preserve"> não aceitar a proposta e passar à subsequente, poderá negociar com o licitante para que seja obtido preço melhor.</w:t>
      </w:r>
    </w:p>
    <w:p w14:paraId="2084BA76" w14:textId="1D698773" w:rsidR="00261EB7" w:rsidRDefault="00C22567" w:rsidP="00261EB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8</w:t>
      </w:r>
      <w:r w:rsidR="00261EB7" w:rsidRPr="0027474D">
        <w:rPr>
          <w:rFonts w:ascii="Century Gothic" w:hAnsi="Century Gothic"/>
          <w:sz w:val="19"/>
          <w:szCs w:val="19"/>
        </w:rPr>
        <w:t>.</w:t>
      </w:r>
      <w:r w:rsidRPr="0027474D">
        <w:rPr>
          <w:rFonts w:ascii="Century Gothic" w:hAnsi="Century Gothic"/>
          <w:sz w:val="19"/>
          <w:szCs w:val="19"/>
        </w:rPr>
        <w:t>26</w:t>
      </w:r>
      <w:r w:rsidR="00261EB7" w:rsidRPr="0027474D">
        <w:rPr>
          <w:rFonts w:ascii="Century Gothic" w:hAnsi="Century Gothic"/>
          <w:sz w:val="19"/>
          <w:szCs w:val="19"/>
        </w:rPr>
        <w:t>.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Lei Complementar nº 123, de 2006, seguindo-se a disciplina antes estabelecida, se for o caso.</w:t>
      </w:r>
    </w:p>
    <w:p w14:paraId="1EF1F565" w14:textId="23D960C2" w:rsidR="00261EB7" w:rsidRDefault="00C22567" w:rsidP="00261EB7">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8</w:t>
      </w:r>
      <w:r w:rsidR="00261EB7" w:rsidRPr="0027474D">
        <w:rPr>
          <w:rFonts w:ascii="Century Gothic" w:hAnsi="Century Gothic"/>
          <w:sz w:val="19"/>
          <w:szCs w:val="19"/>
        </w:rPr>
        <w:t>.</w:t>
      </w:r>
      <w:r w:rsidRPr="0027474D">
        <w:rPr>
          <w:rFonts w:ascii="Century Gothic" w:hAnsi="Century Gothic"/>
          <w:sz w:val="19"/>
          <w:szCs w:val="19"/>
        </w:rPr>
        <w:t>2</w:t>
      </w:r>
      <w:r w:rsidR="00CF1421">
        <w:rPr>
          <w:rFonts w:ascii="Century Gothic" w:hAnsi="Century Gothic"/>
          <w:sz w:val="19"/>
          <w:szCs w:val="19"/>
        </w:rPr>
        <w:t>8</w:t>
      </w:r>
      <w:r w:rsidR="00261EB7" w:rsidRPr="0027474D">
        <w:rPr>
          <w:rFonts w:ascii="Century Gothic" w:hAnsi="Century Gothic"/>
          <w:sz w:val="19"/>
          <w:szCs w:val="19"/>
        </w:rPr>
        <w:t>. Encerrada a análise quanto à aceitação da proposta, o Pregoeiro verificará a habilitação do licitante, observado o disposto neste Edital.</w:t>
      </w:r>
    </w:p>
    <w:p w14:paraId="0A8AF14A" w14:textId="77777777" w:rsidR="00F929BC" w:rsidRDefault="00F929BC" w:rsidP="00F929BC">
      <w:pPr>
        <w:spacing w:before="100" w:beforeAutospacing="1" w:after="100" w:afterAutospacing="1"/>
        <w:jc w:val="both"/>
        <w:rPr>
          <w:rFonts w:ascii="Century Gothic" w:hAnsi="Century Gothic"/>
          <w:sz w:val="19"/>
          <w:szCs w:val="19"/>
        </w:rPr>
      </w:pPr>
      <w:r>
        <w:rPr>
          <w:rFonts w:ascii="Century Gothic" w:hAnsi="Century Gothic"/>
          <w:sz w:val="19"/>
          <w:szCs w:val="19"/>
        </w:rPr>
        <w:t>8.29. A proposta do licitante proponente deverá vir em percentual de cada lote, onde evidenciará o maior desconto percentual pretendido, sendo neste ato abrangido pelos preços da Tabela de Preços de Serviços Homem hora do valor estimado, bem como pelos preços da Tabela de Preços de Peças em valor estimado para cada lote, de acordo com os itens inclusos nos respectivos lotes.</w:t>
      </w:r>
    </w:p>
    <w:p w14:paraId="204AA7EC" w14:textId="77777777" w:rsidR="00BF6E02" w:rsidRPr="0027474D" w:rsidRDefault="00BF6E02"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9 – DA DOCUMENTAÇÃO PARA FINS DE HABILITAÇÃO</w:t>
      </w:r>
    </w:p>
    <w:p w14:paraId="6B18C400" w14:textId="4CBAFDEF"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9.1.</w:t>
      </w:r>
      <w:r w:rsidR="00C22567" w:rsidRPr="0027474D">
        <w:rPr>
          <w:rFonts w:ascii="Century Gothic" w:hAnsi="Century Gothic"/>
          <w:sz w:val="19"/>
          <w:szCs w:val="19"/>
        </w:rPr>
        <w:t xml:space="preserve"> </w:t>
      </w:r>
      <w:r w:rsidRPr="0027474D">
        <w:rPr>
          <w:rFonts w:ascii="Century Gothic" w:hAnsi="Century Gothic"/>
          <w:sz w:val="19"/>
          <w:szCs w:val="19"/>
        </w:rPr>
        <w:t>Para fins de habilitação ao certame, os interessados terão de satisfazer os requisitos relativos</w:t>
      </w:r>
      <w:r w:rsidR="00AF512C" w:rsidRPr="0027474D">
        <w:rPr>
          <w:rFonts w:ascii="Century Gothic" w:hAnsi="Century Gothic"/>
          <w:sz w:val="19"/>
          <w:szCs w:val="19"/>
        </w:rPr>
        <w:t xml:space="preserve"> (Anexo – Documentos Exigidos para habilitação)</w:t>
      </w:r>
      <w:r w:rsidRPr="0027474D">
        <w:rPr>
          <w:rFonts w:ascii="Century Gothic" w:hAnsi="Century Gothic"/>
          <w:sz w:val="19"/>
          <w:szCs w:val="19"/>
        </w:rPr>
        <w:t>:</w:t>
      </w:r>
    </w:p>
    <w:p w14:paraId="302427D7"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 </w:t>
      </w:r>
      <w:r w:rsidR="00BF6E02" w:rsidRPr="0027474D">
        <w:rPr>
          <w:rFonts w:ascii="Century Gothic" w:hAnsi="Century Gothic"/>
          <w:sz w:val="19"/>
          <w:szCs w:val="19"/>
        </w:rPr>
        <w:t>Qualificação</w:t>
      </w:r>
      <w:r w:rsidRPr="0027474D">
        <w:rPr>
          <w:rFonts w:ascii="Century Gothic" w:hAnsi="Century Gothic"/>
          <w:sz w:val="19"/>
          <w:szCs w:val="19"/>
        </w:rPr>
        <w:t xml:space="preserve"> técnica;</w:t>
      </w:r>
      <w:r w:rsidRPr="0027474D">
        <w:rPr>
          <w:rFonts w:ascii="Century Gothic" w:hAnsi="Century Gothic"/>
          <w:sz w:val="19"/>
          <w:szCs w:val="19"/>
        </w:rPr>
        <w:tab/>
      </w:r>
    </w:p>
    <w:p w14:paraId="7619360C"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 </w:t>
      </w:r>
      <w:r w:rsidR="00BF6E02" w:rsidRPr="0027474D">
        <w:rPr>
          <w:rFonts w:ascii="Century Gothic" w:hAnsi="Century Gothic"/>
          <w:sz w:val="19"/>
          <w:szCs w:val="19"/>
        </w:rPr>
        <w:t>H</w:t>
      </w:r>
      <w:r w:rsidRPr="0027474D">
        <w:rPr>
          <w:rFonts w:ascii="Century Gothic" w:hAnsi="Century Gothic"/>
          <w:sz w:val="19"/>
          <w:szCs w:val="19"/>
        </w:rPr>
        <w:t>abilitação jurídica;</w:t>
      </w:r>
    </w:p>
    <w:p w14:paraId="403B6D7C"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 </w:t>
      </w:r>
      <w:r w:rsidR="00BF6E02" w:rsidRPr="0027474D">
        <w:rPr>
          <w:rFonts w:ascii="Century Gothic" w:hAnsi="Century Gothic"/>
          <w:sz w:val="19"/>
          <w:szCs w:val="19"/>
        </w:rPr>
        <w:t>R</w:t>
      </w:r>
      <w:r w:rsidRPr="0027474D">
        <w:rPr>
          <w:rFonts w:ascii="Century Gothic" w:hAnsi="Century Gothic"/>
          <w:sz w:val="19"/>
          <w:szCs w:val="19"/>
        </w:rPr>
        <w:t>egularidade fiscal e trabalhista;</w:t>
      </w:r>
    </w:p>
    <w:p w14:paraId="42E40317" w14:textId="77777777" w:rsidR="00BF6E02"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 </w:t>
      </w:r>
      <w:r w:rsidR="00BF6E02" w:rsidRPr="0027474D">
        <w:rPr>
          <w:rFonts w:ascii="Century Gothic" w:hAnsi="Century Gothic"/>
          <w:sz w:val="19"/>
          <w:szCs w:val="19"/>
        </w:rPr>
        <w:t>Qualificação</w:t>
      </w:r>
      <w:r w:rsidRPr="0027474D">
        <w:rPr>
          <w:rFonts w:ascii="Century Gothic" w:hAnsi="Century Gothic"/>
          <w:sz w:val="19"/>
          <w:szCs w:val="19"/>
        </w:rPr>
        <w:t xml:space="preserve"> econômico-financeira:</w:t>
      </w:r>
    </w:p>
    <w:p w14:paraId="4057696A" w14:textId="77777777" w:rsidR="00BF6E02"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9.2. Os documentos mencionados no item anterior deverão ser apresentados em fotocópias autenticadas ou fotocópias simples, acompanhadas dos respectivos originais para a devida autenticação pela Equipe do Pregão;</w:t>
      </w:r>
    </w:p>
    <w:p w14:paraId="7473DC19"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lastRenderedPageBreak/>
        <w:t>9.3. Os documentos usados no credenciamento poderão ser usados para fins de habilitação, não sendo necessária sua duplicação.</w:t>
      </w:r>
    </w:p>
    <w:p w14:paraId="1BCFAE0F" w14:textId="77777777" w:rsidR="00893BAF" w:rsidRPr="0027474D" w:rsidRDefault="00BF6E02"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10 – DA IMPUGNAÇÃO DO ATO CONVOCATÓRIO</w:t>
      </w:r>
    </w:p>
    <w:p w14:paraId="09553C69" w14:textId="56085C38" w:rsidR="00893BAF"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10.1. Até 2 (dois) dias úteis antes da data fixada para recebimento da proposta, qualquer pessoa poderá impugnar o ato convocatório do pregão, mediante petição a ser protocolada NO PROTOCOLO CENTRAL DA PREFEITURA MUNICIPAL DE </w:t>
      </w:r>
      <w:r w:rsidR="00EC6C35">
        <w:rPr>
          <w:rFonts w:ascii="Century Gothic" w:hAnsi="Century Gothic"/>
          <w:sz w:val="19"/>
          <w:szCs w:val="19"/>
        </w:rPr>
        <w:t>SANTO ANTÔNIO DO GRAMA</w:t>
      </w:r>
      <w:r w:rsidRPr="0027474D">
        <w:rPr>
          <w:rFonts w:ascii="Century Gothic" w:hAnsi="Century Gothic"/>
          <w:sz w:val="19"/>
          <w:szCs w:val="19"/>
        </w:rPr>
        <w:t xml:space="preserve">, localizada na </w:t>
      </w:r>
      <w:r w:rsidR="00EC6C35">
        <w:rPr>
          <w:rFonts w:ascii="Century Gothic" w:hAnsi="Century Gothic"/>
          <w:sz w:val="19"/>
          <w:szCs w:val="19"/>
        </w:rPr>
        <w:t>Rua Padre João Coutinho</w:t>
      </w:r>
      <w:r w:rsidRPr="0027474D">
        <w:rPr>
          <w:rFonts w:ascii="Century Gothic" w:hAnsi="Century Gothic"/>
          <w:sz w:val="19"/>
          <w:szCs w:val="19"/>
        </w:rPr>
        <w:t xml:space="preserve">, </w:t>
      </w:r>
      <w:r w:rsidR="009749B1" w:rsidRPr="0027474D">
        <w:rPr>
          <w:rFonts w:ascii="Century Gothic" w:hAnsi="Century Gothic"/>
          <w:sz w:val="19"/>
          <w:szCs w:val="19"/>
        </w:rPr>
        <w:t xml:space="preserve">nº </w:t>
      </w:r>
      <w:r w:rsidR="00EC6C35">
        <w:rPr>
          <w:rFonts w:ascii="Century Gothic" w:hAnsi="Century Gothic"/>
          <w:sz w:val="19"/>
          <w:szCs w:val="19"/>
        </w:rPr>
        <w:t>121</w:t>
      </w:r>
      <w:r w:rsidRPr="0027474D">
        <w:rPr>
          <w:rFonts w:ascii="Century Gothic" w:hAnsi="Century Gothic"/>
          <w:sz w:val="19"/>
          <w:szCs w:val="19"/>
        </w:rPr>
        <w:t xml:space="preserve">, Bairro </w:t>
      </w:r>
      <w:r w:rsidR="00B200B2" w:rsidRPr="0027474D">
        <w:rPr>
          <w:rFonts w:ascii="Century Gothic" w:hAnsi="Century Gothic"/>
          <w:sz w:val="19"/>
          <w:szCs w:val="19"/>
        </w:rPr>
        <w:t>Centro</w:t>
      </w:r>
      <w:r w:rsidRPr="0027474D">
        <w:rPr>
          <w:rFonts w:ascii="Century Gothic" w:hAnsi="Century Gothic"/>
          <w:sz w:val="19"/>
          <w:szCs w:val="19"/>
        </w:rPr>
        <w:t xml:space="preserve">, </w:t>
      </w:r>
      <w:r w:rsidR="001E4BDB" w:rsidRPr="0027474D">
        <w:rPr>
          <w:rFonts w:ascii="Century Gothic" w:hAnsi="Century Gothic"/>
          <w:sz w:val="19"/>
          <w:szCs w:val="19"/>
        </w:rPr>
        <w:t xml:space="preserve">CEP </w:t>
      </w:r>
      <w:r w:rsidR="00F972B3">
        <w:rPr>
          <w:rFonts w:ascii="Century Gothic" w:hAnsi="Century Gothic"/>
          <w:sz w:val="19"/>
          <w:szCs w:val="19"/>
        </w:rPr>
        <w:t>35.388-000</w:t>
      </w:r>
      <w:r w:rsidRPr="0027474D">
        <w:rPr>
          <w:rFonts w:ascii="Century Gothic" w:hAnsi="Century Gothic"/>
          <w:sz w:val="19"/>
          <w:szCs w:val="19"/>
        </w:rPr>
        <w:t xml:space="preserve">, </w:t>
      </w:r>
      <w:r w:rsidR="00EC6C35">
        <w:rPr>
          <w:rFonts w:ascii="Century Gothic" w:hAnsi="Century Gothic"/>
          <w:sz w:val="19"/>
          <w:szCs w:val="19"/>
        </w:rPr>
        <w:t>Santo Antônio do Grama</w:t>
      </w:r>
      <w:r w:rsidR="001E4BDB" w:rsidRPr="0027474D">
        <w:rPr>
          <w:rFonts w:ascii="Century Gothic" w:hAnsi="Century Gothic"/>
          <w:sz w:val="19"/>
          <w:szCs w:val="19"/>
        </w:rPr>
        <w:t>, bem como podendo ser encaminhada através do endereço eletrônico</w:t>
      </w:r>
      <w:r w:rsidRPr="0027474D">
        <w:rPr>
          <w:rFonts w:ascii="Century Gothic" w:hAnsi="Century Gothic"/>
          <w:sz w:val="19"/>
          <w:szCs w:val="19"/>
        </w:rPr>
        <w:t xml:space="preserve"> </w:t>
      </w:r>
      <w:hyperlink r:id="rId10" w:history="1">
        <w:r w:rsidR="00EC50AE">
          <w:rPr>
            <w:rStyle w:val="Hyperlink"/>
            <w:rFonts w:ascii="Century Gothic" w:hAnsi="Century Gothic"/>
            <w:sz w:val="19"/>
            <w:szCs w:val="19"/>
          </w:rPr>
          <w:t>compraselicitacao@gmail.com</w:t>
        </w:r>
      </w:hyperlink>
      <w:r w:rsidRPr="0027474D">
        <w:rPr>
          <w:rFonts w:ascii="Century Gothic" w:hAnsi="Century Gothic"/>
          <w:sz w:val="19"/>
          <w:szCs w:val="19"/>
        </w:rPr>
        <w:t>.</w:t>
      </w:r>
    </w:p>
    <w:p w14:paraId="25FB3C26" w14:textId="77777777" w:rsidR="001E4BDB" w:rsidRPr="0027474D" w:rsidRDefault="001E4BDB"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10.1.1. Admite-se todo e qualquer meio legal de encaminhamento e protocolo de recurso oriundo do presente processo de licitação de todas as fases, o qual sempre será preservado o direito de todos os pretendentes ou interessados.</w:t>
      </w:r>
    </w:p>
    <w:p w14:paraId="323F3388"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10.2. Acolhida a petição contra o ato convocatório, será designada nova data para a realização do certame, desde que o acolhimento possa interferir na elaboração das propostas.</w:t>
      </w:r>
    </w:p>
    <w:p w14:paraId="3DA8A4F3"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10.3. Na ocorrência de impugnação de caráter meramente protelatório, ensejando assim o retardamento da execução do certame, a autoridade competente poderá, assegurado o contraditório e a ampla defesa, aplicar a pena estabelecida no artigo 7º da Lei nº 10.520/2002.</w:t>
      </w:r>
    </w:p>
    <w:p w14:paraId="09CCCF21" w14:textId="2A7746D8"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10.4. Quem impedir, perturbar ou fraudar, assegurado o contraditório e a ampla defesa, a realização de qualquer ato do procedimento licitatório, incorrerá em pena de detenção de 06 (seis) meses a 02 (dois) anos, e multa, nos termos do artigo 93 da lei 8.666/93.</w:t>
      </w:r>
    </w:p>
    <w:p w14:paraId="6441BB70" w14:textId="0A8A831C" w:rsidR="006C096C" w:rsidRPr="0027474D" w:rsidRDefault="006C096C" w:rsidP="006C09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10.5. A decisão do (a) Pregoeiro (a) será enviada ao impugnante por e-mail, e será divulgada disponibilizadas nos sites da desta Prefeitura,</w:t>
      </w:r>
      <w:r w:rsidR="00F972B3">
        <w:rPr>
          <w:rFonts w:ascii="Century Gothic" w:hAnsi="Century Gothic"/>
          <w:sz w:val="19"/>
          <w:szCs w:val="19"/>
        </w:rPr>
        <w:t xml:space="preserve"> </w:t>
      </w:r>
      <w:hyperlink r:id="rId11" w:history="1">
        <w:r w:rsidR="00F972B3" w:rsidRPr="00C50A08">
          <w:rPr>
            <w:rStyle w:val="Hyperlink"/>
            <w:rFonts w:ascii="Century Gothic" w:hAnsi="Century Gothic"/>
            <w:sz w:val="19"/>
            <w:szCs w:val="19"/>
          </w:rPr>
          <w:t>https://www.santoantoniodograma.mg.gov.br</w:t>
        </w:r>
      </w:hyperlink>
      <w:r w:rsidR="00F972B3">
        <w:rPr>
          <w:rFonts w:ascii="Century Gothic" w:hAnsi="Century Gothic"/>
          <w:sz w:val="19"/>
          <w:szCs w:val="19"/>
        </w:rPr>
        <w:t xml:space="preserve"> e no Portal </w:t>
      </w:r>
      <w:hyperlink r:id="rId12" w:history="1">
        <w:r w:rsidR="00F972B3" w:rsidRPr="00C50A08">
          <w:rPr>
            <w:rStyle w:val="Hyperlink"/>
            <w:rFonts w:ascii="Century Gothic" w:hAnsi="Century Gothic"/>
            <w:sz w:val="19"/>
            <w:szCs w:val="19"/>
          </w:rPr>
          <w:t>https://www.santoantoniodograma.mg.gov.br/licitacoes/editais-licitacoes</w:t>
        </w:r>
      </w:hyperlink>
      <w:r w:rsidR="00F972B3">
        <w:rPr>
          <w:rFonts w:ascii="Century Gothic" w:hAnsi="Century Gothic"/>
          <w:sz w:val="19"/>
          <w:szCs w:val="19"/>
        </w:rPr>
        <w:t xml:space="preserve">, </w:t>
      </w:r>
      <w:r w:rsidRPr="0027474D">
        <w:rPr>
          <w:rFonts w:ascii="Century Gothic" w:hAnsi="Century Gothic"/>
          <w:sz w:val="19"/>
          <w:szCs w:val="19"/>
        </w:rPr>
        <w:t>no link correspondente a este edital, para conhecimento de todos os interessados.</w:t>
      </w:r>
    </w:p>
    <w:p w14:paraId="48C0B711" w14:textId="2F57BE73" w:rsidR="006C096C" w:rsidRPr="0027474D" w:rsidRDefault="006C096C" w:rsidP="006C09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10.6. Decairá do direito de impugnar os termos do Edital, o interessado que não o fizer </w:t>
      </w:r>
      <w:r w:rsidR="00F972B3">
        <w:rPr>
          <w:rFonts w:ascii="Century Gothic" w:hAnsi="Century Gothic"/>
          <w:sz w:val="19"/>
          <w:szCs w:val="19"/>
        </w:rPr>
        <w:t>n</w:t>
      </w:r>
      <w:r w:rsidRPr="0027474D">
        <w:rPr>
          <w:rFonts w:ascii="Century Gothic" w:hAnsi="Century Gothic"/>
          <w:sz w:val="19"/>
          <w:szCs w:val="19"/>
        </w:rPr>
        <w:t xml:space="preserve">o terceiro dia útil que anteceder a data da realização da Sessão Pública do Pregão, hipótese em que tal comunicação não terá efeito de recurso. </w:t>
      </w:r>
    </w:p>
    <w:p w14:paraId="243BD8ED" w14:textId="2BC9EF93" w:rsidR="006C096C" w:rsidRPr="0027474D" w:rsidRDefault="006C096C" w:rsidP="006C09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10.7. As denúncias, petições e impugnações não identificadas ou não fundamentadas serão arquivadas pela autoridade competente.</w:t>
      </w:r>
    </w:p>
    <w:p w14:paraId="1132D818" w14:textId="0560451C" w:rsidR="00893BAF" w:rsidRPr="0027474D" w:rsidRDefault="00893BAF"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11 – DOS RECURSOS</w:t>
      </w:r>
      <w:r w:rsidR="00170B1B" w:rsidRPr="0027474D">
        <w:rPr>
          <w:rFonts w:ascii="Century Gothic" w:hAnsi="Century Gothic"/>
          <w:sz w:val="19"/>
          <w:szCs w:val="19"/>
        </w:rPr>
        <w:t>/ADJUDICAÇÃO E HOMOLOGAÇÃO</w:t>
      </w:r>
    </w:p>
    <w:p w14:paraId="6698BF8C" w14:textId="11D82ECC" w:rsidR="00893BAF"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11.1. Declarado o vencedor, qualquer licitante poderá manifestar imediata e motivadamente a intenção de recorrer, quando lhe será concedido o prazo de três dias para apresentação das razões do recurso, ficando os demais licitantes desde logo intimados para apresentar </w:t>
      </w:r>
      <w:r w:rsidR="00AF7035" w:rsidRPr="0027474D">
        <w:rPr>
          <w:rFonts w:ascii="Century Gothic" w:hAnsi="Century Gothic"/>
          <w:sz w:val="19"/>
          <w:szCs w:val="19"/>
        </w:rPr>
        <w:t>contrarrazões</w:t>
      </w:r>
      <w:r w:rsidRPr="0027474D">
        <w:rPr>
          <w:rFonts w:ascii="Century Gothic" w:hAnsi="Century Gothic"/>
          <w:sz w:val="19"/>
          <w:szCs w:val="19"/>
        </w:rPr>
        <w:t xml:space="preserve"> em igual número de dias, que começarão a correr do término do prazo do recorrente, sendo-lhes assegurada vista imediata dos autos.</w:t>
      </w:r>
    </w:p>
    <w:p w14:paraId="0CF94BDC" w14:textId="413E6C88"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11.2. A falta de manifestação imediata e motivada do licitante importará a decadência do direito de recurso e a adjudicação do objeto da licitação pel</w:t>
      </w:r>
      <w:r w:rsidR="009749B1" w:rsidRPr="0027474D">
        <w:rPr>
          <w:rFonts w:ascii="Century Gothic" w:hAnsi="Century Gothic"/>
          <w:sz w:val="19"/>
          <w:szCs w:val="19"/>
        </w:rPr>
        <w:t>a</w:t>
      </w:r>
      <w:r w:rsidRPr="0027474D">
        <w:rPr>
          <w:rFonts w:ascii="Century Gothic" w:hAnsi="Century Gothic"/>
          <w:sz w:val="19"/>
          <w:szCs w:val="19"/>
        </w:rPr>
        <w:t xml:space="preserve"> </w:t>
      </w:r>
      <w:r w:rsidR="003D1D83" w:rsidRPr="0027474D">
        <w:rPr>
          <w:rFonts w:ascii="Century Gothic" w:hAnsi="Century Gothic"/>
          <w:sz w:val="19"/>
          <w:szCs w:val="19"/>
        </w:rPr>
        <w:t>PREGOEIRA</w:t>
      </w:r>
      <w:r w:rsidRPr="0027474D">
        <w:rPr>
          <w:rFonts w:ascii="Century Gothic" w:hAnsi="Century Gothic"/>
          <w:sz w:val="19"/>
          <w:szCs w:val="19"/>
        </w:rPr>
        <w:t xml:space="preserve"> ao vencedor.</w:t>
      </w:r>
    </w:p>
    <w:p w14:paraId="52DFDCE9" w14:textId="40F41C93"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11.3. O recurso contra decisão d</w:t>
      </w:r>
      <w:r w:rsidR="009749B1" w:rsidRPr="0027474D">
        <w:rPr>
          <w:rFonts w:ascii="Century Gothic" w:hAnsi="Century Gothic"/>
          <w:sz w:val="19"/>
          <w:szCs w:val="19"/>
        </w:rPr>
        <w:t>a</w:t>
      </w:r>
      <w:r w:rsidRPr="0027474D">
        <w:rPr>
          <w:rFonts w:ascii="Century Gothic" w:hAnsi="Century Gothic"/>
          <w:sz w:val="19"/>
          <w:szCs w:val="19"/>
        </w:rPr>
        <w:t xml:space="preserve"> </w:t>
      </w:r>
      <w:r w:rsidR="003D1D83" w:rsidRPr="0027474D">
        <w:rPr>
          <w:rFonts w:ascii="Century Gothic" w:hAnsi="Century Gothic"/>
          <w:sz w:val="19"/>
          <w:szCs w:val="19"/>
        </w:rPr>
        <w:t>PREGOEIRA</w:t>
      </w:r>
      <w:r w:rsidRPr="0027474D">
        <w:rPr>
          <w:rFonts w:ascii="Century Gothic" w:hAnsi="Century Gothic"/>
          <w:sz w:val="19"/>
          <w:szCs w:val="19"/>
        </w:rPr>
        <w:t xml:space="preserve"> não terá efeito suspensivo.</w:t>
      </w:r>
    </w:p>
    <w:p w14:paraId="712AB401"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11.4. O acolhimento de recurso importará a invalidação apenas dos atos insuscetíveis de aproveitamento.</w:t>
      </w:r>
    </w:p>
    <w:p w14:paraId="0E4870A5"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lastRenderedPageBreak/>
        <w:t>11.5. Decididos os recursos, a autoridade competente fará a adjudicação do objeto da licitação ao licitante vencedor.</w:t>
      </w:r>
    </w:p>
    <w:p w14:paraId="0C161B2C" w14:textId="1019454F"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11.6. Os autos do procedimento permanecerão com vista franqueada aos interessados, na sede da Prefeitura Municipal de </w:t>
      </w:r>
      <w:r w:rsidR="00EC6C35">
        <w:rPr>
          <w:rFonts w:ascii="Century Gothic" w:hAnsi="Century Gothic"/>
          <w:sz w:val="19"/>
          <w:szCs w:val="19"/>
        </w:rPr>
        <w:t>Santo Antônio do Grama</w:t>
      </w:r>
      <w:r w:rsidR="002E1BA9" w:rsidRPr="0027474D">
        <w:rPr>
          <w:rFonts w:ascii="Century Gothic" w:hAnsi="Century Gothic"/>
          <w:sz w:val="19"/>
          <w:szCs w:val="19"/>
        </w:rPr>
        <w:t>, Estado de Minas Gerais</w:t>
      </w:r>
      <w:r w:rsidRPr="0027474D">
        <w:rPr>
          <w:rFonts w:ascii="Century Gothic" w:hAnsi="Century Gothic"/>
          <w:sz w:val="19"/>
          <w:szCs w:val="19"/>
        </w:rPr>
        <w:t>.</w:t>
      </w:r>
    </w:p>
    <w:p w14:paraId="3A6B677E" w14:textId="0FB0C82A" w:rsidR="00170B1B" w:rsidRPr="0027474D" w:rsidRDefault="00170B1B" w:rsidP="00170B1B">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11.7. Em caso de recurso, caberá Autoridade Competente a adjudicação do objeto ao licitante declarado vencedor.</w:t>
      </w:r>
    </w:p>
    <w:p w14:paraId="456E24D0" w14:textId="62402E0C" w:rsidR="00170B1B" w:rsidRPr="0027474D" w:rsidRDefault="00170B1B" w:rsidP="00170B1B">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11.8. Nos demais casos, a Pregoeira fará a adjudicação do(s) </w:t>
      </w:r>
      <w:r w:rsidR="00015D04">
        <w:rPr>
          <w:rFonts w:ascii="Century Gothic" w:hAnsi="Century Gothic"/>
          <w:sz w:val="19"/>
          <w:szCs w:val="19"/>
        </w:rPr>
        <w:t>ITEM</w:t>
      </w:r>
      <w:r w:rsidRPr="0027474D">
        <w:rPr>
          <w:rFonts w:ascii="Century Gothic" w:hAnsi="Century Gothic"/>
          <w:sz w:val="19"/>
          <w:szCs w:val="19"/>
        </w:rPr>
        <w:t>(s) ao(s) licitante(s) vencedor(es).</w:t>
      </w:r>
    </w:p>
    <w:p w14:paraId="2D8729D0" w14:textId="4B257706" w:rsidR="00170B1B" w:rsidRPr="0027474D" w:rsidRDefault="00170B1B" w:rsidP="00170B1B">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11.9. A homologação é ato de competência da autoridade que determinou a abertura do procedimento.</w:t>
      </w:r>
    </w:p>
    <w:p w14:paraId="471D276C" w14:textId="2A696B5E" w:rsidR="003474E5" w:rsidRPr="0027474D" w:rsidRDefault="00893BAF"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12 – DO CONTRATO</w:t>
      </w:r>
      <w:r w:rsidR="000F04D8" w:rsidRPr="0027474D">
        <w:rPr>
          <w:rFonts w:ascii="Century Gothic" w:hAnsi="Century Gothic"/>
          <w:sz w:val="19"/>
          <w:szCs w:val="19"/>
        </w:rPr>
        <w:t>/ DA ATA DE REGISTRO DE PREÇOS</w:t>
      </w:r>
    </w:p>
    <w:p w14:paraId="447E3C2A" w14:textId="6B592985"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12.1. Sem prejuízo do disposto no Capítulo III a IV da Lei n.º 8.666/93, o contrato</w:t>
      </w:r>
      <w:r w:rsidR="00170B1B" w:rsidRPr="0027474D">
        <w:rPr>
          <w:rFonts w:ascii="Century Gothic" w:hAnsi="Century Gothic"/>
          <w:sz w:val="19"/>
          <w:szCs w:val="19"/>
        </w:rPr>
        <w:t>/ata de registro de preço</w:t>
      </w:r>
      <w:r w:rsidRPr="0027474D">
        <w:rPr>
          <w:rFonts w:ascii="Century Gothic" w:hAnsi="Century Gothic"/>
          <w:sz w:val="19"/>
          <w:szCs w:val="19"/>
        </w:rPr>
        <w:t xml:space="preserve"> referente ao fornecimento</w:t>
      </w:r>
      <w:r w:rsidR="00AF7035" w:rsidRPr="0027474D">
        <w:rPr>
          <w:rFonts w:ascii="Century Gothic" w:hAnsi="Century Gothic"/>
          <w:sz w:val="19"/>
          <w:szCs w:val="19"/>
        </w:rPr>
        <w:t xml:space="preserve"> dos serviços</w:t>
      </w:r>
      <w:r w:rsidRPr="0027474D">
        <w:rPr>
          <w:rFonts w:ascii="Century Gothic" w:hAnsi="Century Gothic"/>
          <w:sz w:val="19"/>
          <w:szCs w:val="19"/>
        </w:rPr>
        <w:t xml:space="preserve"> do objeto será formalizado e conterá, necessariamente, as condições já especificadas neste ato convocatório.</w:t>
      </w:r>
    </w:p>
    <w:p w14:paraId="39D7009C" w14:textId="12D66F4E"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12.2. É facultado a </w:t>
      </w:r>
      <w:r w:rsidR="003D1D83" w:rsidRPr="0027474D">
        <w:rPr>
          <w:rFonts w:ascii="Century Gothic" w:hAnsi="Century Gothic"/>
          <w:sz w:val="19"/>
          <w:szCs w:val="19"/>
        </w:rPr>
        <w:t>PREGOEIRA</w:t>
      </w:r>
      <w:r w:rsidRPr="0027474D">
        <w:rPr>
          <w:rFonts w:ascii="Century Gothic" w:hAnsi="Century Gothic"/>
          <w:sz w:val="19"/>
          <w:szCs w:val="19"/>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Presencial, independentemente da cominação prevista no art. 81 da Lei n.º 8.666/93. </w:t>
      </w:r>
    </w:p>
    <w:p w14:paraId="083F22FD"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12.3. A recusa injustificada da licitante vencedora em assinar o contrato que poderá ser firmado, aceitar ou retirar o instrumento equivalente, dentro do prazo estabelecido pela Secretaria Municipal de Administração, caracteriza o descumprimento total da obrigação assumida, sujeitando-a às penalidades legalmente estabelecidas. </w:t>
      </w:r>
    </w:p>
    <w:p w14:paraId="4ACBE054" w14:textId="77777777" w:rsidR="000F04D8" w:rsidRPr="0027474D" w:rsidRDefault="00417AE8" w:rsidP="000F04D8">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12.4. A Secretaria Municipal de Administração será o órgão responsável pelos atos de controle e fiscalização dos atos decorrentes desta licitação.</w:t>
      </w:r>
    </w:p>
    <w:p w14:paraId="5014D222" w14:textId="77777777" w:rsidR="000F04D8" w:rsidRPr="0027474D" w:rsidRDefault="000F04D8" w:rsidP="000F04D8">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12.5. Homologado o resultado desta licitação e respeitada a ordem de classificação a Prefeitura convocará a adjudicatária para que assine a Ata de Registro de Preços.</w:t>
      </w:r>
    </w:p>
    <w:p w14:paraId="577AC880" w14:textId="77777777" w:rsidR="000F04D8" w:rsidRPr="0027474D" w:rsidRDefault="000F04D8" w:rsidP="000F04D8">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12.6. A convocação poderá ser realizada via e-mail com aviso de recebimento, encaminhada com o anexo da ata de registro de preços, para impressão, assinatura e devolução via postal.</w:t>
      </w:r>
    </w:p>
    <w:p w14:paraId="2878E883" w14:textId="77777777" w:rsidR="000F04D8" w:rsidRPr="0027474D" w:rsidRDefault="000F04D8" w:rsidP="000F04D8">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12.6.1 - O prazo para assinatura e postagem será de até 3 (três) dias úteis, a contar da data de confirmação do recebimento do e-mail. A recusa injustificada da adjudicatária em assinar a Ata de Registro de Preços, notificada nos prazos e condições estabelecidas neste Edital, caracterizará o descumprimento total da obrigação assumida, sujeitando-a à perda do direito à contratação sem prejuízo das demais penalidades cabíveis previstas neste Edital. </w:t>
      </w:r>
    </w:p>
    <w:p w14:paraId="6D844C48" w14:textId="77777777" w:rsidR="000F04D8" w:rsidRPr="0027474D" w:rsidRDefault="000F04D8" w:rsidP="000F04D8">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12.7. Será de 12 (doze) meses o prazo de validade da Ata de Registro de Preços, contados da data da sua publicação. </w:t>
      </w:r>
    </w:p>
    <w:p w14:paraId="5870B24F" w14:textId="77777777" w:rsidR="000F04D8" w:rsidRPr="0027474D" w:rsidRDefault="000F04D8" w:rsidP="000F04D8">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12.8. A detentora dos preços registrados fica obrigada a atender todos os pedidos efetuados durante a validade da Ata de Registro de Preços, ainda que o fornecimento decorrente tenha que ser efetuado após o término de sua vigência.</w:t>
      </w:r>
    </w:p>
    <w:p w14:paraId="18FC67D0" w14:textId="77777777" w:rsidR="000F04D8" w:rsidRPr="0027474D" w:rsidRDefault="000F04D8" w:rsidP="000F04D8">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lastRenderedPageBreak/>
        <w:t>12.9. A Detentora dos Preços Registrados terá seu registro cancelado quando:</w:t>
      </w:r>
    </w:p>
    <w:p w14:paraId="45CBF979" w14:textId="77777777" w:rsidR="000F04D8" w:rsidRPr="0027474D" w:rsidRDefault="000F04D8" w:rsidP="000F04D8">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a) descumprir as condições da Ata de Registro de Preços;</w:t>
      </w:r>
    </w:p>
    <w:p w14:paraId="69AAF4E3" w14:textId="77777777" w:rsidR="000F04D8" w:rsidRPr="0027474D" w:rsidRDefault="000F04D8" w:rsidP="000F04D8">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b) não retirar ou não aceitar a Nota de Empenho ou instrumento equivalente, no prazo estabelecido, sem justificativa aceitável; </w:t>
      </w:r>
    </w:p>
    <w:p w14:paraId="7F241C57" w14:textId="77777777" w:rsidR="000F04D8" w:rsidRPr="0027474D" w:rsidRDefault="000F04D8" w:rsidP="000F04D8">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c) não aceitar reduzir os preços registrados, quando este se tornar superior ao praticado no mercado; e </w:t>
      </w:r>
    </w:p>
    <w:p w14:paraId="779835C6" w14:textId="77777777" w:rsidR="000F04D8" w:rsidRPr="0027474D" w:rsidRDefault="000F04D8" w:rsidP="000F04D8">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d) sofrer sanção prevista nos incisos III ou IV do caput do art. 87 da Lei Federal 8.666/93 ou no art. 7º da Lei nº 10.520, de 2002. </w:t>
      </w:r>
    </w:p>
    <w:p w14:paraId="2E4E8711" w14:textId="77777777" w:rsidR="000F04D8" w:rsidRPr="0027474D" w:rsidRDefault="000F04D8" w:rsidP="000F04D8">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12.9. O cancelamento de registro, nas hipóteses previstas nas alíneas "a", "b" e "d" do subitem anterior, será formalizado por despacho expedido pelo Ordenador de Despesa, assegurado o contraditório e a ampla defesa. </w:t>
      </w:r>
    </w:p>
    <w:p w14:paraId="67C558A4" w14:textId="77777777" w:rsidR="000F04D8" w:rsidRPr="0027474D" w:rsidRDefault="000F04D8" w:rsidP="000F04D8">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12.10. As condições estabelecidas neste Edital integrarão a subsequente Ata de Registro de Preços a ser firmado pela Licitante vencedora, assim como toda a proposta vencedora. </w:t>
      </w:r>
    </w:p>
    <w:p w14:paraId="76DA0D90" w14:textId="77777777" w:rsidR="000F04D8" w:rsidRPr="0027474D" w:rsidRDefault="000F04D8" w:rsidP="000F04D8">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12.11. A Empresa deverá manter as condições iniciais de habilitação durante toda a vigência da Ata, sob pena de rescisão. </w:t>
      </w:r>
    </w:p>
    <w:p w14:paraId="42DAE1BA" w14:textId="1BD744AD" w:rsidR="000F04D8" w:rsidRPr="0027474D" w:rsidRDefault="000F04D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12.12. O gerenciamento da Ata de Registro de Preços será realizado pela Secretária de Administração ou outro servidor por ela designado.</w:t>
      </w:r>
    </w:p>
    <w:p w14:paraId="720B530F" w14:textId="77777777" w:rsidR="003474E5" w:rsidRPr="0027474D" w:rsidRDefault="003474E5"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13 – DAS SANÇÕES ADMINISTRATIVAS</w:t>
      </w:r>
    </w:p>
    <w:p w14:paraId="377E5891"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13.1. O descumprimento injustificado das obrigações assumidas nos termos deste edital sujeitará o FORNECEDOR a multas, consoante o caput e §§ do art. 86 da Lei no 8.666/93, incidentes sobre o valor da Nota de Empenho, na forma seguinte:</w:t>
      </w:r>
    </w:p>
    <w:p w14:paraId="05187EBB"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a) atraso até 05 (cinco) dias, multa de 02 % (dois por cento);</w:t>
      </w:r>
    </w:p>
    <w:p w14:paraId="17C28D6C"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b) a partir do 6º (sexto) até o limite do 10º (décimo) dia, multa de 4 % (quatro por cento), caracterizando-se a inexecução total da obrigação a partir do 11º (décimo primeiro) dia de atraso.</w:t>
      </w:r>
    </w:p>
    <w:p w14:paraId="1DB838A3" w14:textId="5FA36F1C"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13.2. Sem prejuízo das sanções cominadas no art. 87, I, III e IV, da Lei 8.666/93, pela inexecução total ou parcial do objeto adjudicado, </w:t>
      </w:r>
      <w:r w:rsidR="003474E5" w:rsidRPr="0027474D">
        <w:rPr>
          <w:rFonts w:ascii="Century Gothic" w:hAnsi="Century Gothic"/>
          <w:sz w:val="19"/>
          <w:szCs w:val="19"/>
        </w:rPr>
        <w:t xml:space="preserve">o Município de </w:t>
      </w:r>
      <w:r w:rsidR="00EC6C35">
        <w:rPr>
          <w:rFonts w:ascii="Century Gothic" w:hAnsi="Century Gothic"/>
          <w:sz w:val="19"/>
          <w:szCs w:val="19"/>
        </w:rPr>
        <w:t>SANTO ANTÔNIO DO GRAMA</w:t>
      </w:r>
      <w:r w:rsidR="003474E5" w:rsidRPr="0027474D">
        <w:rPr>
          <w:rFonts w:ascii="Century Gothic" w:hAnsi="Century Gothic"/>
          <w:sz w:val="19"/>
          <w:szCs w:val="19"/>
        </w:rPr>
        <w:t>, Estado de Minas Gerais,</w:t>
      </w:r>
      <w:r w:rsidRPr="0027474D">
        <w:rPr>
          <w:rFonts w:ascii="Century Gothic" w:hAnsi="Century Gothic"/>
          <w:sz w:val="19"/>
          <w:szCs w:val="19"/>
        </w:rPr>
        <w:t xml:space="preserve"> poderá, garantida prévia e ampla defesa, aplicar ao FORNECEDOR multa de até 10% (dez por cento) sobre o valor adjudicado.</w:t>
      </w:r>
    </w:p>
    <w:p w14:paraId="3F6174DF"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13.3. Se a adjudicatária recusar-se a retirar a nota de empenho injustificadamente ou se não apresentar situação regular no ato da feitura da mesma, garantida prévia e ampla defesa, sujeitar-se-á as seguintes penalidades:</w:t>
      </w:r>
    </w:p>
    <w:p w14:paraId="18CD5692"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13.3.1. Multa de até 10% (dez por cento) sobre o valor adjudicado;</w:t>
      </w:r>
    </w:p>
    <w:p w14:paraId="187EE46D" w14:textId="0DC0F46C"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13.3.2. Suspensão temporária de participar de licitações e impedimento de contratar com a Prefeitura Municipal de </w:t>
      </w:r>
      <w:r w:rsidR="00EC6C35">
        <w:rPr>
          <w:rFonts w:ascii="Century Gothic" w:hAnsi="Century Gothic"/>
          <w:sz w:val="19"/>
          <w:szCs w:val="19"/>
        </w:rPr>
        <w:t>Santo Antônio do Grama</w:t>
      </w:r>
      <w:r w:rsidRPr="0027474D">
        <w:rPr>
          <w:rFonts w:ascii="Century Gothic" w:hAnsi="Century Gothic"/>
          <w:sz w:val="19"/>
          <w:szCs w:val="19"/>
        </w:rPr>
        <w:t>, por prazo de até 02 (dois) anos, e;</w:t>
      </w:r>
    </w:p>
    <w:p w14:paraId="570DE4B7"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13.3.3. Declaração de Inidoneidade para licitar ou contratar com a Administração Pública Municipal.</w:t>
      </w:r>
    </w:p>
    <w:p w14:paraId="4B0C2662" w14:textId="0CCCCF29"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lastRenderedPageBreak/>
        <w:t xml:space="preserve">13.4. A licitante, adjudicatária ou contratada que deixar de entregar a documentação ou apresentar documentação falsa,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a Prefeitura Municipal de </w:t>
      </w:r>
      <w:r w:rsidR="00EC6C35">
        <w:rPr>
          <w:rFonts w:ascii="Century Gothic" w:hAnsi="Century Gothic"/>
          <w:sz w:val="19"/>
          <w:szCs w:val="19"/>
        </w:rPr>
        <w:t>Santo Antônio do Grama</w:t>
      </w:r>
      <w:r w:rsidRPr="0027474D">
        <w:rPr>
          <w:rFonts w:ascii="Century Gothic" w:hAnsi="Century Gothic"/>
          <w:sz w:val="19"/>
          <w:szCs w:val="19"/>
        </w:rPr>
        <w:t xml:space="preserve"> solicitará o seu descredenciamento do Cadastro de Fornecedores do Município por igual período, sem prejuízo da ação penal correspondente, na forma da lei.</w:t>
      </w:r>
    </w:p>
    <w:p w14:paraId="2C2958A4" w14:textId="70BBE0A3"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13.5. A multa, eventualmente imposta ao FORNECEDOR, será automaticamente descontada da fatura a que fizer jus, acrescida de juros moratórios de 1% (um por cento) ao mês. Caso o FORNECEDOR não tenha nenhum valor a receber deste Órgão da Prefeitura Municipal de </w:t>
      </w:r>
      <w:r w:rsidR="00EC6C35">
        <w:rPr>
          <w:rFonts w:ascii="Century Gothic" w:hAnsi="Century Gothic"/>
          <w:sz w:val="19"/>
          <w:szCs w:val="19"/>
        </w:rPr>
        <w:t>Santo Antônio do Grama</w:t>
      </w:r>
      <w:r w:rsidRPr="0027474D">
        <w:rPr>
          <w:rFonts w:ascii="Century Gothic" w:hAnsi="Century Gothic"/>
          <w:sz w:val="19"/>
          <w:szCs w:val="19"/>
        </w:rPr>
        <w:t>, ser-lhe-á concedido o prazo de 05 (cinco) dias úteis, contados de sua intimação, para efetuar o pagamento da multa. Após esse prazo, não sendo efetuado o pagamento, seus dados serão encaminhados ao Órgão competente para que seja inscrita na dívida ativa do Município, podendo, ainda a Prefeitura proceder a cobrança judicial da multa.</w:t>
      </w:r>
    </w:p>
    <w:p w14:paraId="493A59A7" w14:textId="5B4B1046"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13.6. As multas previstas nesta seção não eximem a adjudicatária da reparação dos eventuais danos, perdas ou prejuízos que seu ato punível venha causar à Prefeitura Municipal de </w:t>
      </w:r>
      <w:r w:rsidR="00EC6C35">
        <w:rPr>
          <w:rFonts w:ascii="Century Gothic" w:hAnsi="Century Gothic"/>
          <w:sz w:val="19"/>
          <w:szCs w:val="19"/>
        </w:rPr>
        <w:t>Santo Antônio do Grama</w:t>
      </w:r>
      <w:r w:rsidRPr="0027474D">
        <w:rPr>
          <w:rFonts w:ascii="Century Gothic" w:hAnsi="Century Gothic"/>
          <w:sz w:val="19"/>
          <w:szCs w:val="19"/>
        </w:rPr>
        <w:t>.</w:t>
      </w:r>
    </w:p>
    <w:p w14:paraId="46056F3B" w14:textId="77777777" w:rsidR="00005C4F" w:rsidRPr="0027474D" w:rsidRDefault="003474E5" w:rsidP="00005C4F">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14 – DA DOTAÇÃO ORÇAMENTÁRIA</w:t>
      </w:r>
    </w:p>
    <w:p w14:paraId="77A3EC8A" w14:textId="77777777" w:rsidR="00005C4F" w:rsidRPr="0027474D" w:rsidRDefault="00417AE8" w:rsidP="00005C4F">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14.1. As despesas relativas às aquisições decorrentes desta licitação serão suportadas pela seguinte dotação:</w:t>
      </w:r>
      <w:r w:rsidR="00EB5876" w:rsidRPr="0027474D">
        <w:rPr>
          <w:rFonts w:ascii="Century Gothic" w:hAnsi="Century Gothic"/>
          <w:sz w:val="19"/>
          <w:szCs w:val="19"/>
        </w:rPr>
        <w:t xml:space="preserve">  </w:t>
      </w:r>
    </w:p>
    <w:p w14:paraId="430CA2C5" w14:textId="5988FECD" w:rsidR="00005C4F" w:rsidRPr="0027474D" w:rsidRDefault="00005C4F" w:rsidP="00005C4F">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a) A dotação orçamentária para a contratação feita por este Registro de Preços será efetuada à medida que forem solicitadas ao Gestor do Registro de Preços, conforme dispõe o art. 7º, §2º do Decreto Federal 7.892/2013;</w:t>
      </w:r>
    </w:p>
    <w:p w14:paraId="56CD3549" w14:textId="69D2EB80" w:rsidR="00005C4F" w:rsidRPr="0027474D" w:rsidRDefault="00005C4F" w:rsidP="00005C4F">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b) Servirão de cobertura às contratações oriundas da Ata de Registro de Preços para os exercícios de 202</w:t>
      </w:r>
      <w:r w:rsidR="00E84450" w:rsidRPr="0027474D">
        <w:rPr>
          <w:rFonts w:ascii="Century Gothic" w:hAnsi="Century Gothic"/>
          <w:sz w:val="19"/>
          <w:szCs w:val="19"/>
        </w:rPr>
        <w:t>2</w:t>
      </w:r>
      <w:r w:rsidRPr="0027474D">
        <w:rPr>
          <w:rFonts w:ascii="Century Gothic" w:hAnsi="Century Gothic"/>
          <w:sz w:val="19"/>
          <w:szCs w:val="19"/>
        </w:rPr>
        <w:t>/202</w:t>
      </w:r>
      <w:r w:rsidR="00E84450" w:rsidRPr="0027474D">
        <w:rPr>
          <w:rFonts w:ascii="Century Gothic" w:hAnsi="Century Gothic"/>
          <w:sz w:val="19"/>
          <w:szCs w:val="19"/>
        </w:rPr>
        <w:t>3</w:t>
      </w:r>
      <w:r w:rsidRPr="0027474D">
        <w:rPr>
          <w:rFonts w:ascii="Century Gothic" w:hAnsi="Century Gothic"/>
          <w:sz w:val="19"/>
          <w:szCs w:val="19"/>
        </w:rPr>
        <w:t>, os recursos orçamentários da unidade orçamentária requisitante. Havendo necessidade, por determinação da Administração, poderão ser utilizados recursos orçamentários de qualquer Secretaria Municipal;</w:t>
      </w:r>
    </w:p>
    <w:p w14:paraId="19820392" w14:textId="72C54D87" w:rsidR="00005C4F" w:rsidRPr="0027474D" w:rsidRDefault="00005C4F" w:rsidP="00005C4F">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c) Os recursos orçamentários provenientes de outros Municípios, do Estado, Distrito Federal, União e/ou entidades públicas ou privadas nacionais e estrangeiras, de outro país, ou ainda de organismos internacionais, repassados ao Município </w:t>
      </w:r>
      <w:r w:rsidR="00EC6C35">
        <w:rPr>
          <w:rFonts w:ascii="Century Gothic" w:hAnsi="Century Gothic"/>
          <w:sz w:val="19"/>
          <w:szCs w:val="19"/>
        </w:rPr>
        <w:t>SANTO ANTÔNIO DO GRAMA</w:t>
      </w:r>
      <w:r w:rsidRPr="0027474D">
        <w:rPr>
          <w:rFonts w:ascii="Century Gothic" w:hAnsi="Century Gothic"/>
          <w:sz w:val="19"/>
          <w:szCs w:val="19"/>
        </w:rPr>
        <w:t xml:space="preserve"> a título de convênio, ajustes, doações, empréstimos e outros instrumentos equivalentes, recepcionados por dotações orçamentárias deste Município, podem servir de cobertura às despesas com contratações decorrentes do Registro de Preços.</w:t>
      </w:r>
    </w:p>
    <w:p w14:paraId="66577AE3" w14:textId="77777777" w:rsidR="007905C4" w:rsidRPr="0027474D" w:rsidRDefault="003474E5"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15</w:t>
      </w:r>
      <w:r w:rsidR="003C6E31" w:rsidRPr="0027474D">
        <w:rPr>
          <w:rFonts w:ascii="Century Gothic" w:hAnsi="Century Gothic"/>
          <w:sz w:val="19"/>
          <w:szCs w:val="19"/>
        </w:rPr>
        <w:t>.</w:t>
      </w:r>
      <w:r w:rsidRPr="0027474D">
        <w:rPr>
          <w:rFonts w:ascii="Century Gothic" w:hAnsi="Century Gothic"/>
          <w:sz w:val="19"/>
          <w:szCs w:val="19"/>
        </w:rPr>
        <w:t xml:space="preserve"> DO PAGAMENTO</w:t>
      </w:r>
      <w:r w:rsidR="007905C4" w:rsidRPr="0027474D">
        <w:rPr>
          <w:rFonts w:ascii="Century Gothic" w:hAnsi="Century Gothic"/>
          <w:sz w:val="19"/>
          <w:szCs w:val="19"/>
        </w:rPr>
        <w:t>/REAJUSTE DO PREÇO</w:t>
      </w:r>
    </w:p>
    <w:p w14:paraId="4D0BB53A" w14:textId="37D45B84" w:rsidR="007905C4" w:rsidRPr="0027474D" w:rsidRDefault="00417AE8" w:rsidP="007905C4">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15.1</w:t>
      </w:r>
      <w:r w:rsidR="003C6E31" w:rsidRPr="0027474D">
        <w:rPr>
          <w:rFonts w:ascii="Century Gothic" w:hAnsi="Century Gothic"/>
          <w:sz w:val="19"/>
          <w:szCs w:val="19"/>
        </w:rPr>
        <w:t>.</w:t>
      </w:r>
      <w:r w:rsidRPr="0027474D">
        <w:rPr>
          <w:rFonts w:ascii="Century Gothic" w:hAnsi="Century Gothic"/>
          <w:sz w:val="19"/>
          <w:szCs w:val="19"/>
        </w:rPr>
        <w:t xml:space="preserve"> Os pagamentos serão efetuados </w:t>
      </w:r>
      <w:r w:rsidR="00AF7035" w:rsidRPr="0027474D">
        <w:rPr>
          <w:rFonts w:ascii="Century Gothic" w:hAnsi="Century Gothic"/>
          <w:sz w:val="19"/>
          <w:szCs w:val="19"/>
        </w:rPr>
        <w:t>após</w:t>
      </w:r>
      <w:r w:rsidR="003C6E31" w:rsidRPr="0027474D">
        <w:rPr>
          <w:rFonts w:ascii="Century Gothic" w:hAnsi="Century Gothic"/>
          <w:sz w:val="19"/>
          <w:szCs w:val="19"/>
        </w:rPr>
        <w:t xml:space="preserve"> </w:t>
      </w:r>
      <w:r w:rsidR="007905C4" w:rsidRPr="0027474D">
        <w:rPr>
          <w:rFonts w:ascii="Century Gothic" w:hAnsi="Century Gothic"/>
          <w:sz w:val="19"/>
          <w:szCs w:val="19"/>
        </w:rPr>
        <w:t>a realização do objeto</w:t>
      </w:r>
      <w:r w:rsidR="00173A6B" w:rsidRPr="0027474D">
        <w:rPr>
          <w:rFonts w:ascii="Century Gothic" w:hAnsi="Century Gothic"/>
          <w:sz w:val="19"/>
          <w:szCs w:val="19"/>
        </w:rPr>
        <w:t>, condicionando o prazo de até 30 dias após a emissão da respectiva nota fiscal</w:t>
      </w:r>
      <w:r w:rsidR="003C6E31" w:rsidRPr="0027474D">
        <w:rPr>
          <w:rFonts w:ascii="Century Gothic" w:hAnsi="Century Gothic"/>
          <w:sz w:val="19"/>
          <w:szCs w:val="19"/>
        </w:rPr>
        <w:t>.</w:t>
      </w:r>
    </w:p>
    <w:p w14:paraId="68C7B2E3" w14:textId="7E164368" w:rsidR="00173A6B" w:rsidRPr="0027474D" w:rsidRDefault="00173A6B" w:rsidP="007905C4">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15.1.1. Fica ainda condicionado que o fornecimento do objeto deverá </w:t>
      </w:r>
      <w:r w:rsidR="002D5500" w:rsidRPr="0027474D">
        <w:rPr>
          <w:rFonts w:ascii="Century Gothic" w:hAnsi="Century Gothic"/>
          <w:sz w:val="19"/>
          <w:szCs w:val="19"/>
        </w:rPr>
        <w:t>obedecer às</w:t>
      </w:r>
      <w:r w:rsidRPr="0027474D">
        <w:rPr>
          <w:rFonts w:ascii="Century Gothic" w:hAnsi="Century Gothic"/>
          <w:sz w:val="19"/>
          <w:szCs w:val="19"/>
        </w:rPr>
        <w:t xml:space="preserve"> normas e condições propostas pelo Município, tendo em vista as peculiaridades do objeto contratado em função do controle necessário em detrimento das normas elencadas pelo controle externo. </w:t>
      </w:r>
    </w:p>
    <w:p w14:paraId="0A8AB94E" w14:textId="77777777" w:rsidR="007905C4" w:rsidRPr="0027474D" w:rsidRDefault="007905C4" w:rsidP="007905C4">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15.2. Os preços registrados poderão ser revistos em decorrência de eventual redução daqueles praticados no mercado ou de fato que eleve o custo dos serviços ou bens registrados.</w:t>
      </w:r>
    </w:p>
    <w:p w14:paraId="47D2AE4C" w14:textId="77777777" w:rsidR="007905C4" w:rsidRPr="0027474D" w:rsidRDefault="007905C4" w:rsidP="007905C4">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lastRenderedPageBreak/>
        <w:t xml:space="preserve">15.3. Quando o preço registrado tornar-se superior ao preço praticado no mercado por motivo superveniente, a Prefeitura convocará os fornecedores para negociarem a redução dos preços aos valores praticados pelo mercado. </w:t>
      </w:r>
    </w:p>
    <w:p w14:paraId="1612EAD0" w14:textId="77777777" w:rsidR="007905C4" w:rsidRPr="0027474D" w:rsidRDefault="007905C4" w:rsidP="007905C4">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15.4. Os fornecedores que não aceitarem reduzir seus preços aos valores praticados pelo mercado serão liberados do compromisso assumido, sem aplicação de penalidade.</w:t>
      </w:r>
    </w:p>
    <w:p w14:paraId="1C243460" w14:textId="77777777" w:rsidR="007905C4" w:rsidRPr="0027474D" w:rsidRDefault="007905C4" w:rsidP="007905C4">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15.5. A ordem de classificação dos fornecedores que aceitarem reduzir seus preços aos valores de mercado observará a classificação original. </w:t>
      </w:r>
    </w:p>
    <w:p w14:paraId="62D322AF" w14:textId="77777777" w:rsidR="007905C4" w:rsidRPr="0027474D" w:rsidRDefault="007905C4" w:rsidP="007905C4">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15.6. Quando o preço de mercado tornar-se superior aos preços registrados e o fornecedor mediante requerimento devidamente comprovado não puder cumprir o compromisso, a Prefeitura poderá:</w:t>
      </w:r>
    </w:p>
    <w:p w14:paraId="55716C7D" w14:textId="77777777" w:rsidR="007905C4" w:rsidRPr="0027474D" w:rsidRDefault="007905C4" w:rsidP="007905C4">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a) liberar o fornecedor do compromisso assumido, sem aplicação da penalidade, confirmando a veracidade dos motivos e comprovantes apresentados, desde que a comunicação ocorra antes da Nota de Empenho ou instrumento equivalente. </w:t>
      </w:r>
    </w:p>
    <w:p w14:paraId="5CA82201" w14:textId="77777777" w:rsidR="007905C4" w:rsidRPr="0027474D" w:rsidRDefault="007905C4" w:rsidP="007905C4">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b) convocar os demais fornecedores para assegurar igual oportunidade de negociação.</w:t>
      </w:r>
    </w:p>
    <w:p w14:paraId="76735635" w14:textId="77777777" w:rsidR="004C39B1" w:rsidRPr="0027474D" w:rsidRDefault="007905C4" w:rsidP="007905C4">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15.7. O requerimento de que trata este Edital deverá comprovar a ocorrência de fato imprevisível ou previsível, porém com consequências incalculáveis, que tenha onerado excessivamente as obrigações contraídas pela Detentora dos Preços Registrados.</w:t>
      </w:r>
      <w:r w:rsidR="004C39B1" w:rsidRPr="0027474D">
        <w:rPr>
          <w:rFonts w:ascii="Century Gothic" w:hAnsi="Century Gothic"/>
          <w:sz w:val="19"/>
          <w:szCs w:val="19"/>
        </w:rPr>
        <w:t xml:space="preserve"> </w:t>
      </w:r>
    </w:p>
    <w:p w14:paraId="1918AFB9" w14:textId="77777777" w:rsidR="004C39B1" w:rsidRPr="0027474D" w:rsidRDefault="007905C4" w:rsidP="007905C4">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w:t>
      </w:r>
      <w:r w:rsidR="004C39B1" w:rsidRPr="0027474D">
        <w:rPr>
          <w:rFonts w:ascii="Century Gothic" w:hAnsi="Century Gothic"/>
          <w:sz w:val="19"/>
          <w:szCs w:val="19"/>
        </w:rPr>
        <w:t>5</w:t>
      </w:r>
      <w:r w:rsidRPr="0027474D">
        <w:rPr>
          <w:rFonts w:ascii="Century Gothic" w:hAnsi="Century Gothic"/>
          <w:sz w:val="19"/>
          <w:szCs w:val="19"/>
        </w:rPr>
        <w:t>.</w:t>
      </w:r>
      <w:r w:rsidR="004C39B1" w:rsidRPr="0027474D">
        <w:rPr>
          <w:rFonts w:ascii="Century Gothic" w:hAnsi="Century Gothic"/>
          <w:sz w:val="19"/>
          <w:szCs w:val="19"/>
        </w:rPr>
        <w:t xml:space="preserve">8. </w:t>
      </w:r>
      <w:r w:rsidRPr="0027474D">
        <w:rPr>
          <w:rFonts w:ascii="Century Gothic" w:hAnsi="Century Gothic"/>
          <w:sz w:val="19"/>
          <w:szCs w:val="19"/>
        </w:rPr>
        <w:t>A comprovação será feita por meio de documentos, tais como lista de</w:t>
      </w:r>
      <w:r w:rsidR="004C39B1" w:rsidRPr="0027474D">
        <w:rPr>
          <w:rFonts w:ascii="Century Gothic" w:hAnsi="Century Gothic"/>
          <w:sz w:val="19"/>
          <w:szCs w:val="19"/>
        </w:rPr>
        <w:t xml:space="preserve"> </w:t>
      </w:r>
      <w:r w:rsidRPr="0027474D">
        <w:rPr>
          <w:rFonts w:ascii="Century Gothic" w:hAnsi="Century Gothic"/>
          <w:sz w:val="19"/>
          <w:szCs w:val="19"/>
        </w:rPr>
        <w:t>preços de fabricantes, notas fiscais de aquisição de matérias primas, de transporte</w:t>
      </w:r>
      <w:r w:rsidR="004C39B1" w:rsidRPr="0027474D">
        <w:rPr>
          <w:rFonts w:ascii="Century Gothic" w:hAnsi="Century Gothic"/>
          <w:sz w:val="19"/>
          <w:szCs w:val="19"/>
        </w:rPr>
        <w:t xml:space="preserve"> </w:t>
      </w:r>
      <w:r w:rsidRPr="0027474D">
        <w:rPr>
          <w:rFonts w:ascii="Century Gothic" w:hAnsi="Century Gothic"/>
          <w:sz w:val="19"/>
          <w:szCs w:val="19"/>
        </w:rPr>
        <w:t>de mercadorias alusivas à época da proposta e do momento do pedido de revisão</w:t>
      </w:r>
      <w:r w:rsidR="004C39B1" w:rsidRPr="0027474D">
        <w:rPr>
          <w:rFonts w:ascii="Century Gothic" w:hAnsi="Century Gothic"/>
          <w:sz w:val="19"/>
          <w:szCs w:val="19"/>
        </w:rPr>
        <w:t xml:space="preserve"> </w:t>
      </w:r>
      <w:r w:rsidRPr="0027474D">
        <w:rPr>
          <w:rFonts w:ascii="Century Gothic" w:hAnsi="Century Gothic"/>
          <w:sz w:val="19"/>
          <w:szCs w:val="19"/>
        </w:rPr>
        <w:t>dos preços.</w:t>
      </w:r>
    </w:p>
    <w:p w14:paraId="36E7794F" w14:textId="77777777" w:rsidR="004C39B1" w:rsidRPr="0027474D" w:rsidRDefault="007905C4" w:rsidP="007905C4">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w:t>
      </w:r>
      <w:r w:rsidR="004C39B1" w:rsidRPr="0027474D">
        <w:rPr>
          <w:rFonts w:ascii="Century Gothic" w:hAnsi="Century Gothic"/>
          <w:sz w:val="19"/>
          <w:szCs w:val="19"/>
        </w:rPr>
        <w:t>5</w:t>
      </w:r>
      <w:r w:rsidRPr="0027474D">
        <w:rPr>
          <w:rFonts w:ascii="Century Gothic" w:hAnsi="Century Gothic"/>
          <w:sz w:val="19"/>
          <w:szCs w:val="19"/>
        </w:rPr>
        <w:t>.</w:t>
      </w:r>
      <w:r w:rsidR="004C39B1" w:rsidRPr="0027474D">
        <w:rPr>
          <w:rFonts w:ascii="Century Gothic" w:hAnsi="Century Gothic"/>
          <w:sz w:val="19"/>
          <w:szCs w:val="19"/>
        </w:rPr>
        <w:t xml:space="preserve">9. </w:t>
      </w:r>
      <w:r w:rsidRPr="0027474D">
        <w:rPr>
          <w:rFonts w:ascii="Century Gothic" w:hAnsi="Century Gothic"/>
          <w:sz w:val="19"/>
          <w:szCs w:val="19"/>
        </w:rPr>
        <w:t>A Prefeitura, reconhecendo o desequilíbrio econômico financeiro, procederá</w:t>
      </w:r>
      <w:r w:rsidR="004C39B1" w:rsidRPr="0027474D">
        <w:rPr>
          <w:rFonts w:ascii="Century Gothic" w:hAnsi="Century Gothic"/>
          <w:sz w:val="19"/>
          <w:szCs w:val="19"/>
        </w:rPr>
        <w:t xml:space="preserve"> </w:t>
      </w:r>
      <w:r w:rsidRPr="0027474D">
        <w:rPr>
          <w:rFonts w:ascii="Century Gothic" w:hAnsi="Century Gothic"/>
          <w:sz w:val="19"/>
          <w:szCs w:val="19"/>
        </w:rPr>
        <w:t>à revisão dos preços.</w:t>
      </w:r>
    </w:p>
    <w:p w14:paraId="46E91B83" w14:textId="51056064" w:rsidR="007905C4" w:rsidRPr="0027474D" w:rsidRDefault="007905C4" w:rsidP="007905C4">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w:t>
      </w:r>
      <w:r w:rsidR="004C39B1" w:rsidRPr="0027474D">
        <w:rPr>
          <w:rFonts w:ascii="Century Gothic" w:hAnsi="Century Gothic"/>
          <w:sz w:val="19"/>
          <w:szCs w:val="19"/>
        </w:rPr>
        <w:t>5</w:t>
      </w:r>
      <w:r w:rsidRPr="0027474D">
        <w:rPr>
          <w:rFonts w:ascii="Century Gothic" w:hAnsi="Century Gothic"/>
          <w:sz w:val="19"/>
          <w:szCs w:val="19"/>
        </w:rPr>
        <w:t>.</w:t>
      </w:r>
      <w:r w:rsidR="004C39B1" w:rsidRPr="0027474D">
        <w:rPr>
          <w:rFonts w:ascii="Century Gothic" w:hAnsi="Century Gothic"/>
          <w:sz w:val="19"/>
          <w:szCs w:val="19"/>
        </w:rPr>
        <w:t>10.</w:t>
      </w:r>
      <w:r w:rsidRPr="0027474D">
        <w:rPr>
          <w:rFonts w:ascii="Century Gothic" w:hAnsi="Century Gothic"/>
          <w:sz w:val="19"/>
          <w:szCs w:val="19"/>
        </w:rPr>
        <w:t xml:space="preserve"> É vedado à Detentora dos Preços Registrados interromper o fornecimento</w:t>
      </w:r>
      <w:r w:rsidR="004C39B1" w:rsidRPr="0027474D">
        <w:rPr>
          <w:rFonts w:ascii="Century Gothic" w:hAnsi="Century Gothic"/>
          <w:sz w:val="19"/>
          <w:szCs w:val="19"/>
        </w:rPr>
        <w:t xml:space="preserve"> </w:t>
      </w:r>
      <w:r w:rsidRPr="0027474D">
        <w:rPr>
          <w:rFonts w:ascii="Century Gothic" w:hAnsi="Century Gothic"/>
          <w:sz w:val="19"/>
          <w:szCs w:val="19"/>
        </w:rPr>
        <w:t>enquanto aguarda o trâmite do processo de revisão de preços, estando, neste</w:t>
      </w:r>
      <w:r w:rsidR="004C39B1" w:rsidRPr="0027474D">
        <w:rPr>
          <w:rFonts w:ascii="Century Gothic" w:hAnsi="Century Gothic"/>
          <w:sz w:val="19"/>
          <w:szCs w:val="19"/>
        </w:rPr>
        <w:t xml:space="preserve"> </w:t>
      </w:r>
      <w:r w:rsidRPr="0027474D">
        <w:rPr>
          <w:rFonts w:ascii="Century Gothic" w:hAnsi="Century Gothic"/>
          <w:sz w:val="19"/>
          <w:szCs w:val="19"/>
        </w:rPr>
        <w:t>caso sujeita às sanções previstas neste Edital.</w:t>
      </w:r>
    </w:p>
    <w:p w14:paraId="3DE964E7" w14:textId="4BF81418" w:rsidR="003474E5"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16 – DOS LOCAIS E PRAZO</w:t>
      </w:r>
    </w:p>
    <w:p w14:paraId="3DD0C730" w14:textId="122F7208" w:rsidR="003474E5"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16.1. O objeto licitado </w:t>
      </w:r>
      <w:r w:rsidR="00F07BED">
        <w:rPr>
          <w:rFonts w:ascii="Century Gothic" w:hAnsi="Century Gothic"/>
          <w:sz w:val="19"/>
          <w:szCs w:val="19"/>
        </w:rPr>
        <w:t>poderá/</w:t>
      </w:r>
      <w:r w:rsidRPr="0027474D">
        <w:rPr>
          <w:rFonts w:ascii="Century Gothic" w:hAnsi="Century Gothic"/>
          <w:sz w:val="19"/>
          <w:szCs w:val="19"/>
        </w:rPr>
        <w:t xml:space="preserve">deverá ser </w:t>
      </w:r>
      <w:r w:rsidR="004B54BB" w:rsidRPr="0027474D">
        <w:rPr>
          <w:rFonts w:ascii="Century Gothic" w:hAnsi="Century Gothic"/>
          <w:sz w:val="19"/>
          <w:szCs w:val="19"/>
        </w:rPr>
        <w:t>entregue</w:t>
      </w:r>
      <w:r w:rsidR="0057459B" w:rsidRPr="0027474D">
        <w:rPr>
          <w:rFonts w:ascii="Century Gothic" w:hAnsi="Century Gothic"/>
          <w:sz w:val="19"/>
          <w:szCs w:val="19"/>
        </w:rPr>
        <w:t>/realizado</w:t>
      </w:r>
      <w:r w:rsidR="003474E5" w:rsidRPr="0027474D">
        <w:rPr>
          <w:rFonts w:ascii="Century Gothic" w:hAnsi="Century Gothic"/>
          <w:sz w:val="19"/>
          <w:szCs w:val="19"/>
        </w:rPr>
        <w:t xml:space="preserve"> na sede da</w:t>
      </w:r>
      <w:r w:rsidRPr="0027474D">
        <w:rPr>
          <w:rFonts w:ascii="Century Gothic" w:hAnsi="Century Gothic"/>
          <w:sz w:val="19"/>
          <w:szCs w:val="19"/>
        </w:rPr>
        <w:t xml:space="preserve"> Prefeitura Municipal.</w:t>
      </w:r>
    </w:p>
    <w:p w14:paraId="41364C90" w14:textId="044A9EC5" w:rsidR="00F07BED" w:rsidRPr="0027474D" w:rsidRDefault="00F07BED" w:rsidP="00141B6C">
      <w:pPr>
        <w:spacing w:before="100" w:beforeAutospacing="1" w:after="100" w:afterAutospacing="1"/>
        <w:jc w:val="both"/>
        <w:rPr>
          <w:rFonts w:ascii="Century Gothic" w:hAnsi="Century Gothic"/>
          <w:sz w:val="19"/>
          <w:szCs w:val="19"/>
        </w:rPr>
      </w:pPr>
      <w:r>
        <w:rPr>
          <w:rFonts w:ascii="Century Gothic" w:hAnsi="Century Gothic"/>
          <w:sz w:val="19"/>
          <w:szCs w:val="19"/>
        </w:rPr>
        <w:t>16.1.1. Como o objeto especifico, o objeto será executado no estabelecimento do licitante proponente, que deverá possuir condições e equipamentos necessários para execução, conforme estabelecido neste ato convocatório e demais anexos pertinentes.</w:t>
      </w:r>
    </w:p>
    <w:p w14:paraId="0D764B0A" w14:textId="1DB5F1C2" w:rsidR="00AF512C" w:rsidRPr="0027474D" w:rsidRDefault="00AF512C"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16.</w:t>
      </w:r>
      <w:r w:rsidR="004B54BB" w:rsidRPr="0027474D">
        <w:rPr>
          <w:rFonts w:ascii="Century Gothic" w:hAnsi="Century Gothic"/>
          <w:sz w:val="19"/>
          <w:szCs w:val="19"/>
        </w:rPr>
        <w:t>2</w:t>
      </w:r>
      <w:r w:rsidRPr="0027474D">
        <w:rPr>
          <w:rFonts w:ascii="Century Gothic" w:hAnsi="Century Gothic"/>
          <w:sz w:val="19"/>
          <w:szCs w:val="19"/>
        </w:rPr>
        <w:t xml:space="preserve">. Toda e qualquer despesas vinculadas relativos ao objeto licitado será de inteira responsabilidade do licitante vencedor, ficando o Município de </w:t>
      </w:r>
      <w:r w:rsidR="00EC6C35">
        <w:rPr>
          <w:rFonts w:ascii="Century Gothic" w:hAnsi="Century Gothic"/>
          <w:sz w:val="19"/>
          <w:szCs w:val="19"/>
        </w:rPr>
        <w:t>Santo Antônio do Grama</w:t>
      </w:r>
      <w:r w:rsidRPr="0027474D">
        <w:rPr>
          <w:rFonts w:ascii="Century Gothic" w:hAnsi="Century Gothic"/>
          <w:sz w:val="19"/>
          <w:szCs w:val="19"/>
        </w:rPr>
        <w:t xml:space="preserve"> isento de qualquer ônus decorrente.</w:t>
      </w:r>
    </w:p>
    <w:p w14:paraId="2A35AAF7" w14:textId="50A90282" w:rsidR="0057459B" w:rsidRPr="0027474D" w:rsidRDefault="0057459B"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16.3. </w:t>
      </w:r>
      <w:r w:rsidR="0014604C" w:rsidRPr="0027474D">
        <w:rPr>
          <w:rFonts w:ascii="Century Gothic" w:hAnsi="Century Gothic"/>
          <w:sz w:val="19"/>
          <w:szCs w:val="19"/>
        </w:rPr>
        <w:t>A</w:t>
      </w:r>
      <w:r w:rsidRPr="0027474D">
        <w:rPr>
          <w:rFonts w:ascii="Century Gothic" w:hAnsi="Century Gothic"/>
          <w:sz w:val="19"/>
          <w:szCs w:val="19"/>
        </w:rPr>
        <w:t xml:space="preserve"> </w:t>
      </w:r>
      <w:r w:rsidR="0014604C" w:rsidRPr="0027474D">
        <w:rPr>
          <w:rFonts w:ascii="Century Gothic" w:hAnsi="Century Gothic"/>
          <w:sz w:val="19"/>
          <w:szCs w:val="19"/>
        </w:rPr>
        <w:t xml:space="preserve">Ata de Registro de Preço </w:t>
      </w:r>
      <w:r w:rsidRPr="0027474D">
        <w:rPr>
          <w:rFonts w:ascii="Century Gothic" w:hAnsi="Century Gothic"/>
          <w:sz w:val="19"/>
          <w:szCs w:val="19"/>
        </w:rPr>
        <w:t>terá vigência da data de sua assinatura vigendo por um período de 12 (doze) meses a contar da sua assinatura, podendo</w:t>
      </w:r>
      <w:r w:rsidR="0014604C" w:rsidRPr="0027474D">
        <w:rPr>
          <w:rFonts w:ascii="Century Gothic" w:hAnsi="Century Gothic"/>
          <w:sz w:val="19"/>
          <w:szCs w:val="19"/>
        </w:rPr>
        <w:t>, se legalmente,</w:t>
      </w:r>
      <w:r w:rsidRPr="0027474D">
        <w:rPr>
          <w:rFonts w:ascii="Century Gothic" w:hAnsi="Century Gothic"/>
          <w:sz w:val="19"/>
          <w:szCs w:val="19"/>
        </w:rPr>
        <w:t xml:space="preserve"> ser prorrogado na forma do art. 57 da Lei nº 8.666/93.</w:t>
      </w:r>
    </w:p>
    <w:p w14:paraId="2254EFA0" w14:textId="3047EAE4" w:rsidR="0057459B" w:rsidRPr="0027474D" w:rsidRDefault="0057459B"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16.4. O contratado </w:t>
      </w:r>
      <w:r w:rsidR="00173A6B" w:rsidRPr="0027474D">
        <w:rPr>
          <w:rFonts w:ascii="Century Gothic" w:hAnsi="Century Gothic"/>
          <w:sz w:val="19"/>
          <w:szCs w:val="19"/>
        </w:rPr>
        <w:t xml:space="preserve">deverá efetuar a entrega do produto </w:t>
      </w:r>
      <w:r w:rsidR="008F2EC5">
        <w:rPr>
          <w:rFonts w:ascii="Century Gothic" w:hAnsi="Century Gothic"/>
          <w:sz w:val="19"/>
          <w:szCs w:val="19"/>
        </w:rPr>
        <w:t>nos prazos estabelecidos no termo de referência</w:t>
      </w:r>
      <w:r w:rsidR="00173A6B" w:rsidRPr="0027474D">
        <w:rPr>
          <w:rFonts w:ascii="Century Gothic" w:hAnsi="Century Gothic"/>
          <w:sz w:val="19"/>
          <w:szCs w:val="19"/>
        </w:rPr>
        <w:t>.</w:t>
      </w:r>
      <w:r w:rsidRPr="0027474D">
        <w:rPr>
          <w:rFonts w:ascii="Century Gothic" w:hAnsi="Century Gothic"/>
          <w:sz w:val="19"/>
          <w:szCs w:val="19"/>
        </w:rPr>
        <w:t xml:space="preserve"> </w:t>
      </w:r>
    </w:p>
    <w:p w14:paraId="6A27AA05" w14:textId="77777777" w:rsidR="003474E5" w:rsidRPr="0027474D" w:rsidRDefault="003474E5"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17 – DO ACOMPANHAMENTO E DA FISCALIZAÇÃO</w:t>
      </w:r>
    </w:p>
    <w:p w14:paraId="0EB26493" w14:textId="24BBF149"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lastRenderedPageBreak/>
        <w:t xml:space="preserve">17.1 O fornecimento do objeto desta licitação será acompanhado e fiscalizado por servidor designado pela autoridade competente, na condição de representante do Município de </w:t>
      </w:r>
      <w:r w:rsidR="00EC6C35">
        <w:rPr>
          <w:rFonts w:ascii="Century Gothic" w:hAnsi="Century Gothic"/>
          <w:sz w:val="19"/>
          <w:szCs w:val="19"/>
        </w:rPr>
        <w:t>Santo Antônio do Grama</w:t>
      </w:r>
      <w:r w:rsidRPr="0027474D">
        <w:rPr>
          <w:rFonts w:ascii="Century Gothic" w:hAnsi="Century Gothic"/>
          <w:sz w:val="19"/>
          <w:szCs w:val="19"/>
        </w:rPr>
        <w:t xml:space="preserve"> para esse fim.</w:t>
      </w:r>
    </w:p>
    <w:p w14:paraId="6CC91E50" w14:textId="77777777" w:rsidR="003474E5" w:rsidRPr="0027474D" w:rsidRDefault="003474E5"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18 – DAS DISPOSIÇOES GERAIS</w:t>
      </w:r>
    </w:p>
    <w:p w14:paraId="7A9CC4C4" w14:textId="5417935E"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18.1. É facultada a </w:t>
      </w:r>
      <w:r w:rsidR="003D1D83" w:rsidRPr="0027474D">
        <w:rPr>
          <w:rFonts w:ascii="Century Gothic" w:hAnsi="Century Gothic"/>
          <w:sz w:val="19"/>
          <w:szCs w:val="19"/>
        </w:rPr>
        <w:t>PREGOEIRA</w:t>
      </w:r>
      <w:r w:rsidRPr="0027474D">
        <w:rPr>
          <w:rFonts w:ascii="Century Gothic" w:hAnsi="Century Gothic"/>
          <w:sz w:val="19"/>
          <w:szCs w:val="19"/>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14:paraId="6B358E02"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18.2. 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14:paraId="0095D7D8"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18.2.1. A anulação do procedimento induz à do contrato.</w:t>
      </w:r>
    </w:p>
    <w:p w14:paraId="0F86295A"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18.2.2. Os licitantes não terão direito à indenização em decorrência da anulação do procedimento licitatório, ressalvado o direito do FORNECEDOR de boa-fé de ser ressarcido pelos encargos que tiver suportado no cumprimento </w:t>
      </w:r>
      <w:r w:rsidR="009D249E" w:rsidRPr="0027474D">
        <w:rPr>
          <w:rFonts w:ascii="Century Gothic" w:hAnsi="Century Gothic"/>
          <w:sz w:val="19"/>
          <w:szCs w:val="19"/>
        </w:rPr>
        <w:t>do contrato administrativo</w:t>
      </w:r>
      <w:r w:rsidRPr="0027474D">
        <w:rPr>
          <w:rFonts w:ascii="Century Gothic" w:hAnsi="Century Gothic"/>
          <w:sz w:val="19"/>
          <w:szCs w:val="19"/>
        </w:rPr>
        <w:t>.</w:t>
      </w:r>
    </w:p>
    <w:p w14:paraId="28ED17CC"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18.3. Os proponentes assumem todos os custos de preparação e apresentação de sua proposta e ao Órgão não será, em nenhum caso, responsável por esses custos, independentemente da condução ou do resultado do processo licitatório.</w:t>
      </w:r>
    </w:p>
    <w:p w14:paraId="2AB6B1A2"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18.4. Os proponentes são responsáveis pela fidelidade e legitimidade das informações e dos documentos apresentados em qualquer fase da licitação.</w:t>
      </w:r>
    </w:p>
    <w:p w14:paraId="3DC95EBE" w14:textId="1B40437D"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18.5. Não havendo expediente ou ocorrendo qualquer fato superveniente que impeça a realização do certame na data marcada, a sessão será redesignada para o dia, hora e local definido, e, novamente publicado </w:t>
      </w:r>
      <w:r w:rsidR="0057459B" w:rsidRPr="0027474D">
        <w:rPr>
          <w:rFonts w:ascii="Century Gothic" w:hAnsi="Century Gothic"/>
          <w:sz w:val="19"/>
          <w:szCs w:val="19"/>
        </w:rPr>
        <w:t>no Diário Oficial do Município.</w:t>
      </w:r>
    </w:p>
    <w:p w14:paraId="71447AC5" w14:textId="5F8EF4BE"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18.6. Na contagem dos prazos estabelecidos neste Edital e seus Anexos, excluir-se-á o dia do início e incluir-se-á o do vencimento. Só se iniciam e vencem os prazos em dias de expediente normal na Prefeitura Municipal de </w:t>
      </w:r>
      <w:r w:rsidR="00EC6C35">
        <w:rPr>
          <w:rFonts w:ascii="Century Gothic" w:hAnsi="Century Gothic"/>
          <w:sz w:val="19"/>
          <w:szCs w:val="19"/>
        </w:rPr>
        <w:t>Santo Antônio do Grama</w:t>
      </w:r>
      <w:r w:rsidRPr="0027474D">
        <w:rPr>
          <w:rFonts w:ascii="Century Gothic" w:hAnsi="Century Gothic"/>
          <w:sz w:val="19"/>
          <w:szCs w:val="19"/>
        </w:rPr>
        <w:t>.</w:t>
      </w:r>
    </w:p>
    <w:p w14:paraId="6B26D4B2" w14:textId="77777777" w:rsidR="00417AE8"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18.7. As normas que disciplinam este pregão serão sempre interpretadas em favor da ampliação da disputa entre os interessados, sem comprometimento da segurança do futuro contrato.</w:t>
      </w:r>
    </w:p>
    <w:p w14:paraId="7789256C" w14:textId="354A82C3" w:rsidR="00FE002D"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 xml:space="preserve">18.8. Qualquer pedido de esclarecimento em relação a eventuais dúvidas na interpretação do presente Edital e seus Anexos, deverá ser encaminhado, até 02 (dois) dias úteis antes da data de abertura </w:t>
      </w:r>
      <w:r w:rsidR="0057459B" w:rsidRPr="0027474D">
        <w:rPr>
          <w:rFonts w:ascii="Century Gothic" w:hAnsi="Century Gothic"/>
          <w:sz w:val="19"/>
          <w:szCs w:val="19"/>
        </w:rPr>
        <w:t>do</w:t>
      </w:r>
      <w:r w:rsidRPr="0027474D">
        <w:rPr>
          <w:rFonts w:ascii="Century Gothic" w:hAnsi="Century Gothic"/>
          <w:sz w:val="19"/>
          <w:szCs w:val="19"/>
        </w:rPr>
        <w:t xml:space="preserve"> PREGÃO, por escrito, a </w:t>
      </w:r>
      <w:r w:rsidR="003D1D83" w:rsidRPr="0027474D">
        <w:rPr>
          <w:rFonts w:ascii="Century Gothic" w:hAnsi="Century Gothic"/>
          <w:sz w:val="19"/>
          <w:szCs w:val="19"/>
        </w:rPr>
        <w:t>PREGOEIRA</w:t>
      </w:r>
      <w:r w:rsidRPr="0027474D">
        <w:rPr>
          <w:rFonts w:ascii="Century Gothic" w:hAnsi="Century Gothic"/>
          <w:sz w:val="19"/>
          <w:szCs w:val="19"/>
        </w:rPr>
        <w:t xml:space="preserve">, devendo ser sido protocolizada no Protocolo Geral da Prefeitura Municipal de </w:t>
      </w:r>
      <w:r w:rsidR="00EC6C35">
        <w:rPr>
          <w:rFonts w:ascii="Century Gothic" w:hAnsi="Century Gothic"/>
          <w:sz w:val="19"/>
          <w:szCs w:val="19"/>
        </w:rPr>
        <w:t>Santo Antônio do Grama</w:t>
      </w:r>
      <w:r w:rsidR="00924BB6" w:rsidRPr="0027474D">
        <w:rPr>
          <w:rFonts w:ascii="Century Gothic" w:hAnsi="Century Gothic"/>
          <w:sz w:val="19"/>
          <w:szCs w:val="19"/>
        </w:rPr>
        <w:t xml:space="preserve">, podendo inclusive ser encaminhado no endereço eletrônico: </w:t>
      </w:r>
      <w:hyperlink r:id="rId13" w:history="1">
        <w:r w:rsidR="00EC50AE">
          <w:rPr>
            <w:rStyle w:val="Hyperlink"/>
            <w:rFonts w:ascii="Century Gothic" w:hAnsi="Century Gothic"/>
            <w:sz w:val="19"/>
            <w:szCs w:val="19"/>
          </w:rPr>
          <w:t>compraselicitacao@gmail.com</w:t>
        </w:r>
      </w:hyperlink>
      <w:r w:rsidR="00924BB6" w:rsidRPr="0027474D">
        <w:rPr>
          <w:rFonts w:ascii="Century Gothic" w:hAnsi="Century Gothic"/>
          <w:sz w:val="19"/>
          <w:szCs w:val="19"/>
        </w:rPr>
        <w:t xml:space="preserve">. </w:t>
      </w:r>
    </w:p>
    <w:p w14:paraId="7750F8CC" w14:textId="77777777" w:rsidR="00FE002D"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18.9. A homologação do resultado desta licitação não implicará direito à contratação.</w:t>
      </w:r>
    </w:p>
    <w:p w14:paraId="417C3101" w14:textId="77777777" w:rsidR="00FE002D"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18.10. Os casos omissos aplicam-se as disposições constantes da Lei Federal 8.666/93, a Lei Federal 10.520/2002 e demais legislações aplicáveis, observadas suas alterações.</w:t>
      </w:r>
    </w:p>
    <w:p w14:paraId="1D95C443" w14:textId="77777777" w:rsidR="00FE002D" w:rsidRPr="0027474D" w:rsidRDefault="003767B6"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19 – DOS ANEXOS</w:t>
      </w:r>
    </w:p>
    <w:p w14:paraId="7C4BB5BE" w14:textId="5BF603CF" w:rsidR="00FE002D" w:rsidRPr="0027474D" w:rsidRDefault="00417AE8" w:rsidP="00141B6C">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19.1. São partes integrantes deste edital os anexos</w:t>
      </w:r>
      <w:r w:rsidR="00C52C59" w:rsidRPr="0027474D">
        <w:rPr>
          <w:rFonts w:ascii="Century Gothic" w:hAnsi="Century Gothic"/>
          <w:sz w:val="19"/>
          <w:szCs w:val="19"/>
        </w:rPr>
        <w:t xml:space="preserve"> de I a V constante deste Edital Convocatório.</w:t>
      </w:r>
      <w:r w:rsidRPr="0027474D">
        <w:rPr>
          <w:rFonts w:ascii="Century Gothic" w:hAnsi="Century Gothic"/>
          <w:sz w:val="19"/>
          <w:szCs w:val="19"/>
        </w:rPr>
        <w:t xml:space="preserve"> </w:t>
      </w:r>
    </w:p>
    <w:p w14:paraId="23F0295C" w14:textId="77777777" w:rsidR="00FE002D" w:rsidRPr="0027474D" w:rsidRDefault="003767B6" w:rsidP="00FE002D">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lastRenderedPageBreak/>
        <w:t>2</w:t>
      </w:r>
      <w:r w:rsidR="002A46F6" w:rsidRPr="0027474D">
        <w:rPr>
          <w:rFonts w:ascii="Century Gothic" w:hAnsi="Century Gothic"/>
          <w:sz w:val="19"/>
          <w:szCs w:val="19"/>
        </w:rPr>
        <w:t>0.</w:t>
      </w:r>
      <w:r w:rsidRPr="0027474D">
        <w:rPr>
          <w:rFonts w:ascii="Century Gothic" w:hAnsi="Century Gothic"/>
          <w:sz w:val="19"/>
          <w:szCs w:val="19"/>
        </w:rPr>
        <w:t xml:space="preserve"> DO FORO</w:t>
      </w:r>
    </w:p>
    <w:p w14:paraId="543997D0" w14:textId="12DB3468" w:rsidR="00FE002D" w:rsidRPr="0027474D" w:rsidRDefault="00417AE8" w:rsidP="00FE002D">
      <w:pPr>
        <w:spacing w:before="100" w:beforeAutospacing="1" w:after="100" w:afterAutospacing="1"/>
        <w:jc w:val="both"/>
        <w:rPr>
          <w:rFonts w:ascii="Century Gothic" w:hAnsi="Century Gothic"/>
          <w:sz w:val="19"/>
          <w:szCs w:val="19"/>
        </w:rPr>
      </w:pPr>
      <w:r w:rsidRPr="0027474D">
        <w:rPr>
          <w:rFonts w:ascii="Century Gothic" w:hAnsi="Century Gothic"/>
          <w:sz w:val="19"/>
          <w:szCs w:val="19"/>
        </w:rPr>
        <w:t>2</w:t>
      </w:r>
      <w:r w:rsidR="002A46F6" w:rsidRPr="0027474D">
        <w:rPr>
          <w:rFonts w:ascii="Century Gothic" w:hAnsi="Century Gothic"/>
          <w:sz w:val="19"/>
          <w:szCs w:val="19"/>
        </w:rPr>
        <w:t>0</w:t>
      </w:r>
      <w:r w:rsidRPr="0027474D">
        <w:rPr>
          <w:rFonts w:ascii="Century Gothic" w:hAnsi="Century Gothic"/>
          <w:sz w:val="19"/>
          <w:szCs w:val="19"/>
        </w:rPr>
        <w:t xml:space="preserve">.1. As questões decorrentes da execução deste instrumento, que não possam ser dirimidas administrativamente, serão processadas e julgadas na Justiça Estadual, no Foro da cidade de </w:t>
      </w:r>
      <w:r w:rsidR="00F07BED">
        <w:rPr>
          <w:rFonts w:ascii="Century Gothic" w:hAnsi="Century Gothic"/>
          <w:sz w:val="19"/>
          <w:szCs w:val="19"/>
        </w:rPr>
        <w:t>Rio Casca</w:t>
      </w:r>
      <w:r w:rsidRPr="0027474D">
        <w:rPr>
          <w:rFonts w:ascii="Century Gothic" w:hAnsi="Century Gothic"/>
          <w:sz w:val="19"/>
          <w:szCs w:val="19"/>
        </w:rPr>
        <w:t>, com exclusão de qualquer outro, por mais privilegiado que seja.</w:t>
      </w:r>
    </w:p>
    <w:p w14:paraId="3FCD70B8" w14:textId="3232520B" w:rsidR="00FE002D" w:rsidRPr="0027474D" w:rsidRDefault="00EC6C35" w:rsidP="00FE002D">
      <w:pPr>
        <w:spacing w:before="100" w:beforeAutospacing="1" w:after="100" w:afterAutospacing="1"/>
        <w:jc w:val="both"/>
        <w:rPr>
          <w:rFonts w:ascii="Century Gothic" w:hAnsi="Century Gothic"/>
          <w:sz w:val="19"/>
          <w:szCs w:val="19"/>
        </w:rPr>
      </w:pPr>
      <w:r>
        <w:rPr>
          <w:rFonts w:ascii="Century Gothic" w:hAnsi="Century Gothic"/>
          <w:sz w:val="19"/>
          <w:szCs w:val="19"/>
        </w:rPr>
        <w:t>Santo Antônio do Grama</w:t>
      </w:r>
      <w:r w:rsidR="007C054D">
        <w:rPr>
          <w:rFonts w:ascii="Century Gothic" w:hAnsi="Century Gothic"/>
          <w:sz w:val="19"/>
          <w:szCs w:val="19"/>
        </w:rPr>
        <w:t xml:space="preserve">, </w:t>
      </w:r>
      <w:r w:rsidR="00EC50AE">
        <w:rPr>
          <w:rFonts w:ascii="Century Gothic" w:hAnsi="Century Gothic"/>
          <w:sz w:val="19"/>
          <w:szCs w:val="19"/>
        </w:rPr>
        <w:t>19 de setembro de 2022</w:t>
      </w:r>
      <w:r w:rsidR="00417AE8" w:rsidRPr="002D3476">
        <w:rPr>
          <w:rFonts w:ascii="Century Gothic" w:hAnsi="Century Gothic"/>
          <w:sz w:val="19"/>
          <w:szCs w:val="19"/>
        </w:rPr>
        <w:t>.</w:t>
      </w:r>
    </w:p>
    <w:p w14:paraId="2027F7C3" w14:textId="3858C3F0" w:rsidR="00FE002D" w:rsidRPr="0027474D" w:rsidRDefault="00FE002D" w:rsidP="00FE002D">
      <w:pPr>
        <w:spacing w:before="100" w:beforeAutospacing="1" w:after="100" w:afterAutospacing="1"/>
        <w:jc w:val="both"/>
        <w:rPr>
          <w:rFonts w:ascii="Century Gothic" w:hAnsi="Century Gothic"/>
        </w:rPr>
      </w:pPr>
    </w:p>
    <w:tbl>
      <w:tblPr>
        <w:tblW w:w="0" w:type="auto"/>
        <w:tblLook w:val="04A0" w:firstRow="1" w:lastRow="0" w:firstColumn="1" w:lastColumn="0" w:noHBand="0" w:noVBand="1"/>
      </w:tblPr>
      <w:tblGrid>
        <w:gridCol w:w="4670"/>
        <w:gridCol w:w="4050"/>
      </w:tblGrid>
      <w:tr w:rsidR="00FE002D" w:rsidRPr="0027474D" w14:paraId="3305BDF1" w14:textId="77777777" w:rsidTr="00B03412">
        <w:tc>
          <w:tcPr>
            <w:tcW w:w="4670" w:type="dxa"/>
          </w:tcPr>
          <w:p w14:paraId="7E77BAB4" w14:textId="6FFF23AD" w:rsidR="00FE002D" w:rsidRPr="0027474D" w:rsidRDefault="00F07BED" w:rsidP="00B03412">
            <w:pPr>
              <w:rPr>
                <w:rFonts w:ascii="Century Gothic" w:hAnsi="Century Gothic"/>
              </w:rPr>
            </w:pPr>
            <w:r>
              <w:rPr>
                <w:rFonts w:ascii="Century Gothic" w:hAnsi="Century Gothic"/>
              </w:rPr>
              <w:t>MARCOS AURÉLIO CAMINHO</w:t>
            </w:r>
          </w:p>
          <w:p w14:paraId="524275A3" w14:textId="77777777" w:rsidR="00FE002D" w:rsidRPr="0027474D" w:rsidRDefault="00FE002D" w:rsidP="00B03412">
            <w:pPr>
              <w:rPr>
                <w:rFonts w:ascii="Century Gothic" w:hAnsi="Century Gothic"/>
              </w:rPr>
            </w:pPr>
            <w:r w:rsidRPr="0027474D">
              <w:rPr>
                <w:rFonts w:ascii="Century Gothic" w:hAnsi="Century Gothic"/>
              </w:rPr>
              <w:t>PREFEITO MUNICIPAL</w:t>
            </w:r>
          </w:p>
        </w:tc>
        <w:tc>
          <w:tcPr>
            <w:tcW w:w="4050" w:type="dxa"/>
          </w:tcPr>
          <w:p w14:paraId="5AA7DDEE" w14:textId="0BE6FCA6" w:rsidR="00FE002D" w:rsidRPr="0027474D" w:rsidRDefault="00EC50AE" w:rsidP="00B03412">
            <w:pPr>
              <w:rPr>
                <w:rFonts w:ascii="Century Gothic" w:hAnsi="Century Gothic"/>
              </w:rPr>
            </w:pPr>
            <w:r>
              <w:rPr>
                <w:rFonts w:ascii="Century Gothic" w:hAnsi="Century Gothic"/>
              </w:rPr>
              <w:t>LETICIA MARIA TEIXEIRA PEREIRA</w:t>
            </w:r>
          </w:p>
          <w:p w14:paraId="74F9ECFE" w14:textId="77777777" w:rsidR="00FE002D" w:rsidRPr="0027474D" w:rsidRDefault="00FE002D" w:rsidP="00B03412">
            <w:pPr>
              <w:rPr>
                <w:rFonts w:ascii="Century Gothic" w:hAnsi="Century Gothic"/>
              </w:rPr>
            </w:pPr>
            <w:r w:rsidRPr="0027474D">
              <w:rPr>
                <w:rFonts w:ascii="Century Gothic" w:hAnsi="Century Gothic"/>
              </w:rPr>
              <w:t>PREGOEIRA</w:t>
            </w:r>
          </w:p>
        </w:tc>
      </w:tr>
    </w:tbl>
    <w:p w14:paraId="4061AEB2" w14:textId="53D05E82" w:rsidR="00FE002D" w:rsidRPr="0027474D" w:rsidRDefault="00FE002D" w:rsidP="00FE002D">
      <w:pPr>
        <w:spacing w:before="100" w:beforeAutospacing="1" w:after="100" w:afterAutospacing="1"/>
        <w:jc w:val="both"/>
        <w:rPr>
          <w:rFonts w:ascii="Century Gothic" w:hAnsi="Century Gothic"/>
        </w:rPr>
      </w:pPr>
    </w:p>
    <w:p w14:paraId="7BC68E05" w14:textId="52B86CB5" w:rsidR="00167773" w:rsidRDefault="00167773" w:rsidP="00FE002D">
      <w:pPr>
        <w:spacing w:before="100" w:beforeAutospacing="1" w:after="100" w:afterAutospacing="1"/>
        <w:jc w:val="both"/>
        <w:rPr>
          <w:rFonts w:ascii="Century Gothic" w:hAnsi="Century Gothic"/>
        </w:rPr>
      </w:pPr>
    </w:p>
    <w:p w14:paraId="082F4734" w14:textId="7886ADC2" w:rsidR="002D3476" w:rsidRDefault="002D3476" w:rsidP="00FE002D">
      <w:pPr>
        <w:spacing w:before="100" w:beforeAutospacing="1" w:after="100" w:afterAutospacing="1"/>
        <w:jc w:val="both"/>
        <w:rPr>
          <w:rFonts w:ascii="Century Gothic" w:hAnsi="Century Gothic"/>
        </w:rPr>
      </w:pPr>
    </w:p>
    <w:p w14:paraId="61C4D6D9" w14:textId="577327E9" w:rsidR="00F07BED" w:rsidRDefault="00F07BED" w:rsidP="00FE002D">
      <w:pPr>
        <w:spacing w:before="100" w:beforeAutospacing="1" w:after="100" w:afterAutospacing="1"/>
        <w:jc w:val="both"/>
        <w:rPr>
          <w:rFonts w:ascii="Century Gothic" w:hAnsi="Century Gothic"/>
        </w:rPr>
      </w:pPr>
    </w:p>
    <w:p w14:paraId="77CEF0C1" w14:textId="58F71785" w:rsidR="00F07BED" w:rsidRDefault="00F07BED" w:rsidP="00FE002D">
      <w:pPr>
        <w:spacing w:before="100" w:beforeAutospacing="1" w:after="100" w:afterAutospacing="1"/>
        <w:jc w:val="both"/>
        <w:rPr>
          <w:rFonts w:ascii="Century Gothic" w:hAnsi="Century Gothic"/>
        </w:rPr>
      </w:pPr>
    </w:p>
    <w:p w14:paraId="1A4E2974" w14:textId="4398FC57" w:rsidR="00F07BED" w:rsidRDefault="00F07BED" w:rsidP="00FE002D">
      <w:pPr>
        <w:spacing w:before="100" w:beforeAutospacing="1" w:after="100" w:afterAutospacing="1"/>
        <w:jc w:val="both"/>
        <w:rPr>
          <w:rFonts w:ascii="Century Gothic" w:hAnsi="Century Gothic"/>
        </w:rPr>
      </w:pPr>
    </w:p>
    <w:p w14:paraId="5F156E18" w14:textId="542D7C6A" w:rsidR="00F07BED" w:rsidRDefault="00F07BED" w:rsidP="00FE002D">
      <w:pPr>
        <w:spacing w:before="100" w:beforeAutospacing="1" w:after="100" w:afterAutospacing="1"/>
        <w:jc w:val="both"/>
        <w:rPr>
          <w:rFonts w:ascii="Century Gothic" w:hAnsi="Century Gothic"/>
        </w:rPr>
      </w:pPr>
    </w:p>
    <w:p w14:paraId="700AC559" w14:textId="6841D52D" w:rsidR="00F07BED" w:rsidRDefault="00F07BED" w:rsidP="00FE002D">
      <w:pPr>
        <w:spacing w:before="100" w:beforeAutospacing="1" w:after="100" w:afterAutospacing="1"/>
        <w:jc w:val="both"/>
        <w:rPr>
          <w:rFonts w:ascii="Century Gothic" w:hAnsi="Century Gothic"/>
        </w:rPr>
      </w:pPr>
    </w:p>
    <w:p w14:paraId="409C0447" w14:textId="3C5CE4F8" w:rsidR="00F07BED" w:rsidRDefault="00F07BED" w:rsidP="00FE002D">
      <w:pPr>
        <w:spacing w:before="100" w:beforeAutospacing="1" w:after="100" w:afterAutospacing="1"/>
        <w:jc w:val="both"/>
        <w:rPr>
          <w:rFonts w:ascii="Century Gothic" w:hAnsi="Century Gothic"/>
        </w:rPr>
      </w:pPr>
    </w:p>
    <w:p w14:paraId="52C8DB61" w14:textId="7E94F78B" w:rsidR="00F07BED" w:rsidRDefault="00F07BED" w:rsidP="00FE002D">
      <w:pPr>
        <w:spacing w:before="100" w:beforeAutospacing="1" w:after="100" w:afterAutospacing="1"/>
        <w:jc w:val="both"/>
        <w:rPr>
          <w:rFonts w:ascii="Century Gothic" w:hAnsi="Century Gothic"/>
        </w:rPr>
      </w:pPr>
    </w:p>
    <w:p w14:paraId="33E9917F" w14:textId="227F94AC" w:rsidR="00F07BED" w:rsidRDefault="00F07BED" w:rsidP="00FE002D">
      <w:pPr>
        <w:spacing w:before="100" w:beforeAutospacing="1" w:after="100" w:afterAutospacing="1"/>
        <w:jc w:val="both"/>
        <w:rPr>
          <w:rFonts w:ascii="Century Gothic" w:hAnsi="Century Gothic"/>
        </w:rPr>
      </w:pPr>
    </w:p>
    <w:p w14:paraId="137754AB" w14:textId="63F7D0DA" w:rsidR="00F07BED" w:rsidRDefault="00F07BED" w:rsidP="00FE002D">
      <w:pPr>
        <w:spacing w:before="100" w:beforeAutospacing="1" w:after="100" w:afterAutospacing="1"/>
        <w:jc w:val="both"/>
        <w:rPr>
          <w:rFonts w:ascii="Century Gothic" w:hAnsi="Century Gothic"/>
        </w:rPr>
      </w:pPr>
    </w:p>
    <w:p w14:paraId="351425E5" w14:textId="60FE8ED7" w:rsidR="00F07BED" w:rsidRDefault="00F07BED" w:rsidP="00FE002D">
      <w:pPr>
        <w:spacing w:before="100" w:beforeAutospacing="1" w:after="100" w:afterAutospacing="1"/>
        <w:jc w:val="both"/>
        <w:rPr>
          <w:rFonts w:ascii="Century Gothic" w:hAnsi="Century Gothic"/>
        </w:rPr>
      </w:pPr>
    </w:p>
    <w:p w14:paraId="20BAC757" w14:textId="387E2A66" w:rsidR="00F07BED" w:rsidRDefault="00F07BED" w:rsidP="00FE002D">
      <w:pPr>
        <w:spacing w:before="100" w:beforeAutospacing="1" w:after="100" w:afterAutospacing="1"/>
        <w:jc w:val="both"/>
        <w:rPr>
          <w:rFonts w:ascii="Century Gothic" w:hAnsi="Century Gothic"/>
        </w:rPr>
      </w:pPr>
    </w:p>
    <w:p w14:paraId="5B2D6411" w14:textId="7764D848" w:rsidR="00F07BED" w:rsidRDefault="00F07BED" w:rsidP="00FE002D">
      <w:pPr>
        <w:spacing w:before="100" w:beforeAutospacing="1" w:after="100" w:afterAutospacing="1"/>
        <w:jc w:val="both"/>
        <w:rPr>
          <w:rFonts w:ascii="Century Gothic" w:hAnsi="Century Gothic"/>
        </w:rPr>
      </w:pPr>
    </w:p>
    <w:p w14:paraId="72CA48E0" w14:textId="555AA9FE" w:rsidR="00F07BED" w:rsidRDefault="00F07BED" w:rsidP="00FE002D">
      <w:pPr>
        <w:spacing w:before="100" w:beforeAutospacing="1" w:after="100" w:afterAutospacing="1"/>
        <w:jc w:val="both"/>
        <w:rPr>
          <w:rFonts w:ascii="Century Gothic" w:hAnsi="Century Gothic"/>
        </w:rPr>
      </w:pPr>
    </w:p>
    <w:p w14:paraId="12384F6A" w14:textId="154B5CB1" w:rsidR="00F07BED" w:rsidRDefault="00F07BED" w:rsidP="00FE002D">
      <w:pPr>
        <w:spacing w:before="100" w:beforeAutospacing="1" w:after="100" w:afterAutospacing="1"/>
        <w:jc w:val="both"/>
        <w:rPr>
          <w:rFonts w:ascii="Century Gothic" w:hAnsi="Century Gothic"/>
        </w:rPr>
      </w:pPr>
    </w:p>
    <w:p w14:paraId="072FBB36" w14:textId="4D2DAFFA" w:rsidR="00F07BED" w:rsidRDefault="00F07BED" w:rsidP="00FE002D">
      <w:pPr>
        <w:spacing w:before="100" w:beforeAutospacing="1" w:after="100" w:afterAutospacing="1"/>
        <w:jc w:val="both"/>
        <w:rPr>
          <w:rFonts w:ascii="Century Gothic" w:hAnsi="Century Gothic"/>
        </w:rPr>
      </w:pPr>
    </w:p>
    <w:p w14:paraId="6CC4EDD9" w14:textId="59E58A7A" w:rsidR="00F07BED" w:rsidRDefault="00F07BED" w:rsidP="00FE002D">
      <w:pPr>
        <w:spacing w:before="100" w:beforeAutospacing="1" w:after="100" w:afterAutospacing="1"/>
        <w:jc w:val="both"/>
        <w:rPr>
          <w:rFonts w:ascii="Century Gothic" w:hAnsi="Century Gothic"/>
        </w:rPr>
      </w:pPr>
    </w:p>
    <w:p w14:paraId="55FE52D8" w14:textId="18BD1139" w:rsidR="00F07BED" w:rsidRDefault="00F07BED" w:rsidP="00FE002D">
      <w:pPr>
        <w:spacing w:before="100" w:beforeAutospacing="1" w:after="100" w:afterAutospacing="1"/>
        <w:jc w:val="both"/>
        <w:rPr>
          <w:rFonts w:ascii="Century Gothic" w:hAnsi="Century Gothic"/>
        </w:rPr>
      </w:pPr>
    </w:p>
    <w:p w14:paraId="493EC6AE" w14:textId="77777777" w:rsidR="00D5561F" w:rsidRPr="0027474D" w:rsidRDefault="00D5561F" w:rsidP="00D5561F">
      <w:pPr>
        <w:jc w:val="center"/>
        <w:rPr>
          <w:rFonts w:ascii="Century Gothic" w:hAnsi="Century Gothic"/>
          <w:sz w:val="36"/>
          <w:szCs w:val="36"/>
        </w:rPr>
      </w:pPr>
      <w:bookmarkStart w:id="2" w:name="_Hlk102575561"/>
      <w:r w:rsidRPr="0027474D">
        <w:rPr>
          <w:rFonts w:ascii="Century Gothic" w:hAnsi="Century Gothic"/>
          <w:sz w:val="36"/>
          <w:szCs w:val="36"/>
        </w:rPr>
        <w:lastRenderedPageBreak/>
        <w:t>ANEXO I</w:t>
      </w:r>
    </w:p>
    <w:p w14:paraId="0858E3BF" w14:textId="77777777" w:rsidR="00D5561F" w:rsidRPr="0027474D" w:rsidRDefault="00D5561F" w:rsidP="00D5561F">
      <w:pPr>
        <w:jc w:val="center"/>
        <w:rPr>
          <w:rFonts w:ascii="Century Gothic" w:hAnsi="Century Gothic"/>
          <w:sz w:val="36"/>
          <w:szCs w:val="36"/>
        </w:rPr>
      </w:pPr>
      <w:r w:rsidRPr="0027474D">
        <w:rPr>
          <w:rFonts w:ascii="Century Gothic" w:hAnsi="Century Gothic"/>
          <w:sz w:val="36"/>
          <w:szCs w:val="36"/>
        </w:rPr>
        <w:t>TERMO DE REFERÊNCIA</w:t>
      </w:r>
    </w:p>
    <w:p w14:paraId="5525C464" w14:textId="77777777" w:rsidR="00D5561F" w:rsidRPr="00F64219" w:rsidRDefault="00D5561F" w:rsidP="00D5561F">
      <w:pPr>
        <w:spacing w:before="100" w:beforeAutospacing="1" w:after="100" w:afterAutospacing="1"/>
        <w:jc w:val="both"/>
        <w:rPr>
          <w:rFonts w:ascii="Century Gothic" w:hAnsi="Century Gothic"/>
          <w:b/>
          <w:bCs/>
          <w:sz w:val="19"/>
          <w:szCs w:val="19"/>
        </w:rPr>
      </w:pPr>
      <w:r w:rsidRPr="00F64219">
        <w:rPr>
          <w:rFonts w:ascii="Century Gothic" w:hAnsi="Century Gothic"/>
          <w:b/>
          <w:bCs/>
          <w:sz w:val="19"/>
          <w:szCs w:val="19"/>
        </w:rPr>
        <w:t>1. OBJETO</w:t>
      </w:r>
    </w:p>
    <w:p w14:paraId="24EC1E66" w14:textId="464F3A2D" w:rsidR="00D5561F" w:rsidRDefault="00D5561F" w:rsidP="00D5561F">
      <w:pPr>
        <w:spacing w:before="100" w:beforeAutospacing="1" w:after="100" w:afterAutospacing="1"/>
        <w:jc w:val="both"/>
        <w:rPr>
          <w:rFonts w:ascii="Century Gothic" w:hAnsi="Century Gothic"/>
          <w:sz w:val="19"/>
          <w:szCs w:val="19"/>
        </w:rPr>
      </w:pPr>
      <w:r w:rsidRPr="00F64219">
        <w:rPr>
          <w:rFonts w:ascii="Century Gothic" w:hAnsi="Century Gothic"/>
          <w:sz w:val="19"/>
          <w:szCs w:val="19"/>
        </w:rPr>
        <w:t>1.1. Abertura de processo licitatório,</w:t>
      </w:r>
      <w:r w:rsidR="00F945ED">
        <w:rPr>
          <w:rFonts w:ascii="Century Gothic" w:hAnsi="Century Gothic"/>
          <w:sz w:val="19"/>
          <w:szCs w:val="19"/>
        </w:rPr>
        <w:t xml:space="preserve"> destina-se</w:t>
      </w:r>
      <w:r w:rsidRPr="00F64219">
        <w:rPr>
          <w:rFonts w:ascii="Century Gothic" w:hAnsi="Century Gothic"/>
          <w:sz w:val="19"/>
          <w:szCs w:val="19"/>
        </w:rPr>
        <w:t xml:space="preserve"> para</w:t>
      </w:r>
      <w:r w:rsidR="00F945ED">
        <w:rPr>
          <w:rFonts w:ascii="Century Gothic" w:hAnsi="Century Gothic"/>
          <w:sz w:val="19"/>
          <w:szCs w:val="19"/>
        </w:rPr>
        <w:t xml:space="preserve"> o</w:t>
      </w:r>
      <w:r w:rsidRPr="00F64219">
        <w:rPr>
          <w:rFonts w:ascii="Century Gothic" w:hAnsi="Century Gothic"/>
          <w:sz w:val="19"/>
          <w:szCs w:val="19"/>
        </w:rPr>
        <w:t xml:space="preserve"> </w:t>
      </w:r>
      <w:r w:rsidR="005F1E41" w:rsidRPr="006A6E8F">
        <w:rPr>
          <w:rFonts w:ascii="Century Gothic" w:hAnsi="Century Gothic"/>
        </w:rPr>
        <w:t xml:space="preserve">registro de preço e futura contratação de empresa especializada para fornecimento de peças e serviços para </w:t>
      </w:r>
      <w:r w:rsidR="005F1E41" w:rsidRPr="00CC6DF4">
        <w:rPr>
          <w:rFonts w:ascii="Century Gothic" w:hAnsi="Century Gothic"/>
        </w:rPr>
        <w:t xml:space="preserve">manutenção corretiva e preventiva (funilaria, mecânica e elétrica) dos veículos (ônibus, vans e caminhão) </w:t>
      </w:r>
      <w:r w:rsidR="005F1E41">
        <w:rPr>
          <w:rFonts w:ascii="Century Gothic" w:hAnsi="Century Gothic"/>
        </w:rPr>
        <w:t>para atendimento e manutenção das atividades do Município de Santo Antônio do Grama, Estado de Minas Gerais</w:t>
      </w:r>
      <w:r w:rsidR="00C47CD4">
        <w:rPr>
          <w:rFonts w:ascii="Century Gothic" w:hAnsi="Century Gothic"/>
          <w:sz w:val="19"/>
          <w:szCs w:val="19"/>
        </w:rPr>
        <w:t xml:space="preserve">, conforme especificado </w:t>
      </w:r>
      <w:r w:rsidR="00DB12EE">
        <w:rPr>
          <w:rFonts w:ascii="Century Gothic" w:hAnsi="Century Gothic"/>
          <w:sz w:val="19"/>
          <w:szCs w:val="19"/>
        </w:rPr>
        <w:t>no Anexo IA deste termo de referência</w:t>
      </w:r>
      <w:r w:rsidR="00862573">
        <w:rPr>
          <w:rFonts w:ascii="Century Gothic" w:hAnsi="Century Gothic"/>
          <w:sz w:val="19"/>
          <w:szCs w:val="19"/>
        </w:rPr>
        <w:t>:</w:t>
      </w:r>
    </w:p>
    <w:p w14:paraId="447D736B" w14:textId="0734AE2D" w:rsidR="00825104" w:rsidRPr="00583AE1" w:rsidRDefault="00D5561F" w:rsidP="00D5561F">
      <w:pPr>
        <w:spacing w:before="100" w:beforeAutospacing="1" w:after="100" w:afterAutospacing="1"/>
        <w:jc w:val="both"/>
        <w:rPr>
          <w:rFonts w:ascii="Century Gothic" w:hAnsi="Century Gothic"/>
          <w:sz w:val="21"/>
          <w:szCs w:val="21"/>
        </w:rPr>
      </w:pPr>
      <w:r w:rsidRPr="00583AE1">
        <w:rPr>
          <w:rFonts w:ascii="Century Gothic" w:hAnsi="Century Gothic"/>
          <w:sz w:val="21"/>
          <w:szCs w:val="21"/>
        </w:rPr>
        <w:t xml:space="preserve">1.2. </w:t>
      </w:r>
      <w:r w:rsidR="00825104" w:rsidRPr="00583AE1">
        <w:rPr>
          <w:rFonts w:ascii="Century Gothic" w:hAnsi="Century Gothic"/>
          <w:sz w:val="21"/>
          <w:szCs w:val="21"/>
        </w:rPr>
        <w:t>Da tabela de Preço:</w:t>
      </w:r>
    </w:p>
    <w:p w14:paraId="1DA30E6F" w14:textId="43128EF7" w:rsidR="00D5561F" w:rsidRPr="00583AE1" w:rsidRDefault="00112CB3" w:rsidP="00D5561F">
      <w:pPr>
        <w:spacing w:before="100" w:beforeAutospacing="1" w:after="100" w:afterAutospacing="1"/>
        <w:jc w:val="both"/>
        <w:rPr>
          <w:rFonts w:ascii="Century Gothic" w:hAnsi="Century Gothic"/>
          <w:sz w:val="21"/>
          <w:szCs w:val="21"/>
        </w:rPr>
      </w:pPr>
      <w:r w:rsidRPr="00583AE1">
        <w:rPr>
          <w:rFonts w:ascii="Century Gothic" w:hAnsi="Century Gothic"/>
          <w:sz w:val="21"/>
          <w:szCs w:val="21"/>
        </w:rPr>
        <w:t>1.2.1</w:t>
      </w:r>
      <w:r w:rsidR="006A7D4F" w:rsidRPr="00583AE1">
        <w:rPr>
          <w:rFonts w:ascii="Century Gothic" w:hAnsi="Century Gothic"/>
          <w:sz w:val="21"/>
          <w:szCs w:val="21"/>
        </w:rPr>
        <w:t xml:space="preserve">. </w:t>
      </w:r>
      <w:r w:rsidR="00825104" w:rsidRPr="00583AE1">
        <w:rPr>
          <w:rFonts w:ascii="Century Gothic" w:hAnsi="Century Gothic"/>
          <w:sz w:val="21"/>
          <w:szCs w:val="21"/>
        </w:rPr>
        <w:t xml:space="preserve">O Município de </w:t>
      </w:r>
      <w:r w:rsidR="00EC6C35">
        <w:rPr>
          <w:rFonts w:ascii="Century Gothic" w:hAnsi="Century Gothic"/>
          <w:sz w:val="21"/>
          <w:szCs w:val="21"/>
        </w:rPr>
        <w:t>Santo Antônio do Grama</w:t>
      </w:r>
      <w:r w:rsidR="00825104" w:rsidRPr="00583AE1">
        <w:rPr>
          <w:rFonts w:ascii="Century Gothic" w:hAnsi="Century Gothic"/>
          <w:sz w:val="21"/>
          <w:szCs w:val="21"/>
        </w:rPr>
        <w:t xml:space="preserve"> adotará como tabela de preço das peças a serem utilizadas nos bens descritos no item 1.1. a tabela</w:t>
      </w:r>
      <w:r w:rsidR="006A7D4F" w:rsidRPr="00583AE1">
        <w:rPr>
          <w:rFonts w:ascii="Century Gothic" w:hAnsi="Century Gothic"/>
          <w:sz w:val="21"/>
          <w:szCs w:val="21"/>
        </w:rPr>
        <w:t xml:space="preserve"> do sistema</w:t>
      </w:r>
      <w:r w:rsidR="00825104" w:rsidRPr="00583AE1">
        <w:rPr>
          <w:rFonts w:ascii="Century Gothic" w:hAnsi="Century Gothic"/>
          <w:sz w:val="21"/>
          <w:szCs w:val="21"/>
        </w:rPr>
        <w:t xml:space="preserve"> </w:t>
      </w:r>
      <w:r w:rsidR="006A7D4F" w:rsidRPr="00583AE1">
        <w:rPr>
          <w:rFonts w:ascii="Century Gothic" w:hAnsi="Century Gothic"/>
          <w:sz w:val="21"/>
          <w:szCs w:val="21"/>
        </w:rPr>
        <w:t xml:space="preserve">CILIA </w:t>
      </w:r>
      <w:r w:rsidR="00825104" w:rsidRPr="00583AE1">
        <w:rPr>
          <w:rFonts w:ascii="Century Gothic" w:hAnsi="Century Gothic"/>
          <w:sz w:val="21"/>
          <w:szCs w:val="21"/>
        </w:rPr>
        <w:t xml:space="preserve">– Gestão de Órgão Pública, podendo ser verificada no endereço eletrônico </w:t>
      </w:r>
      <w:hyperlink r:id="rId14" w:history="1">
        <w:r w:rsidR="00825104" w:rsidRPr="00583AE1">
          <w:rPr>
            <w:rStyle w:val="Hyperlink"/>
            <w:rFonts w:ascii="Century Gothic" w:hAnsi="Century Gothic"/>
            <w:sz w:val="21"/>
            <w:szCs w:val="21"/>
          </w:rPr>
          <w:t>https://cilia.com.br/</w:t>
        </w:r>
      </w:hyperlink>
      <w:r w:rsidR="00825104" w:rsidRPr="00583AE1">
        <w:rPr>
          <w:rFonts w:ascii="Century Gothic" w:hAnsi="Century Gothic"/>
          <w:sz w:val="21"/>
          <w:szCs w:val="21"/>
        </w:rPr>
        <w:t xml:space="preserve">, com tudo, o licitante proponente no ato de assinatura da ata de registro de preço ficará obrigado a tomar as medidas cabíveis para instalação em hardwares do Município de </w:t>
      </w:r>
      <w:r w:rsidR="00EC6C35">
        <w:rPr>
          <w:rFonts w:ascii="Century Gothic" w:hAnsi="Century Gothic"/>
          <w:sz w:val="21"/>
          <w:szCs w:val="21"/>
        </w:rPr>
        <w:t>Santo Antônio do Grama</w:t>
      </w:r>
      <w:r w:rsidR="00825104" w:rsidRPr="00583AE1">
        <w:rPr>
          <w:rFonts w:ascii="Century Gothic" w:hAnsi="Century Gothic"/>
          <w:sz w:val="21"/>
          <w:szCs w:val="21"/>
        </w:rPr>
        <w:t>.</w:t>
      </w:r>
    </w:p>
    <w:p w14:paraId="58E35B90" w14:textId="2FB22E04" w:rsidR="00AE69E7" w:rsidRPr="00583AE1" w:rsidRDefault="00AE69E7" w:rsidP="00D5561F">
      <w:pPr>
        <w:spacing w:before="100" w:beforeAutospacing="1" w:after="100" w:afterAutospacing="1"/>
        <w:jc w:val="both"/>
        <w:rPr>
          <w:rFonts w:ascii="Century Gothic" w:hAnsi="Century Gothic"/>
          <w:sz w:val="21"/>
          <w:szCs w:val="21"/>
        </w:rPr>
      </w:pPr>
      <w:r w:rsidRPr="00583AE1">
        <w:rPr>
          <w:rFonts w:ascii="Century Gothic" w:hAnsi="Century Gothic"/>
          <w:sz w:val="21"/>
          <w:szCs w:val="21"/>
        </w:rPr>
        <w:t xml:space="preserve">1.2.2. O Município de </w:t>
      </w:r>
      <w:r w:rsidR="00EC6C35">
        <w:rPr>
          <w:rFonts w:ascii="Century Gothic" w:hAnsi="Century Gothic"/>
          <w:sz w:val="21"/>
          <w:szCs w:val="21"/>
        </w:rPr>
        <w:t>Santo Antônio do Grama</w:t>
      </w:r>
      <w:r w:rsidRPr="00583AE1">
        <w:rPr>
          <w:rFonts w:ascii="Century Gothic" w:hAnsi="Century Gothic"/>
          <w:sz w:val="21"/>
          <w:szCs w:val="21"/>
        </w:rPr>
        <w:t xml:space="preserve"> adotará como tabela de preço do fornecimento de mão de obra a tabela de preço elaborada através de cotação de preço, constante do Anexo A deste termo de referência.</w:t>
      </w:r>
    </w:p>
    <w:p w14:paraId="03C6D40C" w14:textId="77777777" w:rsidR="002E4BE2" w:rsidRPr="00583AE1" w:rsidRDefault="00AE69E7" w:rsidP="00AE69E7">
      <w:pPr>
        <w:spacing w:before="100" w:beforeAutospacing="1" w:after="100" w:afterAutospacing="1"/>
        <w:jc w:val="both"/>
        <w:rPr>
          <w:rFonts w:ascii="Century Gothic" w:hAnsi="Century Gothic"/>
          <w:sz w:val="21"/>
          <w:szCs w:val="21"/>
        </w:rPr>
      </w:pPr>
      <w:r w:rsidRPr="00583AE1">
        <w:rPr>
          <w:rFonts w:ascii="Century Gothic" w:hAnsi="Century Gothic"/>
          <w:sz w:val="21"/>
          <w:szCs w:val="21"/>
        </w:rPr>
        <w:t>1.2.3. Caso haja a extinção da tabela referência, ou, ainda, que a mesma não mais exista, ou, ainda, ocorrência de fato superveniente e devidamente comprovado de que a utilização da tabela se tornou impossível ou insuficiente para a avaliação dos preços registrados, poderá ser adotado o preço apurado por meio de média aritmética entre os preços pesquisados nos moldes mínimos estabelecidos em lei e de acordo com o estabelecido pela Resolução expedida pela Corte de Contas do Estado de Minas Gerais</w:t>
      </w:r>
      <w:r w:rsidR="002E4BE2" w:rsidRPr="00583AE1">
        <w:rPr>
          <w:rFonts w:ascii="Century Gothic" w:hAnsi="Century Gothic"/>
          <w:sz w:val="21"/>
          <w:szCs w:val="21"/>
        </w:rPr>
        <w:t xml:space="preserve"> sobre a cotação de preço.</w:t>
      </w:r>
    </w:p>
    <w:p w14:paraId="597005F2" w14:textId="67DD21C8" w:rsidR="002E4BE2" w:rsidRPr="00583AE1" w:rsidRDefault="002E4BE2" w:rsidP="00AE69E7">
      <w:pPr>
        <w:spacing w:before="100" w:beforeAutospacing="1" w:after="100" w:afterAutospacing="1"/>
        <w:jc w:val="both"/>
        <w:rPr>
          <w:rFonts w:ascii="Century Gothic" w:hAnsi="Century Gothic"/>
          <w:sz w:val="21"/>
          <w:szCs w:val="21"/>
        </w:rPr>
      </w:pPr>
      <w:r w:rsidRPr="00583AE1">
        <w:rPr>
          <w:rFonts w:ascii="Century Gothic" w:hAnsi="Century Gothic"/>
          <w:sz w:val="21"/>
          <w:szCs w:val="21"/>
        </w:rPr>
        <w:t xml:space="preserve">1.2.4. </w:t>
      </w:r>
      <w:r w:rsidR="00AE69E7" w:rsidRPr="00583AE1">
        <w:rPr>
          <w:rFonts w:ascii="Century Gothic" w:hAnsi="Century Gothic"/>
          <w:sz w:val="21"/>
          <w:szCs w:val="21"/>
        </w:rPr>
        <w:t>Os preços registrados poderão ser revistos em decorrência de eventual redução dos preços praticados no mercado ou de fato que eleve o custo do objeto registrado, cabendo à Administração promover as negociações junto ao(s) fornecedor (es).</w:t>
      </w:r>
      <w:r w:rsidRPr="00583AE1">
        <w:rPr>
          <w:rFonts w:ascii="Century Gothic" w:hAnsi="Century Gothic"/>
          <w:sz w:val="21"/>
          <w:szCs w:val="21"/>
        </w:rPr>
        <w:t xml:space="preserve"> </w:t>
      </w:r>
      <w:r w:rsidR="00AE69E7" w:rsidRPr="00583AE1">
        <w:rPr>
          <w:rFonts w:ascii="Century Gothic" w:hAnsi="Century Gothic"/>
          <w:sz w:val="21"/>
          <w:szCs w:val="21"/>
        </w:rPr>
        <w:t xml:space="preserve">Quando o preço registrado </w:t>
      </w:r>
      <w:r w:rsidRPr="00583AE1">
        <w:rPr>
          <w:rFonts w:ascii="Century Gothic" w:hAnsi="Century Gothic"/>
          <w:sz w:val="21"/>
          <w:szCs w:val="21"/>
        </w:rPr>
        <w:t>se tornar</w:t>
      </w:r>
      <w:r w:rsidR="00AE69E7" w:rsidRPr="00583AE1">
        <w:rPr>
          <w:rFonts w:ascii="Century Gothic" w:hAnsi="Century Gothic"/>
          <w:sz w:val="21"/>
          <w:szCs w:val="21"/>
        </w:rPr>
        <w:t xml:space="preserve"> superior ao preço praticado no mercado por motivo superveniente, a Administração convocará o(s) fornecedor (es) para negociar(em) a redução dos preços aos valores praticados pelo mercado.</w:t>
      </w:r>
    </w:p>
    <w:p w14:paraId="672868D6" w14:textId="565276CA" w:rsidR="002E4BE2" w:rsidRPr="00583AE1" w:rsidRDefault="002E4BE2" w:rsidP="00AE69E7">
      <w:pPr>
        <w:spacing w:before="100" w:beforeAutospacing="1" w:after="100" w:afterAutospacing="1"/>
        <w:jc w:val="both"/>
        <w:rPr>
          <w:rFonts w:ascii="Century Gothic" w:hAnsi="Century Gothic"/>
          <w:sz w:val="21"/>
          <w:szCs w:val="21"/>
        </w:rPr>
      </w:pPr>
      <w:r w:rsidRPr="00583AE1">
        <w:rPr>
          <w:rFonts w:ascii="Century Gothic" w:hAnsi="Century Gothic"/>
          <w:sz w:val="21"/>
          <w:szCs w:val="21"/>
        </w:rPr>
        <w:t xml:space="preserve">1.2.5. Ainda, para averiguações da realidade de preços, o Setor de Transporte </w:t>
      </w:r>
      <w:r w:rsidR="00F93A37" w:rsidRPr="00583AE1">
        <w:rPr>
          <w:rFonts w:ascii="Century Gothic" w:hAnsi="Century Gothic"/>
          <w:sz w:val="21"/>
          <w:szCs w:val="21"/>
        </w:rPr>
        <w:t xml:space="preserve">poderá </w:t>
      </w:r>
      <w:r w:rsidRPr="00583AE1">
        <w:rPr>
          <w:rFonts w:ascii="Century Gothic" w:hAnsi="Century Gothic"/>
          <w:sz w:val="21"/>
          <w:szCs w:val="21"/>
        </w:rPr>
        <w:t>efetuar pesquisa de preço para averiguações se os preços constantes da tabela de preços adotada das peças correspondem com o preço praticado pelo mercado</w:t>
      </w:r>
      <w:r w:rsidR="00740F55">
        <w:rPr>
          <w:rFonts w:ascii="Century Gothic" w:hAnsi="Century Gothic"/>
          <w:sz w:val="21"/>
          <w:szCs w:val="21"/>
        </w:rPr>
        <w:t>, o qual após as devidas averiguações, o licitante proponente será obrigado a conceder o desconto no valor apurado</w:t>
      </w:r>
      <w:r w:rsidR="00B216A1">
        <w:rPr>
          <w:rFonts w:ascii="Century Gothic" w:hAnsi="Century Gothic"/>
          <w:sz w:val="21"/>
          <w:szCs w:val="21"/>
        </w:rPr>
        <w:t>.</w:t>
      </w:r>
    </w:p>
    <w:p w14:paraId="5E28429B" w14:textId="586981FF" w:rsidR="002E4BE2" w:rsidRPr="00583AE1" w:rsidRDefault="002E4BE2" w:rsidP="00AE69E7">
      <w:pPr>
        <w:spacing w:before="100" w:beforeAutospacing="1" w:after="100" w:afterAutospacing="1"/>
        <w:jc w:val="both"/>
        <w:rPr>
          <w:rFonts w:ascii="Century Gothic" w:hAnsi="Century Gothic"/>
          <w:sz w:val="21"/>
          <w:szCs w:val="21"/>
        </w:rPr>
      </w:pPr>
      <w:r w:rsidRPr="00583AE1">
        <w:rPr>
          <w:rFonts w:ascii="Century Gothic" w:hAnsi="Century Gothic"/>
          <w:sz w:val="21"/>
          <w:szCs w:val="21"/>
        </w:rPr>
        <w:t>1.2.5.1. Constatando o disposto no item 1.2.5, o licitante proponente ficará obrigado de cobrir os preços constantes da apuração.</w:t>
      </w:r>
    </w:p>
    <w:p w14:paraId="4B132D7C" w14:textId="7F4209BB" w:rsidR="00AE69E7" w:rsidRPr="00583AE1" w:rsidRDefault="00AE69E7" w:rsidP="00D5561F">
      <w:pPr>
        <w:spacing w:before="100" w:beforeAutospacing="1" w:after="100" w:afterAutospacing="1"/>
        <w:jc w:val="both"/>
        <w:rPr>
          <w:rFonts w:ascii="Century Gothic" w:hAnsi="Century Gothic"/>
          <w:sz w:val="21"/>
          <w:szCs w:val="21"/>
        </w:rPr>
      </w:pPr>
      <w:r w:rsidRPr="00583AE1">
        <w:rPr>
          <w:rFonts w:ascii="Century Gothic" w:hAnsi="Century Gothic"/>
          <w:sz w:val="21"/>
          <w:szCs w:val="21"/>
        </w:rPr>
        <w:t>1.3. A frota de veículo e máquinas constando todos os dados essenciais consta no Anexo</w:t>
      </w:r>
      <w:r w:rsidR="00B216A1">
        <w:rPr>
          <w:rFonts w:ascii="Century Gothic" w:hAnsi="Century Gothic"/>
          <w:sz w:val="21"/>
          <w:szCs w:val="21"/>
        </w:rPr>
        <w:t xml:space="preserve"> I B </w:t>
      </w:r>
      <w:r w:rsidR="00B216A1" w:rsidRPr="00583AE1">
        <w:rPr>
          <w:rFonts w:ascii="Century Gothic" w:hAnsi="Century Gothic"/>
          <w:sz w:val="21"/>
          <w:szCs w:val="21"/>
        </w:rPr>
        <w:t>deste</w:t>
      </w:r>
      <w:r w:rsidRPr="00583AE1">
        <w:rPr>
          <w:rFonts w:ascii="Century Gothic" w:hAnsi="Century Gothic"/>
          <w:sz w:val="21"/>
          <w:szCs w:val="21"/>
        </w:rPr>
        <w:t xml:space="preserve"> termo de ref</w:t>
      </w:r>
      <w:r w:rsidR="002E4BE2" w:rsidRPr="00583AE1">
        <w:rPr>
          <w:rFonts w:ascii="Century Gothic" w:hAnsi="Century Gothic"/>
          <w:sz w:val="21"/>
          <w:szCs w:val="21"/>
        </w:rPr>
        <w:t>er</w:t>
      </w:r>
      <w:r w:rsidRPr="00583AE1">
        <w:rPr>
          <w:rFonts w:ascii="Century Gothic" w:hAnsi="Century Gothic"/>
          <w:sz w:val="21"/>
          <w:szCs w:val="21"/>
        </w:rPr>
        <w:t xml:space="preserve">ência. </w:t>
      </w:r>
    </w:p>
    <w:p w14:paraId="0CFEF4EB" w14:textId="77777777" w:rsidR="00595920" w:rsidRPr="00583AE1" w:rsidRDefault="00595920" w:rsidP="00D5561F">
      <w:pPr>
        <w:spacing w:before="100" w:beforeAutospacing="1" w:after="100" w:afterAutospacing="1"/>
        <w:jc w:val="both"/>
        <w:rPr>
          <w:rFonts w:ascii="Century Gothic" w:hAnsi="Century Gothic"/>
          <w:sz w:val="21"/>
          <w:szCs w:val="21"/>
        </w:rPr>
      </w:pPr>
      <w:r w:rsidRPr="00583AE1">
        <w:rPr>
          <w:rFonts w:ascii="Century Gothic" w:hAnsi="Century Gothic"/>
          <w:sz w:val="21"/>
          <w:szCs w:val="21"/>
        </w:rPr>
        <w:lastRenderedPageBreak/>
        <w:t>1.3. Informações complementares ao objeto:</w:t>
      </w:r>
    </w:p>
    <w:p w14:paraId="54029067" w14:textId="77777777" w:rsidR="00595920" w:rsidRPr="00583AE1" w:rsidRDefault="00595920" w:rsidP="00D5561F">
      <w:pPr>
        <w:spacing w:before="100" w:beforeAutospacing="1" w:after="100" w:afterAutospacing="1"/>
        <w:jc w:val="both"/>
        <w:rPr>
          <w:rFonts w:ascii="Century Gothic" w:hAnsi="Century Gothic"/>
          <w:sz w:val="21"/>
          <w:szCs w:val="21"/>
        </w:rPr>
      </w:pPr>
      <w:r w:rsidRPr="00583AE1">
        <w:rPr>
          <w:rFonts w:ascii="Century Gothic" w:hAnsi="Century Gothic"/>
          <w:sz w:val="21"/>
          <w:szCs w:val="21"/>
        </w:rPr>
        <w:t xml:space="preserve">1.3.1. Os componentes, peças, acessórios ou qualquer outro insumo automotivo englobados no item 1 deste Termo de Referência, serão fornecidos pelo contratado segundo sua linha de fabricação, classificados como genuínos, Originais ou Primeira Linha. </w:t>
      </w:r>
    </w:p>
    <w:p w14:paraId="420856BB" w14:textId="3F376419" w:rsidR="00595920" w:rsidRPr="00583AE1" w:rsidRDefault="00595920" w:rsidP="00D5561F">
      <w:pPr>
        <w:spacing w:before="100" w:beforeAutospacing="1" w:after="100" w:afterAutospacing="1"/>
        <w:jc w:val="both"/>
        <w:rPr>
          <w:rFonts w:ascii="Century Gothic" w:hAnsi="Century Gothic"/>
          <w:sz w:val="21"/>
          <w:szCs w:val="21"/>
        </w:rPr>
      </w:pPr>
      <w:r w:rsidRPr="00583AE1">
        <w:rPr>
          <w:rFonts w:ascii="Century Gothic" w:hAnsi="Century Gothic"/>
          <w:sz w:val="21"/>
          <w:szCs w:val="21"/>
        </w:rPr>
        <w:t xml:space="preserve">1.3.2. Genuínos - conforme ABNT/NBR – 15296/2005 e ABNT/ NBR 15832/ 2010, quando destinados a substituir peças, componentes, acessórios e materiais que integram o produto original (veículo produzido na linha de montagem), são concebidos pelo mesmo processo de fabricação (tecnologia) e apresentam as mesmas especificações técnicas dos itens que substitui. As peças, componentes, acessórios e materiais genuínos passaram pelo controle de qualidade das montadoras e são revendidos em sua rede de concessionárias. </w:t>
      </w:r>
    </w:p>
    <w:p w14:paraId="0B6EFC05" w14:textId="5A63CC47" w:rsidR="00595920" w:rsidRPr="00583AE1" w:rsidRDefault="00595920" w:rsidP="00D5561F">
      <w:pPr>
        <w:spacing w:before="100" w:beforeAutospacing="1" w:after="100" w:afterAutospacing="1"/>
        <w:jc w:val="both"/>
        <w:rPr>
          <w:rFonts w:ascii="Century Gothic" w:hAnsi="Century Gothic"/>
          <w:sz w:val="21"/>
          <w:szCs w:val="21"/>
        </w:rPr>
      </w:pPr>
      <w:r w:rsidRPr="00583AE1">
        <w:rPr>
          <w:rFonts w:ascii="Century Gothic" w:hAnsi="Century Gothic"/>
          <w:sz w:val="21"/>
          <w:szCs w:val="21"/>
        </w:rPr>
        <w:t xml:space="preserve">1.3.3. Originais, conforme ABNT/NBR – 15296/ 2005 e ABNT/ NBR 15832/ 2010, quando apresentam as mesmas especificações técnicas e características de qualidade dos itens que integram o produto original (veículo produzido na linha de montagem). As peças, componentes, acessórios e materiais originais são produzidos pelos mesmos fabricantes que fornecem às montadoras, sendo, porém, comercializados por distribuidores e comerciantes do ramo, com o nome do fabricante. </w:t>
      </w:r>
    </w:p>
    <w:p w14:paraId="4D5A3DAC" w14:textId="77777777" w:rsidR="00595920" w:rsidRPr="00583AE1" w:rsidRDefault="00595920" w:rsidP="00D5561F">
      <w:pPr>
        <w:spacing w:before="100" w:beforeAutospacing="1" w:after="100" w:afterAutospacing="1"/>
        <w:jc w:val="both"/>
        <w:rPr>
          <w:rFonts w:ascii="Century Gothic" w:hAnsi="Century Gothic"/>
          <w:sz w:val="21"/>
          <w:szCs w:val="21"/>
        </w:rPr>
      </w:pPr>
      <w:r w:rsidRPr="00583AE1">
        <w:rPr>
          <w:rFonts w:ascii="Century Gothic" w:hAnsi="Century Gothic"/>
          <w:sz w:val="21"/>
          <w:szCs w:val="21"/>
        </w:rPr>
        <w:t xml:space="preserve">1.3.4 Primeira Linha (paralelos) quando apresentam especificações técnicas e características de qualidade similares às dos itens que integram o produto original (veículo produzido na linha de montagem), garantindo sua intercambialidade. As peças, componentes, acessórios e materiais paralelos (1ª linha) são produzidos pelos fabricantes de reconhecimento nacional e comercializados por distribuidores e comerciantes do ramo. </w:t>
      </w:r>
    </w:p>
    <w:p w14:paraId="6446353C" w14:textId="4B8E2D0F" w:rsidR="00595920" w:rsidRPr="00583AE1" w:rsidRDefault="00595920" w:rsidP="00F94361">
      <w:pPr>
        <w:spacing w:before="100" w:beforeAutospacing="1" w:after="100" w:afterAutospacing="1"/>
        <w:jc w:val="both"/>
        <w:rPr>
          <w:rFonts w:ascii="Century Gothic" w:hAnsi="Century Gothic"/>
          <w:sz w:val="21"/>
          <w:szCs w:val="21"/>
        </w:rPr>
      </w:pPr>
      <w:r w:rsidRPr="00583AE1">
        <w:rPr>
          <w:rFonts w:ascii="Century Gothic" w:hAnsi="Century Gothic"/>
          <w:sz w:val="21"/>
          <w:szCs w:val="21"/>
        </w:rPr>
        <w:t>1.3.5 Compete exclusivamente à CONTRATANTE a escolha da linha de fabricação (genuíno, original ou paralelo), correspondente ao item a ser entregue, conforme sua demanda.</w:t>
      </w:r>
    </w:p>
    <w:p w14:paraId="28636ADF" w14:textId="20048EF4" w:rsidR="00F94361" w:rsidRDefault="00F94361" w:rsidP="00F94361">
      <w:pPr>
        <w:spacing w:before="100" w:beforeAutospacing="1" w:after="100" w:afterAutospacing="1"/>
        <w:jc w:val="both"/>
        <w:rPr>
          <w:rFonts w:ascii="Century Gothic" w:hAnsi="Century Gothic"/>
          <w:sz w:val="21"/>
          <w:szCs w:val="21"/>
        </w:rPr>
      </w:pPr>
      <w:r w:rsidRPr="00583AE1">
        <w:rPr>
          <w:rFonts w:ascii="Century Gothic" w:hAnsi="Century Gothic"/>
          <w:sz w:val="21"/>
          <w:szCs w:val="21"/>
        </w:rPr>
        <w:t xml:space="preserve">1.3.6. </w:t>
      </w:r>
      <w:r w:rsidR="00B216A1">
        <w:rPr>
          <w:rFonts w:ascii="Century Gothic" w:hAnsi="Century Gothic"/>
          <w:sz w:val="21"/>
          <w:szCs w:val="21"/>
        </w:rPr>
        <w:t>Os valores correspondentes a cada veículo, de acordo com a categoria encontra-se alusiva no Anexo I A</w:t>
      </w:r>
      <w:r w:rsidRPr="00583AE1">
        <w:rPr>
          <w:rFonts w:ascii="Century Gothic" w:hAnsi="Century Gothic"/>
          <w:sz w:val="21"/>
          <w:szCs w:val="21"/>
        </w:rPr>
        <w:t>.</w:t>
      </w:r>
    </w:p>
    <w:p w14:paraId="69ECF696" w14:textId="5C5997F5" w:rsidR="00940522" w:rsidRDefault="00940522" w:rsidP="00F94361">
      <w:pPr>
        <w:spacing w:before="100" w:beforeAutospacing="1" w:after="100" w:afterAutospacing="1"/>
        <w:jc w:val="both"/>
        <w:rPr>
          <w:rFonts w:ascii="Century Gothic" w:hAnsi="Century Gothic"/>
          <w:sz w:val="21"/>
          <w:szCs w:val="21"/>
        </w:rPr>
      </w:pPr>
      <w:r>
        <w:rPr>
          <w:rFonts w:ascii="Century Gothic" w:hAnsi="Century Gothic"/>
          <w:sz w:val="21"/>
          <w:szCs w:val="21"/>
        </w:rPr>
        <w:t xml:space="preserve">1.3.7. O percentual apurado após a respectiva cotação de preço em decorrência da utilização da Tabela de Preço – Homem hora de serviço e Tabela de Preço de Peças do Sistema </w:t>
      </w:r>
      <w:proofErr w:type="spellStart"/>
      <w:r>
        <w:rPr>
          <w:rFonts w:ascii="Century Gothic" w:hAnsi="Century Gothic"/>
          <w:sz w:val="21"/>
          <w:szCs w:val="21"/>
        </w:rPr>
        <w:t>Cilia</w:t>
      </w:r>
      <w:proofErr w:type="spellEnd"/>
      <w:r>
        <w:rPr>
          <w:rFonts w:ascii="Century Gothic" w:hAnsi="Century Gothic"/>
          <w:sz w:val="21"/>
          <w:szCs w:val="21"/>
        </w:rPr>
        <w:t xml:space="preserve"> encontra-se no processo de licitação, contudo não será exibido no edital por força da garantia de que o Município poderá ter melhores propostas no final do certame, conforme doutrina do Tribunal de Contas da União.</w:t>
      </w:r>
    </w:p>
    <w:p w14:paraId="136D838E" w14:textId="75232C81" w:rsidR="00D5561F" w:rsidRPr="00583AE1" w:rsidRDefault="00D5561F" w:rsidP="00825104">
      <w:pPr>
        <w:spacing w:before="100" w:beforeAutospacing="1" w:after="100" w:afterAutospacing="1"/>
        <w:jc w:val="both"/>
        <w:rPr>
          <w:rFonts w:ascii="Century Gothic" w:hAnsi="Century Gothic"/>
          <w:b/>
          <w:bCs/>
          <w:sz w:val="21"/>
          <w:szCs w:val="21"/>
        </w:rPr>
      </w:pPr>
      <w:r w:rsidRPr="00583AE1">
        <w:rPr>
          <w:rFonts w:ascii="Century Gothic" w:hAnsi="Century Gothic"/>
          <w:b/>
          <w:bCs/>
          <w:sz w:val="21"/>
          <w:szCs w:val="21"/>
        </w:rPr>
        <w:t>2. JUSTIFICATIVA</w:t>
      </w:r>
    </w:p>
    <w:p w14:paraId="42CA6C8E" w14:textId="1E66DCA7" w:rsidR="00112CB3" w:rsidRPr="00583AE1" w:rsidRDefault="00BA7601" w:rsidP="00DB13A5">
      <w:pPr>
        <w:spacing w:before="100" w:beforeAutospacing="1" w:after="100" w:afterAutospacing="1"/>
        <w:jc w:val="both"/>
        <w:rPr>
          <w:rFonts w:ascii="Century Gothic" w:hAnsi="Century Gothic"/>
          <w:sz w:val="21"/>
          <w:szCs w:val="21"/>
        </w:rPr>
      </w:pPr>
      <w:r w:rsidRPr="00583AE1">
        <w:rPr>
          <w:rFonts w:ascii="Century Gothic" w:hAnsi="Century Gothic"/>
          <w:sz w:val="21"/>
          <w:szCs w:val="21"/>
        </w:rPr>
        <w:t xml:space="preserve">2.1. </w:t>
      </w:r>
      <w:r w:rsidR="00112CB3" w:rsidRPr="00583AE1">
        <w:rPr>
          <w:rFonts w:ascii="Century Gothic" w:hAnsi="Century Gothic"/>
          <w:sz w:val="21"/>
          <w:szCs w:val="21"/>
        </w:rPr>
        <w:t xml:space="preserve">Cumpre-nos enfatizar a existência de necessidade de aquisição dos serviços e produtos acima citados para o atendimento e manutenção dos veículos das secretarias desta municipalidade, considerando o desfalque eminente dos mesmos no estoque, e a falta de estrutura física (ferramentas, espaço físico, etc.), além de pessoal qualificado para suprir as necessidades das referidas manutenções dos veículos, fulcrando-se assim a presente solicitação no real interesse público, considerando as ações, compromissos, deveres e metas administrativas para o presente exercício financeiro. </w:t>
      </w:r>
    </w:p>
    <w:p w14:paraId="67D0F530" w14:textId="1C5F50FD" w:rsidR="00112CB3" w:rsidRPr="00583AE1" w:rsidRDefault="00BA7601" w:rsidP="00DB13A5">
      <w:pPr>
        <w:spacing w:before="100" w:beforeAutospacing="1" w:after="100" w:afterAutospacing="1"/>
        <w:jc w:val="both"/>
        <w:rPr>
          <w:rFonts w:ascii="Century Gothic" w:hAnsi="Century Gothic"/>
          <w:sz w:val="21"/>
          <w:szCs w:val="21"/>
        </w:rPr>
      </w:pPr>
      <w:r w:rsidRPr="00583AE1">
        <w:rPr>
          <w:rFonts w:ascii="Century Gothic" w:hAnsi="Century Gothic"/>
          <w:sz w:val="21"/>
          <w:szCs w:val="21"/>
        </w:rPr>
        <w:lastRenderedPageBreak/>
        <w:t xml:space="preserve">2.2. </w:t>
      </w:r>
      <w:r w:rsidR="00112CB3" w:rsidRPr="00583AE1">
        <w:rPr>
          <w:rFonts w:ascii="Century Gothic" w:hAnsi="Century Gothic"/>
          <w:sz w:val="21"/>
          <w:szCs w:val="21"/>
        </w:rPr>
        <w:t>Considerando, ainda a necessidade de aquisições e serviços frequentes do objeto pleiteado, bem como, a conveniência de aquisição com previsão de entregas parceladas, solicita-se em tempo, a adoção do Sistema de Registro de Preços, para um período de 12 (doze) meses.</w:t>
      </w:r>
    </w:p>
    <w:p w14:paraId="3E31EA6A" w14:textId="2EAEFF5D" w:rsidR="00B47F06" w:rsidRPr="00583AE1" w:rsidRDefault="00BA7601" w:rsidP="00DB13A5">
      <w:pPr>
        <w:spacing w:before="100" w:beforeAutospacing="1" w:after="100" w:afterAutospacing="1"/>
        <w:jc w:val="both"/>
        <w:rPr>
          <w:rFonts w:ascii="Century Gothic" w:hAnsi="Century Gothic"/>
          <w:sz w:val="21"/>
          <w:szCs w:val="21"/>
        </w:rPr>
      </w:pPr>
      <w:r w:rsidRPr="00583AE1">
        <w:rPr>
          <w:rFonts w:ascii="Century Gothic" w:hAnsi="Century Gothic"/>
          <w:sz w:val="21"/>
          <w:szCs w:val="21"/>
        </w:rPr>
        <w:t xml:space="preserve">2.3. </w:t>
      </w:r>
      <w:r w:rsidR="00112CB3" w:rsidRPr="00583AE1">
        <w:rPr>
          <w:rFonts w:ascii="Century Gothic" w:hAnsi="Century Gothic"/>
          <w:sz w:val="21"/>
          <w:szCs w:val="21"/>
        </w:rPr>
        <w:t xml:space="preserve">O fornecimento do objeto/execução dos serviços será parcelado, conforme solicitações, a licitante vencedora deverá </w:t>
      </w:r>
      <w:r w:rsidR="00B47F06" w:rsidRPr="00583AE1">
        <w:rPr>
          <w:rFonts w:ascii="Century Gothic" w:hAnsi="Century Gothic"/>
          <w:sz w:val="21"/>
          <w:szCs w:val="21"/>
        </w:rPr>
        <w:t xml:space="preserve">executar o objeto </w:t>
      </w:r>
      <w:r w:rsidR="00112CB3" w:rsidRPr="00583AE1">
        <w:rPr>
          <w:rFonts w:ascii="Century Gothic" w:hAnsi="Century Gothic"/>
          <w:sz w:val="21"/>
          <w:szCs w:val="21"/>
        </w:rPr>
        <w:t>no prazo máximo de dez dias</w:t>
      </w:r>
      <w:r w:rsidR="00B47F06" w:rsidRPr="00583AE1">
        <w:rPr>
          <w:rFonts w:ascii="Century Gothic" w:hAnsi="Century Gothic"/>
          <w:sz w:val="21"/>
          <w:szCs w:val="21"/>
        </w:rPr>
        <w:t>.</w:t>
      </w:r>
    </w:p>
    <w:p w14:paraId="791EB434" w14:textId="47FE40E8" w:rsidR="005F4E87" w:rsidRPr="00583AE1" w:rsidRDefault="00BA7601" w:rsidP="00DB13A5">
      <w:pPr>
        <w:spacing w:before="100" w:beforeAutospacing="1" w:after="100" w:afterAutospacing="1"/>
        <w:jc w:val="both"/>
        <w:rPr>
          <w:rFonts w:ascii="Century Gothic" w:hAnsi="Century Gothic"/>
          <w:sz w:val="21"/>
          <w:szCs w:val="21"/>
        </w:rPr>
      </w:pPr>
      <w:r w:rsidRPr="00583AE1">
        <w:rPr>
          <w:rFonts w:ascii="Century Gothic" w:hAnsi="Century Gothic"/>
          <w:sz w:val="21"/>
          <w:szCs w:val="21"/>
        </w:rPr>
        <w:t xml:space="preserve">2.4. </w:t>
      </w:r>
      <w:r w:rsidR="00112CB3" w:rsidRPr="00583AE1">
        <w:rPr>
          <w:rFonts w:ascii="Century Gothic" w:hAnsi="Century Gothic"/>
          <w:sz w:val="21"/>
          <w:szCs w:val="21"/>
        </w:rPr>
        <w:t xml:space="preserve">A licitante vencedora dos itens/serviços deverá executá-los no prazo máximo de 05 (cinco) dias. Em se tratando de veículos para transporte de pacientes e veículos para transporte escolar, o prazo máximo deverá ser de 03 (três) dias, a contar da entrada do veículo na oficina, sem prejuízo das penalidades aplicáveis. </w:t>
      </w:r>
    </w:p>
    <w:p w14:paraId="610AEE93" w14:textId="07ED8548" w:rsidR="005F4E87" w:rsidRPr="00583AE1" w:rsidRDefault="00BA7601" w:rsidP="00DB13A5">
      <w:pPr>
        <w:spacing w:before="100" w:beforeAutospacing="1" w:after="100" w:afterAutospacing="1"/>
        <w:jc w:val="both"/>
        <w:rPr>
          <w:rFonts w:ascii="Century Gothic" w:hAnsi="Century Gothic"/>
          <w:sz w:val="21"/>
          <w:szCs w:val="21"/>
        </w:rPr>
      </w:pPr>
      <w:r w:rsidRPr="00583AE1">
        <w:rPr>
          <w:rFonts w:ascii="Century Gothic" w:hAnsi="Century Gothic"/>
          <w:sz w:val="21"/>
          <w:szCs w:val="21"/>
        </w:rPr>
        <w:t xml:space="preserve">2.5. </w:t>
      </w:r>
      <w:r w:rsidR="00112CB3" w:rsidRPr="00583AE1">
        <w:rPr>
          <w:rFonts w:ascii="Century Gothic" w:hAnsi="Century Gothic"/>
          <w:sz w:val="21"/>
          <w:szCs w:val="21"/>
        </w:rPr>
        <w:t xml:space="preserve">O Município se reserva no direito de requisitar peças novas, genuínas ou originais, não sendo aceitas, sob nenhuma hipótese, peças usadas, </w:t>
      </w:r>
      <w:proofErr w:type="spellStart"/>
      <w:r w:rsidR="00112CB3" w:rsidRPr="00583AE1">
        <w:rPr>
          <w:rFonts w:ascii="Century Gothic" w:hAnsi="Century Gothic"/>
          <w:sz w:val="21"/>
          <w:szCs w:val="21"/>
        </w:rPr>
        <w:t>remanufaturadas</w:t>
      </w:r>
      <w:proofErr w:type="spellEnd"/>
      <w:r w:rsidR="00112CB3" w:rsidRPr="00583AE1">
        <w:rPr>
          <w:rFonts w:ascii="Century Gothic" w:hAnsi="Century Gothic"/>
          <w:sz w:val="21"/>
          <w:szCs w:val="21"/>
        </w:rPr>
        <w:t xml:space="preserve"> ou de qualidade duvidosa. </w:t>
      </w:r>
    </w:p>
    <w:p w14:paraId="7B781FEA" w14:textId="47C680B6" w:rsidR="005F4E87" w:rsidRPr="00583AE1" w:rsidRDefault="00BA7601" w:rsidP="00DB13A5">
      <w:pPr>
        <w:spacing w:before="100" w:beforeAutospacing="1" w:after="100" w:afterAutospacing="1"/>
        <w:jc w:val="both"/>
        <w:rPr>
          <w:rFonts w:ascii="Century Gothic" w:hAnsi="Century Gothic"/>
          <w:sz w:val="21"/>
          <w:szCs w:val="21"/>
        </w:rPr>
      </w:pPr>
      <w:r w:rsidRPr="00583AE1">
        <w:rPr>
          <w:rFonts w:ascii="Century Gothic" w:hAnsi="Century Gothic"/>
          <w:sz w:val="21"/>
          <w:szCs w:val="21"/>
        </w:rPr>
        <w:t xml:space="preserve">2.6. </w:t>
      </w:r>
      <w:r w:rsidR="00112CB3" w:rsidRPr="00583AE1">
        <w:rPr>
          <w:rFonts w:ascii="Century Gothic" w:hAnsi="Century Gothic"/>
          <w:sz w:val="21"/>
          <w:szCs w:val="21"/>
        </w:rPr>
        <w:t>A definição das peças a serem utilizadas, ficará a cargo da administração municipal, cabendo à mesma escolher entre peças genuínas ou originais, conforme a necessidade, adequação e segurança de cada veículo. A</w:t>
      </w:r>
    </w:p>
    <w:p w14:paraId="5D4A8420" w14:textId="1D45B2F3" w:rsidR="005F4E87" w:rsidRPr="00583AE1" w:rsidRDefault="00BA7601" w:rsidP="00DB13A5">
      <w:pPr>
        <w:spacing w:before="100" w:beforeAutospacing="1" w:after="100" w:afterAutospacing="1"/>
        <w:jc w:val="both"/>
        <w:rPr>
          <w:rFonts w:ascii="Century Gothic" w:hAnsi="Century Gothic"/>
          <w:sz w:val="21"/>
          <w:szCs w:val="21"/>
        </w:rPr>
      </w:pPr>
      <w:r w:rsidRPr="00583AE1">
        <w:rPr>
          <w:rFonts w:ascii="Century Gothic" w:hAnsi="Century Gothic"/>
          <w:sz w:val="21"/>
          <w:szCs w:val="21"/>
        </w:rPr>
        <w:t xml:space="preserve">2.7. A </w:t>
      </w:r>
      <w:r w:rsidR="00112CB3" w:rsidRPr="00583AE1">
        <w:rPr>
          <w:rFonts w:ascii="Century Gothic" w:hAnsi="Century Gothic"/>
          <w:sz w:val="21"/>
          <w:szCs w:val="21"/>
        </w:rPr>
        <w:t xml:space="preserve">Manutenção preventiva ocorrerá sempre com intervalos regulares de quilometragem percorrida, conforme estabelecido nos manuais dos veículos, compreendendo a substituição de peças com vida útil pré-determinada. </w:t>
      </w:r>
    </w:p>
    <w:p w14:paraId="4E6B56DC" w14:textId="4EE61071" w:rsidR="005F4E87" w:rsidRPr="00583AE1" w:rsidRDefault="00BA7601" w:rsidP="00DB13A5">
      <w:pPr>
        <w:spacing w:before="100" w:beforeAutospacing="1" w:after="100" w:afterAutospacing="1"/>
        <w:jc w:val="both"/>
        <w:rPr>
          <w:rFonts w:ascii="Century Gothic" w:hAnsi="Century Gothic"/>
          <w:sz w:val="21"/>
          <w:szCs w:val="21"/>
        </w:rPr>
      </w:pPr>
      <w:r w:rsidRPr="00583AE1">
        <w:rPr>
          <w:rFonts w:ascii="Century Gothic" w:hAnsi="Century Gothic"/>
          <w:sz w:val="21"/>
          <w:szCs w:val="21"/>
        </w:rPr>
        <w:t xml:space="preserve">2.8. </w:t>
      </w:r>
      <w:r w:rsidR="00112CB3" w:rsidRPr="00583AE1">
        <w:rPr>
          <w:rFonts w:ascii="Century Gothic" w:hAnsi="Century Gothic"/>
          <w:sz w:val="21"/>
          <w:szCs w:val="21"/>
        </w:rPr>
        <w:t xml:space="preserve">A manutenção corretiva compreende todos os reparos necessários ao conserto de efeitos ocasionados por quebra de peças, desgastes prematuros, colisões, incluindo retífica, montagem, desmontagem, reparo e ajuste de motores movidos à gasolina, álcool e diesel, conforme o caso. </w:t>
      </w:r>
    </w:p>
    <w:p w14:paraId="41716AD5" w14:textId="5D72E71A" w:rsidR="005F4E87" w:rsidRPr="00583AE1" w:rsidRDefault="00BA7601" w:rsidP="00DB13A5">
      <w:pPr>
        <w:spacing w:before="100" w:beforeAutospacing="1" w:after="100" w:afterAutospacing="1"/>
        <w:jc w:val="both"/>
        <w:rPr>
          <w:rFonts w:ascii="Century Gothic" w:hAnsi="Century Gothic"/>
          <w:sz w:val="21"/>
          <w:szCs w:val="21"/>
        </w:rPr>
      </w:pPr>
      <w:r w:rsidRPr="00583AE1">
        <w:rPr>
          <w:rFonts w:ascii="Century Gothic" w:hAnsi="Century Gothic"/>
          <w:sz w:val="21"/>
          <w:szCs w:val="21"/>
        </w:rPr>
        <w:t xml:space="preserve">2.9. </w:t>
      </w:r>
      <w:r w:rsidR="00112CB3" w:rsidRPr="00583AE1">
        <w:rPr>
          <w:rFonts w:ascii="Century Gothic" w:hAnsi="Century Gothic"/>
          <w:sz w:val="21"/>
          <w:szCs w:val="21"/>
        </w:rPr>
        <w:t xml:space="preserve">O Município se reserva no direito de rejeitar, no todo ou em parte, o objeto e os serviços prestados que venham a apresentar defeitos quer seja referente às peças/componentes utilizados que deverão possuir garantia mínima de fábrica de 90 (noventa) dias ou ainda sejam referentes aos serviços prestados, que também deverão ter garantia mínima de 90 (noventa) dias conforme prevê o Código de Defesa do Consumidor ou ainda que não atendam as especificações constantes do Edital ou da proposta comercial, cabendo à licitante contratada sua substituição no prazo máximo de 24 (vinte e quatro) horas, sob pena de multa por atraso e/ou suspensão do contrato, sem prejuízo a outras penalidades aplicáveis, exceto retifica de motor, o qual será concedido o prazo de garantia de 01 (um) ano ou 10.000 (dez mil) Quilômetros no mínimo. </w:t>
      </w:r>
    </w:p>
    <w:p w14:paraId="02E2BD59" w14:textId="34FC9635" w:rsidR="00112CB3" w:rsidRPr="00583AE1" w:rsidRDefault="00BA7601" w:rsidP="00DB13A5">
      <w:pPr>
        <w:spacing w:before="100" w:beforeAutospacing="1" w:after="100" w:afterAutospacing="1"/>
        <w:jc w:val="both"/>
        <w:rPr>
          <w:rFonts w:ascii="Century Gothic" w:hAnsi="Century Gothic"/>
          <w:sz w:val="21"/>
          <w:szCs w:val="21"/>
        </w:rPr>
      </w:pPr>
      <w:r w:rsidRPr="00583AE1">
        <w:rPr>
          <w:rFonts w:ascii="Century Gothic" w:hAnsi="Century Gothic"/>
          <w:sz w:val="21"/>
          <w:szCs w:val="21"/>
        </w:rPr>
        <w:t xml:space="preserve">2.10. </w:t>
      </w:r>
      <w:r w:rsidR="00112CB3" w:rsidRPr="00583AE1">
        <w:rPr>
          <w:rFonts w:ascii="Century Gothic" w:hAnsi="Century Gothic"/>
          <w:sz w:val="21"/>
          <w:szCs w:val="21"/>
        </w:rPr>
        <w:t xml:space="preserve">Havendo dúvidas quanto à necessária substituição da(s) peça(s) ou serviço(s) garantidos, perícia conclusiva deverá ser providenciada às expensas da CONTRATADA, junto a empresa de reconhecida idoneidade e com anuência prévia do Município. </w:t>
      </w:r>
    </w:p>
    <w:p w14:paraId="3119877C" w14:textId="77777777" w:rsidR="005F1E41" w:rsidRDefault="00BA7601" w:rsidP="00DB13A5">
      <w:pPr>
        <w:spacing w:before="100" w:beforeAutospacing="1" w:after="100" w:afterAutospacing="1"/>
        <w:jc w:val="both"/>
        <w:rPr>
          <w:rFonts w:ascii="Century Gothic" w:hAnsi="Century Gothic"/>
          <w:sz w:val="21"/>
          <w:szCs w:val="21"/>
        </w:rPr>
      </w:pPr>
      <w:r w:rsidRPr="00583AE1">
        <w:rPr>
          <w:rFonts w:ascii="Century Gothic" w:hAnsi="Century Gothic"/>
          <w:sz w:val="21"/>
          <w:szCs w:val="21"/>
        </w:rPr>
        <w:t xml:space="preserve">2.11. </w:t>
      </w:r>
      <w:r w:rsidR="00112CB3" w:rsidRPr="00583AE1">
        <w:rPr>
          <w:rFonts w:ascii="Century Gothic" w:hAnsi="Century Gothic"/>
          <w:sz w:val="21"/>
          <w:szCs w:val="21"/>
        </w:rPr>
        <w:t xml:space="preserve">O Município se reserva direito de </w:t>
      </w:r>
      <w:r w:rsidR="005F4E87" w:rsidRPr="00583AE1">
        <w:rPr>
          <w:rFonts w:ascii="Century Gothic" w:hAnsi="Century Gothic"/>
          <w:sz w:val="21"/>
          <w:szCs w:val="21"/>
        </w:rPr>
        <w:t xml:space="preserve">somente </w:t>
      </w:r>
      <w:r w:rsidR="00112CB3" w:rsidRPr="00583AE1">
        <w:rPr>
          <w:rFonts w:ascii="Century Gothic" w:hAnsi="Century Gothic"/>
          <w:sz w:val="21"/>
          <w:szCs w:val="21"/>
        </w:rPr>
        <w:t>exigir que as empresas vencedoras</w:t>
      </w:r>
      <w:r w:rsidR="005F4E87" w:rsidRPr="00583AE1">
        <w:rPr>
          <w:rFonts w:ascii="Century Gothic" w:hAnsi="Century Gothic"/>
          <w:sz w:val="21"/>
          <w:szCs w:val="21"/>
        </w:rPr>
        <w:t xml:space="preserve"> estejam </w:t>
      </w:r>
      <w:r w:rsidR="00112CB3" w:rsidRPr="00583AE1">
        <w:rPr>
          <w:rFonts w:ascii="Century Gothic" w:hAnsi="Century Gothic"/>
          <w:sz w:val="21"/>
          <w:szCs w:val="21"/>
        </w:rPr>
        <w:t xml:space="preserve">localizadas </w:t>
      </w:r>
      <w:r w:rsidR="005F4E87" w:rsidRPr="00583AE1">
        <w:rPr>
          <w:rFonts w:ascii="Century Gothic" w:hAnsi="Century Gothic"/>
          <w:sz w:val="21"/>
          <w:szCs w:val="21"/>
        </w:rPr>
        <w:t>no</w:t>
      </w:r>
      <w:r w:rsidR="005F1E41">
        <w:rPr>
          <w:rFonts w:ascii="Century Gothic" w:hAnsi="Century Gothic"/>
          <w:sz w:val="21"/>
          <w:szCs w:val="21"/>
        </w:rPr>
        <w:t xml:space="preserve"> raio</w:t>
      </w:r>
      <w:r w:rsidR="005F4E87" w:rsidRPr="00583AE1">
        <w:rPr>
          <w:rFonts w:ascii="Century Gothic" w:hAnsi="Century Gothic"/>
          <w:sz w:val="21"/>
          <w:szCs w:val="21"/>
        </w:rPr>
        <w:t xml:space="preserve"> de até 3</w:t>
      </w:r>
      <w:r w:rsidR="005F1E41">
        <w:rPr>
          <w:rFonts w:ascii="Century Gothic" w:hAnsi="Century Gothic"/>
          <w:sz w:val="21"/>
          <w:szCs w:val="21"/>
        </w:rPr>
        <w:t>3</w:t>
      </w:r>
      <w:r w:rsidR="005F4E87" w:rsidRPr="00583AE1">
        <w:rPr>
          <w:rFonts w:ascii="Century Gothic" w:hAnsi="Century Gothic"/>
          <w:sz w:val="21"/>
          <w:szCs w:val="21"/>
        </w:rPr>
        <w:t xml:space="preserve"> km</w:t>
      </w:r>
      <w:r w:rsidR="00112CB3" w:rsidRPr="00583AE1">
        <w:rPr>
          <w:rFonts w:ascii="Century Gothic" w:hAnsi="Century Gothic"/>
          <w:sz w:val="21"/>
          <w:szCs w:val="21"/>
        </w:rPr>
        <w:t xml:space="preserve"> da </w:t>
      </w:r>
      <w:r w:rsidR="005F4E87" w:rsidRPr="00583AE1">
        <w:rPr>
          <w:rFonts w:ascii="Century Gothic" w:hAnsi="Century Gothic"/>
          <w:sz w:val="21"/>
          <w:szCs w:val="21"/>
        </w:rPr>
        <w:t>Sede da Prefeitura Municipal</w:t>
      </w:r>
      <w:r w:rsidR="00112CB3" w:rsidRPr="00583AE1">
        <w:rPr>
          <w:rFonts w:ascii="Century Gothic" w:hAnsi="Century Gothic"/>
          <w:sz w:val="21"/>
          <w:szCs w:val="21"/>
        </w:rPr>
        <w:t>, retirem e entreguem todos os veículos, sob sua total responsabilidade, em quaisquer condições, na referida Secretaria</w:t>
      </w:r>
      <w:r w:rsidR="005F1E41">
        <w:rPr>
          <w:rFonts w:ascii="Century Gothic" w:hAnsi="Century Gothic"/>
          <w:sz w:val="21"/>
          <w:szCs w:val="21"/>
        </w:rPr>
        <w:t xml:space="preserve">, que será apurado através do endereço eletrônico: </w:t>
      </w:r>
      <w:hyperlink r:id="rId15" w:history="1">
        <w:r w:rsidR="005F1E41" w:rsidRPr="00C50A08">
          <w:rPr>
            <w:rStyle w:val="Hyperlink"/>
            <w:rFonts w:ascii="Century Gothic" w:hAnsi="Century Gothic"/>
            <w:sz w:val="21"/>
            <w:szCs w:val="21"/>
          </w:rPr>
          <w:t>https://www.calcmaps.com/pt/map-radius/</w:t>
        </w:r>
      </w:hyperlink>
      <w:r w:rsidR="005F1E41">
        <w:rPr>
          <w:rFonts w:ascii="Century Gothic" w:hAnsi="Century Gothic"/>
          <w:sz w:val="21"/>
          <w:szCs w:val="21"/>
        </w:rPr>
        <w:t xml:space="preserve">. </w:t>
      </w:r>
    </w:p>
    <w:p w14:paraId="1568B017" w14:textId="457192CC" w:rsidR="00BA7601" w:rsidRPr="00583AE1" w:rsidRDefault="00BA7601" w:rsidP="00DB13A5">
      <w:pPr>
        <w:spacing w:before="100" w:beforeAutospacing="1" w:after="100" w:afterAutospacing="1"/>
        <w:jc w:val="both"/>
        <w:rPr>
          <w:rFonts w:ascii="Century Gothic" w:hAnsi="Century Gothic"/>
          <w:sz w:val="21"/>
          <w:szCs w:val="21"/>
        </w:rPr>
      </w:pPr>
      <w:r w:rsidRPr="00583AE1">
        <w:rPr>
          <w:rFonts w:ascii="Century Gothic" w:hAnsi="Century Gothic"/>
          <w:sz w:val="21"/>
          <w:szCs w:val="21"/>
        </w:rPr>
        <w:lastRenderedPageBreak/>
        <w:t xml:space="preserve">2.12. </w:t>
      </w:r>
      <w:r w:rsidR="00112CB3" w:rsidRPr="00583AE1">
        <w:rPr>
          <w:rFonts w:ascii="Century Gothic" w:hAnsi="Century Gothic"/>
          <w:sz w:val="21"/>
          <w:szCs w:val="21"/>
        </w:rPr>
        <w:t xml:space="preserve">Os veículos impossibilitados de se locomoverem devido a problemas mecânicos, ou proibidos por lei de trafegarem em rodovias, deverão ser retirados e entregues no local supracitado, independentemente da </w:t>
      </w:r>
      <w:r w:rsidRPr="00583AE1">
        <w:rPr>
          <w:rFonts w:ascii="Century Gothic" w:hAnsi="Century Gothic"/>
          <w:sz w:val="21"/>
          <w:szCs w:val="21"/>
        </w:rPr>
        <w:t>distância</w:t>
      </w:r>
      <w:r w:rsidR="00112CB3" w:rsidRPr="00583AE1">
        <w:rPr>
          <w:rFonts w:ascii="Century Gothic" w:hAnsi="Century Gothic"/>
          <w:sz w:val="21"/>
          <w:szCs w:val="21"/>
        </w:rPr>
        <w:t>, sem ônus a contratante, observando os prazos estipulados.</w:t>
      </w:r>
    </w:p>
    <w:p w14:paraId="40CC857B" w14:textId="69992C3B" w:rsidR="00BA7601" w:rsidRPr="00583AE1" w:rsidRDefault="00BA7601" w:rsidP="00DB13A5">
      <w:pPr>
        <w:spacing w:before="100" w:beforeAutospacing="1" w:after="100" w:afterAutospacing="1"/>
        <w:jc w:val="both"/>
        <w:rPr>
          <w:rFonts w:ascii="Century Gothic" w:hAnsi="Century Gothic"/>
          <w:sz w:val="21"/>
          <w:szCs w:val="21"/>
        </w:rPr>
      </w:pPr>
      <w:r w:rsidRPr="00583AE1">
        <w:rPr>
          <w:rFonts w:ascii="Century Gothic" w:hAnsi="Century Gothic"/>
          <w:sz w:val="21"/>
          <w:szCs w:val="21"/>
        </w:rPr>
        <w:t xml:space="preserve">2.13. </w:t>
      </w:r>
      <w:r w:rsidR="00112CB3" w:rsidRPr="00583AE1">
        <w:rPr>
          <w:rFonts w:ascii="Century Gothic" w:hAnsi="Century Gothic"/>
          <w:sz w:val="21"/>
          <w:szCs w:val="21"/>
        </w:rPr>
        <w:t xml:space="preserve">Todas as despesas necessárias para execução dos objetos solicitados serão por conta da empresa Contratada, inclusive as despesas com transporte de veículos, máquinas e equipamentos, inclusive guincho, carreta prancha </w:t>
      </w:r>
      <w:proofErr w:type="spellStart"/>
      <w:r w:rsidR="00112CB3" w:rsidRPr="00583AE1">
        <w:rPr>
          <w:rFonts w:ascii="Century Gothic" w:hAnsi="Century Gothic"/>
          <w:sz w:val="21"/>
          <w:szCs w:val="21"/>
        </w:rPr>
        <w:t>etc</w:t>
      </w:r>
      <w:proofErr w:type="spellEnd"/>
      <w:r w:rsidR="00112CB3" w:rsidRPr="00583AE1">
        <w:rPr>
          <w:rFonts w:ascii="Century Gothic" w:hAnsi="Century Gothic"/>
          <w:sz w:val="21"/>
          <w:szCs w:val="21"/>
        </w:rPr>
        <w:t xml:space="preserve">, será de total responsabilidade da empresa contratada, inclusive seguro contra acidentes no percurso isentando o município de qualquer ônus. </w:t>
      </w:r>
    </w:p>
    <w:p w14:paraId="0737B4F3" w14:textId="55D1E8C1" w:rsidR="00BA7601" w:rsidRPr="00583AE1" w:rsidRDefault="00BA7601" w:rsidP="00DB13A5">
      <w:pPr>
        <w:spacing w:before="100" w:beforeAutospacing="1" w:after="100" w:afterAutospacing="1"/>
        <w:jc w:val="both"/>
        <w:rPr>
          <w:rFonts w:ascii="Century Gothic" w:hAnsi="Century Gothic"/>
          <w:sz w:val="21"/>
          <w:szCs w:val="21"/>
        </w:rPr>
      </w:pPr>
      <w:r w:rsidRPr="00583AE1">
        <w:rPr>
          <w:rFonts w:ascii="Century Gothic" w:hAnsi="Century Gothic"/>
          <w:sz w:val="21"/>
          <w:szCs w:val="21"/>
        </w:rPr>
        <w:t xml:space="preserve">2.14. </w:t>
      </w:r>
      <w:r w:rsidR="00112CB3" w:rsidRPr="00583AE1">
        <w:rPr>
          <w:rFonts w:ascii="Century Gothic" w:hAnsi="Century Gothic"/>
          <w:sz w:val="21"/>
          <w:szCs w:val="21"/>
        </w:rPr>
        <w:t xml:space="preserve">A cada reparo ou troca de peças, as licitantes deverão enviar o material trocado ao setor de frotas, junto à </w:t>
      </w:r>
      <w:r w:rsidR="00F61798">
        <w:rPr>
          <w:rFonts w:ascii="Century Gothic" w:hAnsi="Century Gothic"/>
          <w:sz w:val="21"/>
          <w:szCs w:val="21"/>
        </w:rPr>
        <w:t>Secretaria Municipal de Transporte</w:t>
      </w:r>
      <w:r w:rsidR="00112CB3" w:rsidRPr="00583AE1">
        <w:rPr>
          <w:rFonts w:ascii="Century Gothic" w:hAnsi="Century Gothic"/>
          <w:sz w:val="21"/>
          <w:szCs w:val="21"/>
        </w:rPr>
        <w:t xml:space="preserve">, para controle. </w:t>
      </w:r>
    </w:p>
    <w:p w14:paraId="0250FF29" w14:textId="1FF22CF6" w:rsidR="00112CB3" w:rsidRPr="00583AE1" w:rsidRDefault="00BA7601" w:rsidP="00DB13A5">
      <w:pPr>
        <w:spacing w:before="100" w:beforeAutospacing="1" w:after="100" w:afterAutospacing="1"/>
        <w:jc w:val="both"/>
        <w:rPr>
          <w:rFonts w:ascii="Century Gothic" w:hAnsi="Century Gothic"/>
          <w:sz w:val="21"/>
          <w:szCs w:val="21"/>
        </w:rPr>
      </w:pPr>
      <w:r w:rsidRPr="00583AE1">
        <w:rPr>
          <w:rFonts w:ascii="Century Gothic" w:hAnsi="Century Gothic"/>
          <w:sz w:val="21"/>
          <w:szCs w:val="21"/>
        </w:rPr>
        <w:t xml:space="preserve">2.15. </w:t>
      </w:r>
      <w:r w:rsidR="00112CB3" w:rsidRPr="00583AE1">
        <w:rPr>
          <w:rFonts w:ascii="Century Gothic" w:hAnsi="Century Gothic"/>
          <w:sz w:val="21"/>
          <w:szCs w:val="21"/>
        </w:rPr>
        <w:t xml:space="preserve">As licitantes ficam obrigadas a enviar a </w:t>
      </w:r>
      <w:r w:rsidR="00F61798">
        <w:rPr>
          <w:rFonts w:ascii="Century Gothic" w:hAnsi="Century Gothic"/>
          <w:sz w:val="21"/>
          <w:szCs w:val="21"/>
        </w:rPr>
        <w:t>Secretaria Municipal de Transporte</w:t>
      </w:r>
      <w:r w:rsidRPr="00583AE1">
        <w:rPr>
          <w:rFonts w:ascii="Century Gothic" w:hAnsi="Century Gothic"/>
          <w:sz w:val="21"/>
          <w:szCs w:val="21"/>
        </w:rPr>
        <w:t xml:space="preserve">s </w:t>
      </w:r>
      <w:r w:rsidR="00112CB3" w:rsidRPr="00583AE1">
        <w:rPr>
          <w:rFonts w:ascii="Century Gothic" w:hAnsi="Century Gothic"/>
          <w:sz w:val="21"/>
          <w:szCs w:val="21"/>
        </w:rPr>
        <w:t>os orçamentos com as respectivas marcas e códigos das peças dos veículos e a quantidade de horas necessárias à execução dos serviços, passivo de devolução e/ou inexecução.</w:t>
      </w:r>
    </w:p>
    <w:p w14:paraId="17859529" w14:textId="75DD3A3A" w:rsidR="00BA7601" w:rsidRPr="00583AE1" w:rsidRDefault="00BA7601" w:rsidP="00BA7601">
      <w:pPr>
        <w:spacing w:before="100" w:beforeAutospacing="1" w:after="100" w:afterAutospacing="1"/>
        <w:jc w:val="both"/>
        <w:rPr>
          <w:rFonts w:ascii="Century Gothic" w:hAnsi="Century Gothic"/>
          <w:sz w:val="21"/>
          <w:szCs w:val="21"/>
        </w:rPr>
      </w:pPr>
      <w:r w:rsidRPr="00583AE1">
        <w:rPr>
          <w:rFonts w:ascii="Century Gothic" w:hAnsi="Century Gothic"/>
          <w:sz w:val="21"/>
          <w:szCs w:val="21"/>
        </w:rPr>
        <w:t xml:space="preserve">2.16. Aplicando-se o princípio às licitações e às contratações públicas, pode-se exemplificar ilustrando que um certame impugnado judicialmente e declarado regular por sentença transitada em julgado não pode ser posteriormente questionado por conta de simples mudança de jurisprudência. </w:t>
      </w:r>
    </w:p>
    <w:p w14:paraId="7AB7F612" w14:textId="2BC18E4E" w:rsidR="00BA7601" w:rsidRPr="00583AE1" w:rsidRDefault="00BA7601" w:rsidP="00BA7601">
      <w:pPr>
        <w:spacing w:before="100" w:beforeAutospacing="1" w:after="100" w:afterAutospacing="1"/>
        <w:jc w:val="both"/>
        <w:rPr>
          <w:rFonts w:ascii="Century Gothic" w:hAnsi="Century Gothic"/>
          <w:sz w:val="21"/>
          <w:szCs w:val="21"/>
        </w:rPr>
      </w:pPr>
      <w:r w:rsidRPr="00583AE1">
        <w:rPr>
          <w:rFonts w:ascii="Century Gothic" w:hAnsi="Century Gothic"/>
          <w:sz w:val="21"/>
          <w:szCs w:val="21"/>
        </w:rPr>
        <w:t xml:space="preserve">2.17. O Tribunal de Justiça do Rio Grande do Sul possui interessante precedente sobre licitação, contrato administrativo e segurança jurídica: </w:t>
      </w:r>
    </w:p>
    <w:p w14:paraId="7E6808DF" w14:textId="77777777" w:rsidR="00BA7601" w:rsidRPr="00DB13A5" w:rsidRDefault="00BA7601" w:rsidP="00BA7601">
      <w:pPr>
        <w:spacing w:before="100" w:beforeAutospacing="1" w:after="100" w:afterAutospacing="1"/>
        <w:ind w:left="1134"/>
        <w:jc w:val="both"/>
        <w:rPr>
          <w:rFonts w:ascii="Raleway-Regular" w:hAnsi="Raleway-Regular" w:cs="Raleway-Regular"/>
          <w:sz w:val="16"/>
          <w:szCs w:val="16"/>
        </w:rPr>
      </w:pPr>
      <w:r w:rsidRPr="00DB13A5">
        <w:rPr>
          <w:rFonts w:ascii="Raleway-Regular" w:hAnsi="Raleway-Regular" w:cs="Raleway-Regular"/>
          <w:sz w:val="16"/>
          <w:szCs w:val="16"/>
        </w:rPr>
        <w:t>APELAÇÃO CÍVEL. LICITAÇÃO E CONTRATO ADMINISTRATIVO. ENERGIA ELÉTRICA. METODOLOGIA DE CÁLCULO DAS TARIFAS. REVISÃO TARIFÁRIA DE 2002 ATÉ 2009. REPETIÇÃO DE INDÉBITO. IMPOSSIBILIDADE. ATO JURÍDICO PERFEITO. PRINCÍPIOS DA LEGALIDADE E SEGURANÇA JURÍDICOS - A superveniente alteração da metodologia dos cálculos das tarifas de energia elétrica, após a constatação pelo TCU de equívocos da fórmula, não autoriza a revisão retroativa da sistemática então vigente, com a repetição dos valores pagos, em razão do ato jurídico perfeito, garantia constitucional, expressa no art. 5º, XXXVI, da CF - Ademais, o acolhimento da pretensão repetitória geraria afronta não apenas ao princípio da legalidade, mas especialmente ao da segurança jurídica, pois as fórmulas de cálculo e de reajuste das tarifas discutidas estavam previstas em lei, no edital e nos contratos firmados</w:t>
      </w:r>
      <w:r>
        <w:rPr>
          <w:rFonts w:ascii="Raleway-Regular" w:hAnsi="Raleway-Regular" w:cs="Raleway-Regular"/>
          <w:sz w:val="16"/>
          <w:szCs w:val="16"/>
        </w:rPr>
        <w:t xml:space="preserve"> </w:t>
      </w:r>
      <w:r w:rsidRPr="00DB13A5">
        <w:rPr>
          <w:rFonts w:ascii="Raleway-Regular" w:hAnsi="Raleway-Regular" w:cs="Raleway-Regular"/>
          <w:sz w:val="16"/>
          <w:szCs w:val="16"/>
        </w:rPr>
        <w:t>pelas concessionárias de energia - Precedentes do STJ e TJRS. APELO DESPROVIDO</w:t>
      </w:r>
      <w:r>
        <w:rPr>
          <w:rStyle w:val="Refdenotaderodap"/>
          <w:rFonts w:ascii="Raleway-Regular" w:hAnsi="Raleway-Regular" w:cs="Raleway-Regular"/>
          <w:sz w:val="24"/>
          <w:szCs w:val="24"/>
        </w:rPr>
        <w:footnoteReference w:id="5"/>
      </w:r>
      <w:r w:rsidRPr="00D44EA2">
        <w:rPr>
          <w:rFonts w:ascii="Raleway-Regular" w:hAnsi="Raleway-Regular" w:cs="Raleway-Regular"/>
          <w:sz w:val="24"/>
          <w:szCs w:val="24"/>
        </w:rPr>
        <w:t>.</w:t>
      </w:r>
    </w:p>
    <w:p w14:paraId="17C59A5D" w14:textId="77777777" w:rsidR="00BA7601" w:rsidRPr="00583AE1" w:rsidRDefault="00BA7601" w:rsidP="00BA7601">
      <w:pPr>
        <w:spacing w:before="100" w:beforeAutospacing="1" w:after="100" w:afterAutospacing="1"/>
        <w:jc w:val="both"/>
        <w:rPr>
          <w:rFonts w:ascii="Century Gothic" w:hAnsi="Century Gothic"/>
          <w:sz w:val="21"/>
          <w:szCs w:val="21"/>
        </w:rPr>
      </w:pPr>
      <w:r w:rsidRPr="00583AE1">
        <w:rPr>
          <w:rFonts w:ascii="Century Gothic" w:hAnsi="Century Gothic"/>
          <w:sz w:val="21"/>
          <w:szCs w:val="21"/>
        </w:rPr>
        <w:t>2.18. O custo estimado da presente contratação consta do bojo processual administrativo, não sendo divulgado, em conformidade com o disposto no Acórdão nº 2080/2012 do TCU e Acórdão nº 2989/2018.</w:t>
      </w:r>
    </w:p>
    <w:p w14:paraId="366DA8DC" w14:textId="77777777" w:rsidR="00BA7601" w:rsidRDefault="00BA7601" w:rsidP="00BA7601">
      <w:pPr>
        <w:spacing w:before="100" w:beforeAutospacing="1" w:after="100" w:afterAutospacing="1"/>
        <w:jc w:val="both"/>
        <w:rPr>
          <w:rFonts w:ascii="Century Gothic" w:hAnsi="Century Gothic" w:cs="TimesNewRomanPS-BoldMT"/>
          <w:bCs/>
          <w:sz w:val="21"/>
          <w:szCs w:val="21"/>
        </w:rPr>
      </w:pPr>
      <w:r>
        <w:rPr>
          <w:rFonts w:ascii="Century Gothic" w:hAnsi="Century Gothic"/>
          <w:sz w:val="19"/>
          <w:szCs w:val="19"/>
        </w:rPr>
        <w:t xml:space="preserve">2.19. </w:t>
      </w:r>
      <w:r w:rsidRPr="00C56C09">
        <w:rPr>
          <w:rFonts w:ascii="Century Gothic" w:hAnsi="Century Gothic" w:cs="TimesNewRomanPS-BoldMT"/>
          <w:bCs/>
          <w:sz w:val="21"/>
          <w:szCs w:val="21"/>
        </w:rPr>
        <w:t xml:space="preserve">DA QUALIFICAÇÃO TÉCNICA, DAS INSTALAÇÕES E DOS EQUIPAMENTOS </w:t>
      </w:r>
    </w:p>
    <w:p w14:paraId="72DB8036" w14:textId="37249ADA" w:rsidR="00566E0B" w:rsidRDefault="00BA7601" w:rsidP="00566E0B">
      <w:pPr>
        <w:spacing w:before="100" w:beforeAutospacing="1" w:after="100" w:afterAutospacing="1"/>
        <w:jc w:val="both"/>
        <w:rPr>
          <w:rFonts w:ascii="Century Gothic" w:hAnsi="Century Gothic" w:cs="TimesNewRomanPS-BoldMT"/>
          <w:bCs/>
          <w:sz w:val="21"/>
          <w:szCs w:val="21"/>
        </w:rPr>
      </w:pPr>
      <w:r>
        <w:rPr>
          <w:rFonts w:ascii="Century Gothic" w:hAnsi="Century Gothic" w:cs="TimesNewRomanPS-BoldMT"/>
          <w:bCs/>
          <w:sz w:val="21"/>
          <w:szCs w:val="21"/>
        </w:rPr>
        <w:t>2.19.</w:t>
      </w:r>
      <w:r w:rsidRPr="00C56C09">
        <w:rPr>
          <w:rFonts w:ascii="Century Gothic" w:hAnsi="Century Gothic" w:cs="TimesNewRomanPS-BoldMT"/>
          <w:bCs/>
          <w:sz w:val="21"/>
          <w:szCs w:val="21"/>
        </w:rPr>
        <w:t>1. Considerando que a prestação de serviços de manutenção d</w:t>
      </w:r>
      <w:r w:rsidR="005F1E41">
        <w:rPr>
          <w:rFonts w:ascii="Century Gothic" w:hAnsi="Century Gothic" w:cs="TimesNewRomanPS-BoldMT"/>
          <w:bCs/>
          <w:sz w:val="21"/>
          <w:szCs w:val="21"/>
        </w:rPr>
        <w:t xml:space="preserve">os veículos </w:t>
      </w:r>
      <w:r w:rsidRPr="00C56C09">
        <w:rPr>
          <w:rFonts w:ascii="Century Gothic" w:hAnsi="Century Gothic" w:cs="TimesNewRomanPS-BoldMT"/>
          <w:bCs/>
          <w:sz w:val="21"/>
          <w:szCs w:val="21"/>
        </w:rPr>
        <w:t>é uma atividade complexa e especializada, com utilização de ferramentas diversas, aparelhos computadorizados, devido aos veículos possuírem componentes eletroeletrônicos que necessitam de monitoramento e diagnósticos precisos, a Contratada deve dispor de uma estrutura mínima composta de: instalações físicas adequadas, aparato tecnológico traduzido em equipamentos eletroeletrônicos apropriados e mão-de-obra especializada em mecânica em geral</w:t>
      </w:r>
      <w:r>
        <w:rPr>
          <w:rFonts w:ascii="Century Gothic" w:hAnsi="Century Gothic" w:cs="TimesNewRomanPS-BoldMT"/>
          <w:bCs/>
          <w:sz w:val="21"/>
          <w:szCs w:val="21"/>
        </w:rPr>
        <w:t>, devendo ser devidamente comprovado através de documentos aptos</w:t>
      </w:r>
      <w:r w:rsidR="00566E0B">
        <w:rPr>
          <w:rFonts w:ascii="Century Gothic" w:hAnsi="Century Gothic" w:cs="TimesNewRomanPS-BoldMT"/>
          <w:bCs/>
          <w:sz w:val="21"/>
          <w:szCs w:val="21"/>
        </w:rPr>
        <w:t xml:space="preserve"> e inidôneos, que inclusive </w:t>
      </w:r>
      <w:r w:rsidR="00566E0B">
        <w:rPr>
          <w:rFonts w:ascii="Century Gothic" w:hAnsi="Century Gothic" w:cs="TimesNewRomanPS-BoldMT"/>
          <w:bCs/>
          <w:sz w:val="21"/>
          <w:szCs w:val="21"/>
        </w:rPr>
        <w:lastRenderedPageBreak/>
        <w:t xml:space="preserve">pode ser objeto de diligência do Município de </w:t>
      </w:r>
      <w:r w:rsidR="00EC6C35">
        <w:rPr>
          <w:rFonts w:ascii="Century Gothic" w:hAnsi="Century Gothic" w:cs="TimesNewRomanPS-BoldMT"/>
          <w:bCs/>
          <w:sz w:val="21"/>
          <w:szCs w:val="21"/>
        </w:rPr>
        <w:t>Santo Antônio do Grama</w:t>
      </w:r>
      <w:r w:rsidR="00566E0B">
        <w:rPr>
          <w:rFonts w:ascii="Century Gothic" w:hAnsi="Century Gothic" w:cs="TimesNewRomanPS-BoldMT"/>
          <w:bCs/>
          <w:sz w:val="21"/>
          <w:szCs w:val="21"/>
        </w:rPr>
        <w:t xml:space="preserve"> para a devida comprovação, conforme segue:</w:t>
      </w:r>
    </w:p>
    <w:p w14:paraId="79986758" w14:textId="2F399D60" w:rsidR="00566E0B" w:rsidRPr="00566E0B" w:rsidRDefault="00566E0B" w:rsidP="00566E0B">
      <w:pPr>
        <w:spacing w:before="100" w:beforeAutospacing="1" w:after="100" w:afterAutospacing="1"/>
        <w:jc w:val="both"/>
        <w:rPr>
          <w:rFonts w:ascii="Century Gothic" w:hAnsi="Century Gothic" w:cs="TimesNewRomanPS-BoldMT"/>
          <w:bCs/>
          <w:sz w:val="21"/>
          <w:szCs w:val="21"/>
        </w:rPr>
      </w:pPr>
      <w:r>
        <w:rPr>
          <w:rFonts w:ascii="Century Gothic" w:hAnsi="Century Gothic" w:cs="TimesNewRomanPS-BoldMT"/>
          <w:bCs/>
          <w:sz w:val="21"/>
          <w:szCs w:val="21"/>
        </w:rPr>
        <w:t>2.19.1.1.</w:t>
      </w:r>
      <w:r w:rsidR="00BA7601" w:rsidRPr="00566E0B">
        <w:rPr>
          <w:rFonts w:ascii="Century Gothic" w:hAnsi="Century Gothic" w:cs="TimesNewRomanPS-BoldMT"/>
          <w:bCs/>
          <w:sz w:val="21"/>
          <w:szCs w:val="21"/>
        </w:rPr>
        <w:t xml:space="preserve"> Possuir oficina bem estruturada, situada a um </w:t>
      </w:r>
      <w:r w:rsidR="00B216A1">
        <w:rPr>
          <w:rFonts w:ascii="Century Gothic" w:hAnsi="Century Gothic" w:cs="TimesNewRomanPS-BoldMT"/>
          <w:bCs/>
          <w:sz w:val="21"/>
          <w:szCs w:val="21"/>
        </w:rPr>
        <w:t xml:space="preserve">acesso </w:t>
      </w:r>
      <w:r w:rsidR="00F61798">
        <w:rPr>
          <w:rFonts w:ascii="Century Gothic" w:hAnsi="Century Gothic" w:cs="TimesNewRomanPS-BoldMT"/>
          <w:bCs/>
          <w:sz w:val="21"/>
          <w:szCs w:val="21"/>
        </w:rPr>
        <w:t>conforme requerido no item 2.11, deste termo de referência</w:t>
      </w:r>
      <w:r w:rsidR="00B216A1">
        <w:rPr>
          <w:rFonts w:ascii="Century Gothic" w:hAnsi="Century Gothic" w:cs="TimesNewRomanPS-BoldMT"/>
          <w:bCs/>
          <w:sz w:val="21"/>
          <w:szCs w:val="21"/>
        </w:rPr>
        <w:t xml:space="preserve">, que será verificado através de dispositivo da internet e devidamente juntado na ata de sessão pública descrendo o trajeto através de mapa de localização, </w:t>
      </w:r>
      <w:r w:rsidR="00BA7601" w:rsidRPr="00566E0B">
        <w:rPr>
          <w:rFonts w:ascii="Century Gothic" w:hAnsi="Century Gothic" w:cs="TimesNewRomanPS-BoldMT"/>
          <w:bCs/>
          <w:sz w:val="21"/>
          <w:szCs w:val="21"/>
        </w:rPr>
        <w:t>tendo em vista o custo de locomoção dos veículos e máquinas pesadas para o conserto, e, ainda:</w:t>
      </w:r>
    </w:p>
    <w:p w14:paraId="3894AD46" w14:textId="77777777" w:rsidR="00566E0B" w:rsidRPr="00566E0B" w:rsidRDefault="00BA7601" w:rsidP="00566E0B">
      <w:pPr>
        <w:spacing w:before="100" w:beforeAutospacing="1" w:after="100" w:afterAutospacing="1"/>
        <w:jc w:val="both"/>
        <w:rPr>
          <w:rFonts w:ascii="Century Gothic" w:hAnsi="Century Gothic" w:cs="TimesNewRomanPS-BoldMT"/>
          <w:bCs/>
          <w:sz w:val="21"/>
          <w:szCs w:val="21"/>
        </w:rPr>
      </w:pPr>
      <w:r w:rsidRPr="00566E0B">
        <w:rPr>
          <w:rFonts w:ascii="Century Gothic" w:hAnsi="Century Gothic" w:cs="TimesNewRomanPS-BoldMT"/>
          <w:bCs/>
          <w:sz w:val="21"/>
          <w:szCs w:val="21"/>
        </w:rPr>
        <w:t xml:space="preserve">a) possuir área útil disponível para receber, com segurança, simultaneamente, no mínimo, 5 (cinco) veículos para manutenção; </w:t>
      </w:r>
    </w:p>
    <w:p w14:paraId="0B92BF17" w14:textId="2021B76B" w:rsidR="00566E0B" w:rsidRPr="00566E0B" w:rsidRDefault="00BA7601" w:rsidP="00566E0B">
      <w:pPr>
        <w:spacing w:before="100" w:beforeAutospacing="1" w:after="100" w:afterAutospacing="1"/>
        <w:jc w:val="both"/>
        <w:rPr>
          <w:rFonts w:ascii="Century Gothic" w:hAnsi="Century Gothic" w:cs="TimesNewRomanPS-BoldMT"/>
          <w:bCs/>
          <w:sz w:val="21"/>
          <w:szCs w:val="21"/>
        </w:rPr>
      </w:pPr>
      <w:r w:rsidRPr="00566E0B">
        <w:rPr>
          <w:rFonts w:ascii="Century Gothic" w:hAnsi="Century Gothic" w:cs="TimesNewRomanPS-BoldMT"/>
          <w:bCs/>
          <w:sz w:val="21"/>
          <w:szCs w:val="21"/>
        </w:rPr>
        <w:t>b) possuir os recursos essenciais para que os serviços prestados tenham a técnica qualidade/presteza exigida para os padrões do fabricante dos veículos tais como:</w:t>
      </w:r>
    </w:p>
    <w:p w14:paraId="2A7E56B5" w14:textId="77777777" w:rsidR="00566E0B" w:rsidRPr="00566E0B" w:rsidRDefault="00BA7601" w:rsidP="00566E0B">
      <w:pPr>
        <w:spacing w:before="100" w:beforeAutospacing="1" w:after="100" w:afterAutospacing="1"/>
        <w:jc w:val="both"/>
        <w:rPr>
          <w:rFonts w:ascii="Century Gothic" w:hAnsi="Century Gothic" w:cs="TimesNewRomanPS-BoldMT"/>
          <w:bCs/>
          <w:sz w:val="21"/>
          <w:szCs w:val="21"/>
        </w:rPr>
      </w:pPr>
      <w:r w:rsidRPr="00566E0B">
        <w:rPr>
          <w:rFonts w:ascii="Century Gothic" w:hAnsi="Century Gothic" w:cs="TimesNewRomanPS-BoldMT"/>
          <w:bCs/>
          <w:sz w:val="21"/>
          <w:szCs w:val="21"/>
        </w:rPr>
        <w:t xml:space="preserve">b.1) Possuir pessoal treinado para executar os serviços nos veículos de cada marca específica; </w:t>
      </w:r>
    </w:p>
    <w:p w14:paraId="632BCE23" w14:textId="6427CD55" w:rsidR="00566E0B" w:rsidRPr="00566E0B" w:rsidRDefault="00BA7601" w:rsidP="00566E0B">
      <w:pPr>
        <w:spacing w:before="100" w:beforeAutospacing="1" w:after="100" w:afterAutospacing="1"/>
        <w:jc w:val="both"/>
        <w:rPr>
          <w:rFonts w:ascii="Century Gothic" w:hAnsi="Century Gothic" w:cs="TimesNewRomanPS-BoldMT"/>
          <w:bCs/>
          <w:sz w:val="21"/>
          <w:szCs w:val="21"/>
        </w:rPr>
      </w:pPr>
      <w:r w:rsidRPr="00566E0B">
        <w:rPr>
          <w:rFonts w:ascii="Century Gothic" w:hAnsi="Century Gothic" w:cs="TimesNewRomanPS-BoldMT"/>
          <w:bCs/>
          <w:sz w:val="21"/>
          <w:szCs w:val="21"/>
        </w:rPr>
        <w:t>b.2) 01 (um) equipamento eletrônico de rastreamento de problemas elétricos/eletrônicos nos veículos</w:t>
      </w:r>
      <w:r w:rsidR="00DC05C1">
        <w:rPr>
          <w:rFonts w:ascii="Century Gothic" w:hAnsi="Century Gothic" w:cs="TimesNewRomanPS-BoldMT"/>
          <w:bCs/>
          <w:sz w:val="21"/>
          <w:szCs w:val="21"/>
        </w:rPr>
        <w:t xml:space="preserve"> e máquinas</w:t>
      </w:r>
    </w:p>
    <w:p w14:paraId="5A3649EF" w14:textId="0877C377" w:rsidR="00566E0B" w:rsidRPr="00566E0B" w:rsidRDefault="00BA7601" w:rsidP="00566E0B">
      <w:pPr>
        <w:spacing w:before="100" w:beforeAutospacing="1" w:after="100" w:afterAutospacing="1"/>
        <w:jc w:val="both"/>
        <w:rPr>
          <w:rFonts w:ascii="Century Gothic" w:hAnsi="Century Gothic" w:cs="TimesNewRomanPS-BoldMT"/>
          <w:bCs/>
          <w:sz w:val="21"/>
          <w:szCs w:val="21"/>
        </w:rPr>
      </w:pPr>
      <w:r w:rsidRPr="00566E0B">
        <w:rPr>
          <w:rFonts w:ascii="Century Gothic" w:hAnsi="Century Gothic" w:cs="TimesNewRomanPS-BoldMT"/>
          <w:bCs/>
          <w:sz w:val="21"/>
          <w:szCs w:val="21"/>
        </w:rPr>
        <w:t>b.3) 01 (uma) máquina de limpeza do sistema de arrefecimento/radiador de veículo</w:t>
      </w:r>
      <w:r w:rsidR="00DC05C1">
        <w:rPr>
          <w:rFonts w:ascii="Century Gothic" w:hAnsi="Century Gothic" w:cs="TimesNewRomanPS-BoldMT"/>
          <w:bCs/>
          <w:sz w:val="21"/>
          <w:szCs w:val="21"/>
        </w:rPr>
        <w:t xml:space="preserve"> e máquina</w:t>
      </w:r>
      <w:r w:rsidRPr="00566E0B">
        <w:rPr>
          <w:rFonts w:ascii="Century Gothic" w:hAnsi="Century Gothic" w:cs="TimesNewRomanPS-BoldMT"/>
          <w:bCs/>
          <w:sz w:val="21"/>
          <w:szCs w:val="21"/>
        </w:rPr>
        <w:t xml:space="preserve">; </w:t>
      </w:r>
    </w:p>
    <w:p w14:paraId="170A9632" w14:textId="77777777" w:rsidR="00566E0B" w:rsidRPr="00566E0B" w:rsidRDefault="00BA7601" w:rsidP="00566E0B">
      <w:pPr>
        <w:spacing w:before="100" w:beforeAutospacing="1" w:after="100" w:afterAutospacing="1"/>
        <w:jc w:val="both"/>
        <w:rPr>
          <w:rFonts w:ascii="Century Gothic" w:hAnsi="Century Gothic" w:cs="TimesNewRomanPS-BoldMT"/>
          <w:bCs/>
          <w:sz w:val="21"/>
          <w:szCs w:val="21"/>
        </w:rPr>
      </w:pPr>
      <w:r w:rsidRPr="00566E0B">
        <w:rPr>
          <w:rFonts w:ascii="Century Gothic" w:hAnsi="Century Gothic" w:cs="TimesNewRomanPS-BoldMT"/>
          <w:bCs/>
          <w:sz w:val="21"/>
          <w:szCs w:val="21"/>
        </w:rPr>
        <w:t xml:space="preserve">b.4) 01 (um) carregador de baterias; </w:t>
      </w:r>
    </w:p>
    <w:p w14:paraId="5068693F" w14:textId="77777777" w:rsidR="00566E0B" w:rsidRPr="00566E0B" w:rsidRDefault="00BA7601" w:rsidP="00566E0B">
      <w:pPr>
        <w:spacing w:before="100" w:beforeAutospacing="1" w:after="100" w:afterAutospacing="1"/>
        <w:jc w:val="both"/>
        <w:rPr>
          <w:rFonts w:ascii="Century Gothic" w:hAnsi="Century Gothic" w:cs="TimesNewRomanPS-BoldMT"/>
          <w:bCs/>
          <w:sz w:val="21"/>
          <w:szCs w:val="21"/>
        </w:rPr>
      </w:pPr>
      <w:r w:rsidRPr="00566E0B">
        <w:rPr>
          <w:rFonts w:ascii="Century Gothic" w:hAnsi="Century Gothic" w:cs="TimesNewRomanPS-BoldMT"/>
          <w:bCs/>
          <w:sz w:val="21"/>
          <w:szCs w:val="21"/>
        </w:rPr>
        <w:t xml:space="preserve">b.5) 01 (um) teste para análise de baterias; </w:t>
      </w:r>
    </w:p>
    <w:p w14:paraId="7E23A5E8" w14:textId="3D3014E2" w:rsidR="00566E0B" w:rsidRPr="00566E0B" w:rsidRDefault="00BA7601" w:rsidP="00566E0B">
      <w:pPr>
        <w:spacing w:before="100" w:beforeAutospacing="1" w:after="100" w:afterAutospacing="1"/>
        <w:jc w:val="both"/>
        <w:rPr>
          <w:rFonts w:ascii="Century Gothic" w:hAnsi="Century Gothic" w:cs="TimesNewRomanPS-BoldMT"/>
          <w:bCs/>
          <w:sz w:val="21"/>
          <w:szCs w:val="21"/>
        </w:rPr>
      </w:pPr>
      <w:r w:rsidRPr="00566E0B">
        <w:rPr>
          <w:rFonts w:ascii="Century Gothic" w:hAnsi="Century Gothic" w:cs="TimesNewRomanPS-BoldMT"/>
          <w:bCs/>
          <w:sz w:val="21"/>
          <w:szCs w:val="21"/>
        </w:rPr>
        <w:t>b.6) 01 (uma) bancada de teste para bomba elétrica de combustível (gasolina/álcool</w:t>
      </w:r>
      <w:r w:rsidR="00DC05C1">
        <w:rPr>
          <w:rFonts w:ascii="Century Gothic" w:hAnsi="Century Gothic" w:cs="TimesNewRomanPS-BoldMT"/>
          <w:bCs/>
          <w:sz w:val="21"/>
          <w:szCs w:val="21"/>
        </w:rPr>
        <w:t>/diesel</w:t>
      </w:r>
      <w:r w:rsidRPr="00566E0B">
        <w:rPr>
          <w:rFonts w:ascii="Century Gothic" w:hAnsi="Century Gothic" w:cs="TimesNewRomanPS-BoldMT"/>
          <w:bCs/>
          <w:sz w:val="21"/>
          <w:szCs w:val="21"/>
        </w:rPr>
        <w:t xml:space="preserve">); </w:t>
      </w:r>
    </w:p>
    <w:p w14:paraId="5DAC882D" w14:textId="5A667A80" w:rsidR="00566E0B" w:rsidRPr="00566E0B" w:rsidRDefault="00BA7601" w:rsidP="00566E0B">
      <w:pPr>
        <w:spacing w:before="100" w:beforeAutospacing="1" w:after="100" w:afterAutospacing="1"/>
        <w:jc w:val="both"/>
        <w:rPr>
          <w:rFonts w:ascii="Century Gothic" w:hAnsi="Century Gothic" w:cs="TimesNewRomanPS-BoldMT"/>
          <w:bCs/>
          <w:sz w:val="21"/>
          <w:szCs w:val="21"/>
        </w:rPr>
      </w:pPr>
      <w:r w:rsidRPr="00566E0B">
        <w:rPr>
          <w:rFonts w:ascii="Century Gothic" w:hAnsi="Century Gothic" w:cs="TimesNewRomanPS-BoldMT"/>
          <w:bCs/>
          <w:sz w:val="21"/>
          <w:szCs w:val="21"/>
        </w:rPr>
        <w:t>b.7) equipamentos para regulagem eletrônica de motor: scanner, teste de bico, ultrassom e multímetro</w:t>
      </w:r>
      <w:r w:rsidR="00DC05C1">
        <w:rPr>
          <w:rFonts w:ascii="Century Gothic" w:hAnsi="Century Gothic" w:cs="TimesNewRomanPS-BoldMT"/>
          <w:bCs/>
          <w:sz w:val="21"/>
          <w:szCs w:val="21"/>
        </w:rPr>
        <w:t xml:space="preserve"> e outros equipamentos correlatos e importantes para a verificação e desempenho dos serviços a serem prestados</w:t>
      </w:r>
      <w:r w:rsidRPr="00566E0B">
        <w:rPr>
          <w:rFonts w:ascii="Century Gothic" w:hAnsi="Century Gothic" w:cs="TimesNewRomanPS-BoldMT"/>
          <w:bCs/>
          <w:sz w:val="21"/>
          <w:szCs w:val="21"/>
        </w:rPr>
        <w:t xml:space="preserve">; </w:t>
      </w:r>
    </w:p>
    <w:p w14:paraId="1CA71248" w14:textId="77777777" w:rsidR="00566E0B" w:rsidRPr="00566E0B" w:rsidRDefault="00BA7601" w:rsidP="00566E0B">
      <w:pPr>
        <w:spacing w:before="100" w:beforeAutospacing="1" w:after="100" w:afterAutospacing="1"/>
        <w:jc w:val="both"/>
        <w:rPr>
          <w:rFonts w:ascii="Century Gothic" w:hAnsi="Century Gothic" w:cs="TimesNewRomanPS-BoldMT"/>
          <w:bCs/>
          <w:sz w:val="21"/>
          <w:szCs w:val="21"/>
        </w:rPr>
      </w:pPr>
      <w:r w:rsidRPr="00566E0B">
        <w:rPr>
          <w:rFonts w:ascii="Century Gothic" w:hAnsi="Century Gothic" w:cs="TimesNewRomanPS-BoldMT"/>
          <w:bCs/>
          <w:sz w:val="21"/>
          <w:szCs w:val="21"/>
        </w:rPr>
        <w:t xml:space="preserve">b.8) equipamentos para serviços de suspensão: prensa hidráulica, </w:t>
      </w:r>
      <w:proofErr w:type="spellStart"/>
      <w:r w:rsidRPr="00566E0B">
        <w:rPr>
          <w:rFonts w:ascii="Century Gothic" w:hAnsi="Century Gothic" w:cs="TimesNewRomanPS-BoldMT"/>
          <w:bCs/>
          <w:sz w:val="21"/>
          <w:szCs w:val="21"/>
        </w:rPr>
        <w:t>torquímetro</w:t>
      </w:r>
      <w:proofErr w:type="spellEnd"/>
      <w:r w:rsidRPr="00566E0B">
        <w:rPr>
          <w:rFonts w:ascii="Century Gothic" w:hAnsi="Century Gothic" w:cs="TimesNewRomanPS-BoldMT"/>
          <w:bCs/>
          <w:sz w:val="21"/>
          <w:szCs w:val="21"/>
        </w:rPr>
        <w:t xml:space="preserve"> e parquímetro; </w:t>
      </w:r>
    </w:p>
    <w:p w14:paraId="51A77E9F" w14:textId="77777777" w:rsidR="00566E0B" w:rsidRPr="00566E0B" w:rsidRDefault="00BA7601" w:rsidP="00566E0B">
      <w:pPr>
        <w:spacing w:before="100" w:beforeAutospacing="1" w:after="100" w:afterAutospacing="1"/>
        <w:jc w:val="both"/>
        <w:rPr>
          <w:rFonts w:ascii="Century Gothic" w:hAnsi="Century Gothic" w:cs="TimesNewRomanPS-BoldMT"/>
          <w:bCs/>
          <w:sz w:val="21"/>
          <w:szCs w:val="21"/>
        </w:rPr>
      </w:pPr>
      <w:r w:rsidRPr="00566E0B">
        <w:rPr>
          <w:rFonts w:ascii="Century Gothic" w:hAnsi="Century Gothic" w:cs="TimesNewRomanPS-BoldMT"/>
          <w:bCs/>
          <w:sz w:val="21"/>
          <w:szCs w:val="21"/>
        </w:rPr>
        <w:t xml:space="preserve">b.9) equipamentos para serviços de troca de correias: gabarito, relógio comparador e pistola de ponto. </w:t>
      </w:r>
    </w:p>
    <w:p w14:paraId="001DDD7D" w14:textId="77777777" w:rsidR="00566E0B" w:rsidRPr="00566E0B" w:rsidRDefault="00BA7601" w:rsidP="00566E0B">
      <w:pPr>
        <w:spacing w:before="100" w:beforeAutospacing="1" w:after="100" w:afterAutospacing="1"/>
        <w:jc w:val="both"/>
        <w:rPr>
          <w:rFonts w:ascii="Century Gothic" w:hAnsi="Century Gothic" w:cs="TimesNewRomanPS-BoldMT"/>
          <w:bCs/>
          <w:sz w:val="21"/>
          <w:szCs w:val="21"/>
        </w:rPr>
      </w:pPr>
      <w:r w:rsidRPr="00566E0B">
        <w:rPr>
          <w:rFonts w:ascii="Century Gothic" w:hAnsi="Century Gothic" w:cs="TimesNewRomanPS-BoldMT"/>
          <w:bCs/>
          <w:sz w:val="21"/>
          <w:szCs w:val="21"/>
        </w:rPr>
        <w:t xml:space="preserve">b.10) Elevadores hidráulicos ou elétricos para suspensão dos veículos; </w:t>
      </w:r>
    </w:p>
    <w:p w14:paraId="2CCC8C10" w14:textId="77777777" w:rsidR="00566E0B" w:rsidRPr="00566E0B" w:rsidRDefault="00BA7601" w:rsidP="00566E0B">
      <w:pPr>
        <w:spacing w:before="100" w:beforeAutospacing="1" w:after="100" w:afterAutospacing="1"/>
        <w:jc w:val="both"/>
        <w:rPr>
          <w:rFonts w:ascii="Century Gothic" w:hAnsi="Century Gothic" w:cs="TimesNewRomanPS-BoldMT"/>
          <w:bCs/>
          <w:sz w:val="21"/>
          <w:szCs w:val="21"/>
        </w:rPr>
      </w:pPr>
      <w:r w:rsidRPr="00566E0B">
        <w:rPr>
          <w:rFonts w:ascii="Century Gothic" w:hAnsi="Century Gothic" w:cs="TimesNewRomanPS-BoldMT"/>
          <w:bCs/>
          <w:sz w:val="21"/>
          <w:szCs w:val="21"/>
        </w:rPr>
        <w:t xml:space="preserve">b.11) </w:t>
      </w:r>
      <w:proofErr w:type="spellStart"/>
      <w:r w:rsidRPr="00566E0B">
        <w:rPr>
          <w:rFonts w:ascii="Century Gothic" w:hAnsi="Century Gothic" w:cs="TimesNewRomanPS-BoldMT"/>
          <w:bCs/>
          <w:sz w:val="21"/>
          <w:szCs w:val="21"/>
        </w:rPr>
        <w:t>Kaptor</w:t>
      </w:r>
      <w:proofErr w:type="spellEnd"/>
      <w:r w:rsidRPr="00566E0B">
        <w:rPr>
          <w:rFonts w:ascii="Century Gothic" w:hAnsi="Century Gothic" w:cs="TimesNewRomanPS-BoldMT"/>
          <w:bCs/>
          <w:sz w:val="21"/>
          <w:szCs w:val="21"/>
        </w:rPr>
        <w:t xml:space="preserve"> ou rastreador para a análise de sistemas de injeção eletrônica;</w:t>
      </w:r>
    </w:p>
    <w:p w14:paraId="754EDB89" w14:textId="261E2F39" w:rsidR="00566E0B" w:rsidRPr="00566E0B" w:rsidRDefault="00BA7601" w:rsidP="00566E0B">
      <w:pPr>
        <w:spacing w:before="100" w:beforeAutospacing="1" w:after="100" w:afterAutospacing="1"/>
        <w:jc w:val="both"/>
        <w:rPr>
          <w:rFonts w:ascii="Century Gothic" w:hAnsi="Century Gothic" w:cs="TimesNewRomanPS-BoldMT"/>
          <w:bCs/>
          <w:sz w:val="21"/>
          <w:szCs w:val="21"/>
        </w:rPr>
      </w:pPr>
      <w:r w:rsidRPr="00566E0B">
        <w:rPr>
          <w:rFonts w:ascii="Century Gothic" w:hAnsi="Century Gothic" w:cs="TimesNewRomanPS-BoldMT"/>
          <w:bCs/>
          <w:sz w:val="21"/>
          <w:szCs w:val="21"/>
        </w:rPr>
        <w:t>b.12) Ferramentas adequadas para a realização dos reparos nos veículos</w:t>
      </w:r>
      <w:r w:rsidR="00DC05C1">
        <w:rPr>
          <w:rFonts w:ascii="Century Gothic" w:hAnsi="Century Gothic" w:cs="TimesNewRomanPS-BoldMT"/>
          <w:bCs/>
          <w:sz w:val="21"/>
          <w:szCs w:val="21"/>
        </w:rPr>
        <w:t xml:space="preserve"> e maquinas</w:t>
      </w:r>
      <w:r w:rsidRPr="00566E0B">
        <w:rPr>
          <w:rFonts w:ascii="Century Gothic" w:hAnsi="Century Gothic" w:cs="TimesNewRomanPS-BoldMT"/>
          <w:bCs/>
          <w:sz w:val="21"/>
          <w:szCs w:val="21"/>
        </w:rPr>
        <w:t xml:space="preserve"> com segurança e precisão; </w:t>
      </w:r>
    </w:p>
    <w:p w14:paraId="59C59F14" w14:textId="505738FA" w:rsidR="00566E0B" w:rsidRDefault="00BA7601" w:rsidP="00566E0B">
      <w:pPr>
        <w:spacing w:before="100" w:beforeAutospacing="1" w:after="100" w:afterAutospacing="1"/>
        <w:jc w:val="both"/>
        <w:rPr>
          <w:rFonts w:ascii="Century Gothic" w:hAnsi="Century Gothic" w:cs="TimesNewRomanPS-BoldMT"/>
          <w:bCs/>
          <w:sz w:val="21"/>
          <w:szCs w:val="21"/>
        </w:rPr>
      </w:pPr>
      <w:r w:rsidRPr="00566E0B">
        <w:rPr>
          <w:rFonts w:ascii="Century Gothic" w:hAnsi="Century Gothic" w:cs="TimesNewRomanPS-BoldMT"/>
          <w:bCs/>
          <w:sz w:val="21"/>
          <w:szCs w:val="21"/>
        </w:rPr>
        <w:t xml:space="preserve">b.13) 01 (um) equipamento de regulagem de faróis;  </w:t>
      </w:r>
    </w:p>
    <w:p w14:paraId="3D31A523" w14:textId="0763102B" w:rsidR="00F61798" w:rsidRPr="00566E0B" w:rsidRDefault="00F61798" w:rsidP="00566E0B">
      <w:pPr>
        <w:spacing w:before="100" w:beforeAutospacing="1" w:after="100" w:afterAutospacing="1"/>
        <w:jc w:val="both"/>
        <w:rPr>
          <w:rFonts w:ascii="Century Gothic" w:hAnsi="Century Gothic" w:cs="TimesNewRomanPS-BoldMT"/>
          <w:bCs/>
          <w:sz w:val="21"/>
          <w:szCs w:val="21"/>
        </w:rPr>
      </w:pPr>
      <w:r>
        <w:rPr>
          <w:rFonts w:ascii="Century Gothic" w:hAnsi="Century Gothic" w:cs="TimesNewRomanPS-BoldMT"/>
          <w:bCs/>
          <w:sz w:val="21"/>
          <w:szCs w:val="21"/>
        </w:rPr>
        <w:t>c) Seguro total do pátio para garantia dos veículos quando estiverem depositados para manutenção do objeto.</w:t>
      </w:r>
    </w:p>
    <w:p w14:paraId="7BB27F0C" w14:textId="4F45A974" w:rsidR="00BA7601" w:rsidRPr="00566E0B" w:rsidRDefault="000E5C5F" w:rsidP="00566E0B">
      <w:pPr>
        <w:spacing w:before="100" w:beforeAutospacing="1" w:after="100" w:afterAutospacing="1"/>
        <w:jc w:val="both"/>
        <w:rPr>
          <w:rFonts w:ascii="Century Gothic" w:hAnsi="Century Gothic" w:cs="TimesNewRomanPS-BoldMT"/>
          <w:bCs/>
          <w:sz w:val="21"/>
          <w:szCs w:val="21"/>
        </w:rPr>
      </w:pPr>
      <w:r>
        <w:rPr>
          <w:rFonts w:ascii="Century Gothic" w:hAnsi="Century Gothic" w:cs="TimesNewRomanPS-BoldMT"/>
          <w:bCs/>
          <w:sz w:val="21"/>
          <w:szCs w:val="21"/>
        </w:rPr>
        <w:lastRenderedPageBreak/>
        <w:t>2.</w:t>
      </w:r>
      <w:r w:rsidR="00566E0B" w:rsidRPr="00566E0B">
        <w:rPr>
          <w:rFonts w:ascii="Century Gothic" w:hAnsi="Century Gothic" w:cs="TimesNewRomanPS-BoldMT"/>
          <w:bCs/>
          <w:sz w:val="21"/>
          <w:szCs w:val="21"/>
        </w:rPr>
        <w:t>19.1.2</w:t>
      </w:r>
      <w:r w:rsidR="00BA7601" w:rsidRPr="00566E0B">
        <w:rPr>
          <w:rFonts w:ascii="Century Gothic" w:hAnsi="Century Gothic" w:cs="TimesNewRomanPS-BoldMT"/>
          <w:bCs/>
          <w:sz w:val="21"/>
          <w:szCs w:val="21"/>
        </w:rPr>
        <w:t xml:space="preserve">. Caso seja do interesse dos licitantes efetuarem vistoria nos veículos e máquinas da frota do MUNICÍPIO DE </w:t>
      </w:r>
      <w:r w:rsidR="00EC6C35">
        <w:rPr>
          <w:rFonts w:ascii="Century Gothic" w:hAnsi="Century Gothic" w:cs="TimesNewRomanPS-BoldMT"/>
          <w:bCs/>
          <w:sz w:val="21"/>
          <w:szCs w:val="21"/>
        </w:rPr>
        <w:t>SANTO ANTÔNIO DO GRAMA</w:t>
      </w:r>
      <w:r w:rsidR="00BA7601" w:rsidRPr="00566E0B">
        <w:rPr>
          <w:rFonts w:ascii="Century Gothic" w:hAnsi="Century Gothic" w:cs="TimesNewRomanPS-BoldMT"/>
          <w:bCs/>
          <w:sz w:val="21"/>
          <w:szCs w:val="21"/>
        </w:rPr>
        <w:t>, a visita deverá ser agendada no Departamento de Licitação</w:t>
      </w:r>
      <w:r w:rsidR="00DC05C1">
        <w:rPr>
          <w:rFonts w:ascii="Century Gothic" w:hAnsi="Century Gothic" w:cs="TimesNewRomanPS-BoldMT"/>
          <w:bCs/>
          <w:sz w:val="21"/>
          <w:szCs w:val="21"/>
        </w:rPr>
        <w:t>, ficando facultativo, que deverá ser formalizado em declaração de atender este item.</w:t>
      </w:r>
    </w:p>
    <w:p w14:paraId="005072E9" w14:textId="1906E35D" w:rsidR="00DB13A5" w:rsidRPr="00031B68" w:rsidRDefault="00DB13A5" w:rsidP="00DB13A5">
      <w:pPr>
        <w:spacing w:before="100" w:beforeAutospacing="1" w:after="100" w:afterAutospacing="1"/>
        <w:jc w:val="both"/>
        <w:rPr>
          <w:rFonts w:ascii="Century Gothic" w:hAnsi="Century Gothic"/>
          <w:b/>
          <w:bCs/>
          <w:sz w:val="19"/>
          <w:szCs w:val="19"/>
        </w:rPr>
      </w:pPr>
      <w:r w:rsidRPr="00031B68">
        <w:rPr>
          <w:rFonts w:ascii="Century Gothic" w:hAnsi="Century Gothic"/>
          <w:b/>
          <w:bCs/>
          <w:sz w:val="19"/>
          <w:szCs w:val="19"/>
        </w:rPr>
        <w:t>3. LOCALIDADE ENTREGA DOS PRODUTOS</w:t>
      </w:r>
      <w:r w:rsidR="00DC05C1">
        <w:rPr>
          <w:rFonts w:ascii="Century Gothic" w:hAnsi="Century Gothic"/>
          <w:b/>
          <w:bCs/>
          <w:sz w:val="19"/>
          <w:szCs w:val="19"/>
        </w:rPr>
        <w:t>/SERVIÇOS</w:t>
      </w:r>
    </w:p>
    <w:p w14:paraId="2954F9BC" w14:textId="7FF71EA3" w:rsidR="00DB13A5" w:rsidRDefault="00DB13A5" w:rsidP="00DB13A5">
      <w:pPr>
        <w:spacing w:before="100" w:beforeAutospacing="1" w:after="100" w:afterAutospacing="1"/>
        <w:jc w:val="both"/>
        <w:rPr>
          <w:rFonts w:ascii="Century Gothic" w:hAnsi="Century Gothic"/>
          <w:sz w:val="19"/>
          <w:szCs w:val="19"/>
        </w:rPr>
      </w:pPr>
      <w:r w:rsidRPr="00031B68">
        <w:rPr>
          <w:rFonts w:ascii="Century Gothic" w:hAnsi="Century Gothic"/>
          <w:sz w:val="19"/>
          <w:szCs w:val="19"/>
        </w:rPr>
        <w:t xml:space="preserve">3.1. O Objeto a ser </w:t>
      </w:r>
      <w:r w:rsidR="000E5C5F">
        <w:rPr>
          <w:rFonts w:ascii="Century Gothic" w:hAnsi="Century Gothic"/>
          <w:sz w:val="19"/>
          <w:szCs w:val="19"/>
        </w:rPr>
        <w:t>contrato</w:t>
      </w:r>
      <w:r w:rsidRPr="00031B68">
        <w:rPr>
          <w:rFonts w:ascii="Century Gothic" w:hAnsi="Century Gothic"/>
          <w:sz w:val="19"/>
          <w:szCs w:val="19"/>
        </w:rPr>
        <w:t xml:space="preserve"> será recebido na sede do Município de </w:t>
      </w:r>
      <w:r w:rsidR="00EC6C35">
        <w:rPr>
          <w:rFonts w:ascii="Century Gothic" w:hAnsi="Century Gothic"/>
          <w:sz w:val="19"/>
          <w:szCs w:val="19"/>
        </w:rPr>
        <w:t>Santo Antônio do Grama</w:t>
      </w:r>
      <w:r w:rsidRPr="00031B68">
        <w:rPr>
          <w:rFonts w:ascii="Century Gothic" w:hAnsi="Century Gothic"/>
          <w:sz w:val="19"/>
          <w:szCs w:val="19"/>
        </w:rPr>
        <w:t xml:space="preserve">, na </w:t>
      </w:r>
      <w:r w:rsidR="00EC6C35">
        <w:rPr>
          <w:rFonts w:ascii="Century Gothic" w:hAnsi="Century Gothic"/>
          <w:sz w:val="19"/>
          <w:szCs w:val="19"/>
        </w:rPr>
        <w:t>Rua Padre João Coutinho</w:t>
      </w:r>
      <w:r w:rsidRPr="00031B68">
        <w:rPr>
          <w:rFonts w:ascii="Century Gothic" w:hAnsi="Century Gothic"/>
          <w:sz w:val="19"/>
          <w:szCs w:val="19"/>
        </w:rPr>
        <w:t xml:space="preserve">, nº </w:t>
      </w:r>
      <w:r w:rsidR="00EC6C35">
        <w:rPr>
          <w:rFonts w:ascii="Century Gothic" w:hAnsi="Century Gothic"/>
          <w:sz w:val="19"/>
          <w:szCs w:val="19"/>
        </w:rPr>
        <w:t>121</w:t>
      </w:r>
      <w:r w:rsidRPr="00031B68">
        <w:rPr>
          <w:rFonts w:ascii="Century Gothic" w:hAnsi="Century Gothic"/>
          <w:sz w:val="19"/>
          <w:szCs w:val="19"/>
        </w:rPr>
        <w:t xml:space="preserve">, Bairro Centro, na cidade de </w:t>
      </w:r>
      <w:r w:rsidR="00EC6C35">
        <w:rPr>
          <w:rFonts w:ascii="Century Gothic" w:hAnsi="Century Gothic"/>
          <w:sz w:val="19"/>
          <w:szCs w:val="19"/>
        </w:rPr>
        <w:t>Santo Antônio do Grama</w:t>
      </w:r>
      <w:r w:rsidRPr="00031B68">
        <w:rPr>
          <w:rFonts w:ascii="Century Gothic" w:hAnsi="Century Gothic"/>
          <w:sz w:val="19"/>
          <w:szCs w:val="19"/>
        </w:rPr>
        <w:t>, Estado de Minas Gerais</w:t>
      </w:r>
      <w:r w:rsidR="000E5C5F">
        <w:rPr>
          <w:rFonts w:ascii="Century Gothic" w:hAnsi="Century Gothic"/>
          <w:sz w:val="19"/>
          <w:szCs w:val="19"/>
        </w:rPr>
        <w:t>, no caso de fornecimento das peças dos veículos que não forem utilizados os serviços de mão de obra do contrato, bem como a entrega dos veículos após a devida correção preventiva e corretiva</w:t>
      </w:r>
      <w:r w:rsidR="00DC05C1">
        <w:rPr>
          <w:rFonts w:ascii="Century Gothic" w:hAnsi="Century Gothic"/>
          <w:sz w:val="19"/>
          <w:szCs w:val="19"/>
        </w:rPr>
        <w:t xml:space="preserve"> realizado pela CONTRATADA.</w:t>
      </w:r>
    </w:p>
    <w:p w14:paraId="3BFD77C4" w14:textId="77777777" w:rsidR="00DB13A5" w:rsidRPr="00031B68" w:rsidRDefault="00DB13A5" w:rsidP="00DB13A5">
      <w:pPr>
        <w:spacing w:before="100" w:beforeAutospacing="1" w:after="100" w:afterAutospacing="1"/>
        <w:jc w:val="both"/>
        <w:rPr>
          <w:rFonts w:ascii="Century Gothic" w:hAnsi="Century Gothic"/>
          <w:b/>
          <w:bCs/>
          <w:sz w:val="19"/>
          <w:szCs w:val="19"/>
        </w:rPr>
      </w:pPr>
      <w:r w:rsidRPr="00031B68">
        <w:rPr>
          <w:rFonts w:ascii="Century Gothic" w:hAnsi="Century Gothic"/>
          <w:b/>
          <w:bCs/>
          <w:sz w:val="19"/>
          <w:szCs w:val="19"/>
        </w:rPr>
        <w:t>4. PRAZO DE ENTREGA</w:t>
      </w:r>
    </w:p>
    <w:p w14:paraId="05E87399" w14:textId="63C2E961" w:rsidR="00DB13A5" w:rsidRPr="00031B68" w:rsidRDefault="00DB13A5" w:rsidP="00DB13A5">
      <w:pPr>
        <w:spacing w:before="100" w:beforeAutospacing="1" w:after="100" w:afterAutospacing="1"/>
        <w:jc w:val="both"/>
        <w:rPr>
          <w:rFonts w:ascii="Century Gothic" w:hAnsi="Century Gothic"/>
          <w:sz w:val="19"/>
          <w:szCs w:val="19"/>
        </w:rPr>
      </w:pPr>
      <w:r w:rsidRPr="00031B68">
        <w:rPr>
          <w:rFonts w:ascii="Century Gothic" w:hAnsi="Century Gothic"/>
          <w:sz w:val="19"/>
          <w:szCs w:val="19"/>
        </w:rPr>
        <w:t xml:space="preserve">O </w:t>
      </w:r>
      <w:r w:rsidR="000E5C5F">
        <w:rPr>
          <w:rFonts w:ascii="Century Gothic" w:hAnsi="Century Gothic"/>
          <w:sz w:val="19"/>
          <w:szCs w:val="19"/>
        </w:rPr>
        <w:t>prazo de execução deverá ser respeitado nos moldes estabelecidos neste termo de referência, sob pena de aplicação das penalidades legais</w:t>
      </w:r>
      <w:r w:rsidRPr="00031B68">
        <w:rPr>
          <w:rFonts w:ascii="Century Gothic" w:hAnsi="Century Gothic"/>
          <w:sz w:val="19"/>
          <w:szCs w:val="19"/>
        </w:rPr>
        <w:t>.</w:t>
      </w:r>
    </w:p>
    <w:p w14:paraId="41A75C72" w14:textId="77777777" w:rsidR="00DB13A5" w:rsidRPr="00031B68" w:rsidRDefault="00DB13A5" w:rsidP="00DB13A5">
      <w:pPr>
        <w:spacing w:before="100" w:beforeAutospacing="1" w:after="100" w:afterAutospacing="1"/>
        <w:jc w:val="both"/>
        <w:rPr>
          <w:rFonts w:ascii="Century Gothic" w:hAnsi="Century Gothic"/>
          <w:b/>
          <w:bCs/>
          <w:sz w:val="19"/>
          <w:szCs w:val="19"/>
        </w:rPr>
      </w:pPr>
      <w:r w:rsidRPr="00031B68">
        <w:rPr>
          <w:rFonts w:ascii="Century Gothic" w:hAnsi="Century Gothic"/>
          <w:b/>
          <w:bCs/>
          <w:sz w:val="19"/>
          <w:szCs w:val="19"/>
        </w:rPr>
        <w:t>5. CONDIÇÕES DE RECEBIMENTO</w:t>
      </w:r>
    </w:p>
    <w:p w14:paraId="4C924D2B" w14:textId="239FEFEE" w:rsidR="00DB13A5" w:rsidRPr="00031B68" w:rsidRDefault="00DB13A5" w:rsidP="00DB13A5">
      <w:pPr>
        <w:spacing w:before="100" w:beforeAutospacing="1" w:after="100" w:afterAutospacing="1"/>
        <w:jc w:val="both"/>
        <w:rPr>
          <w:rFonts w:ascii="Century Gothic" w:hAnsi="Century Gothic"/>
          <w:sz w:val="19"/>
          <w:szCs w:val="19"/>
        </w:rPr>
      </w:pPr>
      <w:r w:rsidRPr="00031B68">
        <w:rPr>
          <w:rFonts w:ascii="Century Gothic" w:hAnsi="Century Gothic"/>
          <w:sz w:val="19"/>
          <w:szCs w:val="19"/>
        </w:rPr>
        <w:t xml:space="preserve">5.1. Deverá ser verificada a equivalência </w:t>
      </w:r>
      <w:r w:rsidR="000E5C5F">
        <w:rPr>
          <w:rFonts w:ascii="Century Gothic" w:hAnsi="Century Gothic"/>
          <w:sz w:val="19"/>
          <w:szCs w:val="19"/>
        </w:rPr>
        <w:t xml:space="preserve">dos serviços pela </w:t>
      </w:r>
      <w:r w:rsidR="00F61798" w:rsidRPr="003E0DE1">
        <w:rPr>
          <w:rFonts w:ascii="Century Gothic" w:hAnsi="Century Gothic"/>
          <w:sz w:val="19"/>
          <w:szCs w:val="19"/>
        </w:rPr>
        <w:t>Secretaria Municipal de Transporte</w:t>
      </w:r>
      <w:r w:rsidR="000E5C5F" w:rsidRPr="003E0DE1">
        <w:rPr>
          <w:rFonts w:ascii="Century Gothic" w:hAnsi="Century Gothic"/>
          <w:sz w:val="19"/>
          <w:szCs w:val="19"/>
        </w:rPr>
        <w:t>,</w:t>
      </w:r>
      <w:r w:rsidR="000E5C5F">
        <w:rPr>
          <w:rFonts w:ascii="Century Gothic" w:hAnsi="Century Gothic"/>
          <w:sz w:val="19"/>
          <w:szCs w:val="19"/>
        </w:rPr>
        <w:t xml:space="preserve"> que verificará as conformidades, que a</w:t>
      </w:r>
      <w:bookmarkStart w:id="3" w:name="_GoBack"/>
      <w:bookmarkEnd w:id="3"/>
      <w:r w:rsidR="000E5C5F">
        <w:rPr>
          <w:rFonts w:ascii="Century Gothic" w:hAnsi="Century Gothic"/>
          <w:sz w:val="19"/>
          <w:szCs w:val="19"/>
        </w:rPr>
        <w:t>testará para os devidos fins e efeitos legais.</w:t>
      </w:r>
    </w:p>
    <w:p w14:paraId="23A7369A" w14:textId="7C698532" w:rsidR="00DB13A5" w:rsidRPr="00031B68" w:rsidRDefault="00DB13A5" w:rsidP="00DB13A5">
      <w:pPr>
        <w:spacing w:before="100" w:beforeAutospacing="1" w:after="100" w:afterAutospacing="1"/>
        <w:jc w:val="both"/>
        <w:rPr>
          <w:rFonts w:ascii="Century Gothic" w:hAnsi="Century Gothic"/>
          <w:sz w:val="19"/>
          <w:szCs w:val="19"/>
        </w:rPr>
      </w:pPr>
      <w:r w:rsidRPr="00031B68">
        <w:rPr>
          <w:rFonts w:ascii="Century Gothic" w:hAnsi="Century Gothic"/>
          <w:sz w:val="19"/>
          <w:szCs w:val="19"/>
        </w:rPr>
        <w:t>5.2. Detectando-se alguma anormalidade como defeitos, falhas ou imperfeições, estes serão relacionados e entregues à licitante vencedora para adoção das medidas cabíveis a fim de sanar os problemas.</w:t>
      </w:r>
    </w:p>
    <w:p w14:paraId="60E66C76" w14:textId="55442DDC" w:rsidR="00DB13A5" w:rsidRPr="00031B68" w:rsidRDefault="00DB13A5" w:rsidP="00DB13A5">
      <w:pPr>
        <w:spacing w:before="100" w:beforeAutospacing="1" w:after="100" w:afterAutospacing="1"/>
        <w:jc w:val="both"/>
        <w:rPr>
          <w:rFonts w:ascii="Century Gothic" w:hAnsi="Century Gothic"/>
          <w:sz w:val="19"/>
          <w:szCs w:val="19"/>
        </w:rPr>
      </w:pPr>
      <w:r w:rsidRPr="00031B68">
        <w:rPr>
          <w:rFonts w:ascii="Century Gothic" w:hAnsi="Century Gothic"/>
          <w:sz w:val="19"/>
          <w:szCs w:val="19"/>
        </w:rPr>
        <w:t>5.3. A aceitação do produto</w:t>
      </w:r>
      <w:r w:rsidR="000E5C5F">
        <w:rPr>
          <w:rFonts w:ascii="Century Gothic" w:hAnsi="Century Gothic"/>
          <w:sz w:val="19"/>
          <w:szCs w:val="19"/>
        </w:rPr>
        <w:t>/serviço</w:t>
      </w:r>
      <w:r w:rsidRPr="00031B68">
        <w:rPr>
          <w:rFonts w:ascii="Century Gothic" w:hAnsi="Century Gothic"/>
          <w:sz w:val="19"/>
          <w:szCs w:val="19"/>
        </w:rPr>
        <w:t xml:space="preserve"> somente será efetuada após ter o mesmo considerado satisfatório pelo fiscal designado especialmente para este fim, sendo que a não observância destas condições implicará na não aceitação dos mesmos, sem que caiba qualquer tipo de reclamação ou indenização por parte da inadimplente.</w:t>
      </w:r>
    </w:p>
    <w:p w14:paraId="6024ACC9" w14:textId="77777777" w:rsidR="00031B68" w:rsidRPr="00F64219" w:rsidRDefault="00031B68" w:rsidP="00031B68">
      <w:pPr>
        <w:spacing w:before="100" w:beforeAutospacing="1" w:after="100" w:afterAutospacing="1"/>
        <w:jc w:val="both"/>
        <w:rPr>
          <w:rFonts w:ascii="Century Gothic" w:hAnsi="Century Gothic"/>
          <w:b/>
          <w:bCs/>
          <w:sz w:val="19"/>
          <w:szCs w:val="19"/>
        </w:rPr>
      </w:pPr>
      <w:r w:rsidRPr="00F64219">
        <w:rPr>
          <w:rFonts w:ascii="Century Gothic" w:hAnsi="Century Gothic"/>
          <w:b/>
          <w:bCs/>
          <w:sz w:val="19"/>
          <w:szCs w:val="19"/>
        </w:rPr>
        <w:t>6. OBRIGAÇÕES DA CONTRATADA/ DETENTORA DA ATA</w:t>
      </w:r>
    </w:p>
    <w:p w14:paraId="7A057228" w14:textId="77777777" w:rsidR="00031B68" w:rsidRPr="00F64219" w:rsidRDefault="00031B68" w:rsidP="00031B68">
      <w:pPr>
        <w:spacing w:before="100" w:beforeAutospacing="1" w:after="100" w:afterAutospacing="1"/>
        <w:jc w:val="both"/>
        <w:rPr>
          <w:rFonts w:ascii="Century Gothic" w:hAnsi="Century Gothic"/>
          <w:sz w:val="19"/>
          <w:szCs w:val="19"/>
        </w:rPr>
      </w:pPr>
      <w:r w:rsidRPr="00F64219">
        <w:rPr>
          <w:rFonts w:ascii="Century Gothic" w:hAnsi="Century Gothic"/>
          <w:sz w:val="19"/>
          <w:szCs w:val="19"/>
        </w:rPr>
        <w:t>a) Fornecer os produtos/serviços em conformidade com o Termo de Referência.</w:t>
      </w:r>
    </w:p>
    <w:p w14:paraId="3DF97240" w14:textId="77777777" w:rsidR="00031B68" w:rsidRPr="00F64219" w:rsidRDefault="00031B68" w:rsidP="00031B68">
      <w:pPr>
        <w:spacing w:before="100" w:beforeAutospacing="1" w:after="100" w:afterAutospacing="1"/>
        <w:jc w:val="both"/>
        <w:rPr>
          <w:rFonts w:ascii="Century Gothic" w:hAnsi="Century Gothic"/>
          <w:sz w:val="19"/>
          <w:szCs w:val="19"/>
        </w:rPr>
      </w:pPr>
      <w:r w:rsidRPr="00F64219">
        <w:rPr>
          <w:rFonts w:ascii="Century Gothic" w:hAnsi="Century Gothic"/>
          <w:sz w:val="19"/>
          <w:szCs w:val="19"/>
        </w:rPr>
        <w:t>b) Cumprir com os prazos de fornecimento determinados neste Termo de Referência.</w:t>
      </w:r>
    </w:p>
    <w:p w14:paraId="25A0D5B2" w14:textId="77777777" w:rsidR="00031B68" w:rsidRPr="00F64219" w:rsidRDefault="00031B68" w:rsidP="00031B68">
      <w:pPr>
        <w:spacing w:before="100" w:beforeAutospacing="1" w:after="100" w:afterAutospacing="1"/>
        <w:jc w:val="both"/>
        <w:rPr>
          <w:rFonts w:ascii="Century Gothic" w:hAnsi="Century Gothic"/>
          <w:sz w:val="19"/>
          <w:szCs w:val="19"/>
        </w:rPr>
      </w:pPr>
      <w:r w:rsidRPr="00F64219">
        <w:rPr>
          <w:rFonts w:ascii="Century Gothic" w:hAnsi="Century Gothic"/>
          <w:sz w:val="19"/>
          <w:szCs w:val="19"/>
        </w:rPr>
        <w:t>c) Responsabilizar-se, integralmente, pela execução do objeto, conforme legislação vigente.</w:t>
      </w:r>
    </w:p>
    <w:p w14:paraId="2632DC57" w14:textId="77777777" w:rsidR="00031B68" w:rsidRPr="00F64219" w:rsidRDefault="00031B68" w:rsidP="00031B68">
      <w:pPr>
        <w:spacing w:before="100" w:beforeAutospacing="1" w:after="100" w:afterAutospacing="1"/>
        <w:jc w:val="both"/>
        <w:rPr>
          <w:rFonts w:ascii="Century Gothic" w:hAnsi="Century Gothic"/>
          <w:sz w:val="19"/>
          <w:szCs w:val="19"/>
        </w:rPr>
      </w:pPr>
      <w:r w:rsidRPr="00F64219">
        <w:rPr>
          <w:rFonts w:ascii="Century Gothic" w:hAnsi="Century Gothic"/>
          <w:sz w:val="19"/>
          <w:szCs w:val="19"/>
        </w:rPr>
        <w:t>d) Submeter-se à fiscalização da Prefeitura Municipal deste município, através do setor competente, que acompanhará a entrega do material para verificação da qualidade e origem dos produtos, orientando, fiscalizando e intervindo ao seu exclusivo interesse, com a finalidade de garantir o exato cumprimento das condições pactuadas.</w:t>
      </w:r>
    </w:p>
    <w:p w14:paraId="083BC4CF" w14:textId="77777777" w:rsidR="00031B68" w:rsidRPr="00F64219" w:rsidRDefault="00031B68" w:rsidP="00031B68">
      <w:pPr>
        <w:spacing w:before="100" w:beforeAutospacing="1" w:after="100" w:afterAutospacing="1"/>
        <w:jc w:val="both"/>
        <w:rPr>
          <w:rFonts w:ascii="Century Gothic" w:hAnsi="Century Gothic"/>
          <w:sz w:val="19"/>
          <w:szCs w:val="19"/>
        </w:rPr>
      </w:pPr>
      <w:r w:rsidRPr="00F64219">
        <w:rPr>
          <w:rFonts w:ascii="Century Gothic" w:hAnsi="Century Gothic"/>
          <w:sz w:val="19"/>
          <w:szCs w:val="19"/>
        </w:rPr>
        <w:t>e) Cumprir, além dos postulados legais vigentes no âmbito federal, estadual e municipal, as normas da Prefeitura Municipal deste município.</w:t>
      </w:r>
    </w:p>
    <w:p w14:paraId="77F9EC72" w14:textId="77777777" w:rsidR="00031B68" w:rsidRPr="00F64219" w:rsidRDefault="00031B68" w:rsidP="00031B68">
      <w:pPr>
        <w:spacing w:before="100" w:beforeAutospacing="1" w:after="100" w:afterAutospacing="1"/>
        <w:jc w:val="both"/>
        <w:rPr>
          <w:rFonts w:ascii="Century Gothic" w:hAnsi="Century Gothic"/>
          <w:sz w:val="19"/>
          <w:szCs w:val="19"/>
        </w:rPr>
      </w:pPr>
      <w:r w:rsidRPr="00F64219">
        <w:rPr>
          <w:rFonts w:ascii="Century Gothic" w:hAnsi="Century Gothic"/>
          <w:sz w:val="19"/>
          <w:szCs w:val="19"/>
        </w:rPr>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14:paraId="49F0DAE8" w14:textId="77777777" w:rsidR="00031B68" w:rsidRPr="00F64219" w:rsidRDefault="00031B68" w:rsidP="00031B68">
      <w:pPr>
        <w:spacing w:before="100" w:beforeAutospacing="1" w:after="100" w:afterAutospacing="1"/>
        <w:jc w:val="both"/>
        <w:rPr>
          <w:rFonts w:ascii="Century Gothic" w:hAnsi="Century Gothic"/>
          <w:sz w:val="19"/>
          <w:szCs w:val="19"/>
        </w:rPr>
      </w:pPr>
      <w:r w:rsidRPr="00F64219">
        <w:rPr>
          <w:rFonts w:ascii="Century Gothic" w:hAnsi="Century Gothic"/>
          <w:sz w:val="19"/>
          <w:szCs w:val="19"/>
        </w:rPr>
        <w:t>g) Arcar com todos os ônus de transportes e fretes necessários.</w:t>
      </w:r>
    </w:p>
    <w:p w14:paraId="380ADC1C" w14:textId="77777777" w:rsidR="00031B68" w:rsidRPr="00F64219" w:rsidRDefault="00031B68" w:rsidP="00031B68">
      <w:pPr>
        <w:spacing w:before="100" w:beforeAutospacing="1" w:after="100" w:afterAutospacing="1"/>
        <w:jc w:val="both"/>
        <w:rPr>
          <w:rFonts w:ascii="Century Gothic" w:hAnsi="Century Gothic"/>
          <w:sz w:val="19"/>
          <w:szCs w:val="19"/>
        </w:rPr>
      </w:pPr>
      <w:r w:rsidRPr="00F64219">
        <w:rPr>
          <w:rFonts w:ascii="Century Gothic" w:hAnsi="Century Gothic"/>
          <w:sz w:val="19"/>
          <w:szCs w:val="19"/>
        </w:rPr>
        <w:lastRenderedPageBreak/>
        <w:t>h) Demais obrigações e responsabilidades previstas pela Lei Federal nº 8.666/93 e demais legislações pertinentes.</w:t>
      </w:r>
    </w:p>
    <w:p w14:paraId="13AAF23F" w14:textId="77777777" w:rsidR="00031B68" w:rsidRPr="00F64219" w:rsidRDefault="00031B68" w:rsidP="00031B68">
      <w:pPr>
        <w:spacing w:before="100" w:beforeAutospacing="1" w:after="100" w:afterAutospacing="1"/>
        <w:jc w:val="both"/>
        <w:rPr>
          <w:rFonts w:ascii="Century Gothic" w:hAnsi="Century Gothic"/>
          <w:sz w:val="19"/>
          <w:szCs w:val="19"/>
        </w:rPr>
      </w:pPr>
      <w:r w:rsidRPr="00F64219">
        <w:rPr>
          <w:rFonts w:ascii="Century Gothic" w:hAnsi="Century Gothic"/>
          <w:sz w:val="19"/>
          <w:szCs w:val="19"/>
        </w:rPr>
        <w:t>i) Responsabilizar-se por todas as obrigações e encargos decorrentes das relações de trabalho com os profissionais contratados, previstos na legislação vigente, sejam de âmbito trabalhista, previdenciário, social, securitários, bem como com as taxas, impostos, frete e quaisquer outros que incidam ou venham a incidir sobre o objeto deste Termo de Referência;</w:t>
      </w:r>
    </w:p>
    <w:p w14:paraId="201C06B9" w14:textId="52C5198B" w:rsidR="00031B68" w:rsidRPr="00F64219" w:rsidRDefault="00031B68" w:rsidP="00031B68">
      <w:pPr>
        <w:spacing w:before="100" w:beforeAutospacing="1" w:after="100" w:afterAutospacing="1"/>
        <w:jc w:val="both"/>
        <w:rPr>
          <w:rFonts w:ascii="Century Gothic" w:hAnsi="Century Gothic"/>
          <w:sz w:val="19"/>
          <w:szCs w:val="19"/>
        </w:rPr>
      </w:pPr>
      <w:r w:rsidRPr="00F64219">
        <w:rPr>
          <w:rFonts w:ascii="Century Gothic" w:hAnsi="Century Gothic"/>
          <w:sz w:val="19"/>
          <w:szCs w:val="19"/>
        </w:rPr>
        <w:t xml:space="preserve">j) Indenizar o município </w:t>
      </w:r>
      <w:r w:rsidR="00EC6C35">
        <w:rPr>
          <w:rFonts w:ascii="Century Gothic" w:hAnsi="Century Gothic"/>
          <w:sz w:val="19"/>
          <w:szCs w:val="19"/>
        </w:rPr>
        <w:t>SANTO ANTÔNIO DO GRAMA</w:t>
      </w:r>
      <w:r w:rsidRPr="00F64219">
        <w:rPr>
          <w:rFonts w:ascii="Century Gothic" w:hAnsi="Century Gothic"/>
          <w:sz w:val="19"/>
          <w:szCs w:val="19"/>
        </w:rPr>
        <w:t xml:space="preserve"> por todo e qualquer dano decorrente, direta e indiretamente, desta aquisição, por culpa ou dolo de seus empregados ou prepostos;</w:t>
      </w:r>
    </w:p>
    <w:p w14:paraId="6E3AA4A5" w14:textId="77777777" w:rsidR="00031B68" w:rsidRPr="00F64219" w:rsidRDefault="00031B68" w:rsidP="00031B68">
      <w:pPr>
        <w:spacing w:before="100" w:beforeAutospacing="1" w:after="100" w:afterAutospacing="1"/>
        <w:jc w:val="both"/>
        <w:rPr>
          <w:rFonts w:ascii="Century Gothic" w:hAnsi="Century Gothic"/>
          <w:sz w:val="19"/>
          <w:szCs w:val="19"/>
        </w:rPr>
      </w:pPr>
      <w:r w:rsidRPr="00F64219">
        <w:rPr>
          <w:rFonts w:ascii="Century Gothic" w:hAnsi="Century Gothic"/>
          <w:sz w:val="19"/>
          <w:szCs w:val="19"/>
        </w:rPr>
        <w:t>l) Cumprir fielmente as exigências deste Termo de Referência;</w:t>
      </w:r>
    </w:p>
    <w:p w14:paraId="5ACB4C0B" w14:textId="77777777" w:rsidR="00031B68" w:rsidRPr="00F64219" w:rsidRDefault="00031B68" w:rsidP="00031B68">
      <w:pPr>
        <w:spacing w:before="100" w:beforeAutospacing="1" w:after="100" w:afterAutospacing="1"/>
        <w:jc w:val="both"/>
        <w:rPr>
          <w:rFonts w:ascii="Century Gothic" w:hAnsi="Century Gothic"/>
          <w:sz w:val="19"/>
          <w:szCs w:val="19"/>
        </w:rPr>
      </w:pPr>
      <w:r w:rsidRPr="00F64219">
        <w:rPr>
          <w:rFonts w:ascii="Century Gothic" w:hAnsi="Century Gothic"/>
          <w:sz w:val="19"/>
          <w:szCs w:val="19"/>
        </w:rPr>
        <w:t>m) Manter-se durante toda a execução da Ata, em compatibilidade com as obrigações assumidas, com todas as condições de habilitação e qualificação exigidas nas Leis Federais nº. 10.520/2002, 8.666/1993 e Decreto nº 10.024/2019, bem como, neste Termo de Referência;</w:t>
      </w:r>
    </w:p>
    <w:p w14:paraId="443136CF" w14:textId="77777777" w:rsidR="00031B68" w:rsidRPr="00F64219" w:rsidRDefault="00031B68" w:rsidP="00031B68">
      <w:pPr>
        <w:spacing w:before="100" w:beforeAutospacing="1" w:after="100" w:afterAutospacing="1"/>
        <w:jc w:val="both"/>
        <w:rPr>
          <w:rFonts w:ascii="Century Gothic" w:hAnsi="Century Gothic"/>
          <w:sz w:val="19"/>
          <w:szCs w:val="19"/>
        </w:rPr>
      </w:pPr>
      <w:r w:rsidRPr="00F64219">
        <w:rPr>
          <w:rFonts w:ascii="Century Gothic" w:hAnsi="Century Gothic"/>
          <w:sz w:val="19"/>
          <w:szCs w:val="19"/>
        </w:rPr>
        <w:t>n) Realizar as entregas nos locais indicados na Ordem de Compras.</w:t>
      </w:r>
    </w:p>
    <w:p w14:paraId="38458622" w14:textId="77777777" w:rsidR="00DB13A5" w:rsidRPr="00031B68" w:rsidRDefault="00DB13A5" w:rsidP="00DB13A5">
      <w:pPr>
        <w:spacing w:before="100" w:beforeAutospacing="1" w:after="100" w:afterAutospacing="1"/>
        <w:jc w:val="both"/>
        <w:rPr>
          <w:rFonts w:ascii="Century Gothic" w:hAnsi="Century Gothic"/>
          <w:b/>
          <w:bCs/>
          <w:sz w:val="19"/>
          <w:szCs w:val="19"/>
        </w:rPr>
      </w:pPr>
      <w:r w:rsidRPr="00031B68">
        <w:rPr>
          <w:rFonts w:ascii="Century Gothic" w:hAnsi="Century Gothic"/>
          <w:b/>
          <w:bCs/>
          <w:sz w:val="19"/>
          <w:szCs w:val="19"/>
        </w:rPr>
        <w:t>7. OBRIGAÇÕES DO CONTRATANTE</w:t>
      </w:r>
    </w:p>
    <w:p w14:paraId="5E3788D0" w14:textId="77777777" w:rsidR="00DB13A5" w:rsidRPr="00031B68" w:rsidRDefault="00DB13A5" w:rsidP="00DB13A5">
      <w:pPr>
        <w:spacing w:before="100" w:beforeAutospacing="1" w:after="100" w:afterAutospacing="1"/>
        <w:jc w:val="both"/>
        <w:rPr>
          <w:rFonts w:ascii="Century Gothic" w:hAnsi="Century Gothic"/>
          <w:sz w:val="19"/>
          <w:szCs w:val="19"/>
        </w:rPr>
      </w:pPr>
      <w:r w:rsidRPr="00031B68">
        <w:rPr>
          <w:rFonts w:ascii="Century Gothic" w:hAnsi="Century Gothic"/>
          <w:sz w:val="19"/>
          <w:szCs w:val="19"/>
        </w:rPr>
        <w:t>a) Exercer a fiscalização da execução do objeto através da Secretaria requisitante, na forma prevista pela Lei Federal nº 8.666/93.</w:t>
      </w:r>
    </w:p>
    <w:p w14:paraId="138871D3" w14:textId="77777777" w:rsidR="00DB13A5" w:rsidRPr="00031B68" w:rsidRDefault="00DB13A5" w:rsidP="00DB13A5">
      <w:pPr>
        <w:spacing w:before="100" w:beforeAutospacing="1" w:after="100" w:afterAutospacing="1"/>
        <w:jc w:val="both"/>
        <w:rPr>
          <w:rFonts w:ascii="Century Gothic" w:hAnsi="Century Gothic"/>
          <w:sz w:val="19"/>
          <w:szCs w:val="19"/>
        </w:rPr>
      </w:pPr>
      <w:r w:rsidRPr="00031B68">
        <w:rPr>
          <w:rFonts w:ascii="Century Gothic" w:hAnsi="Century Gothic"/>
          <w:sz w:val="19"/>
          <w:szCs w:val="19"/>
        </w:rPr>
        <w:t>b) Notificar, formal e tempestivamente, a Contratada sobre irregularidades observadas nos produtos.</w:t>
      </w:r>
    </w:p>
    <w:p w14:paraId="74837275" w14:textId="77777777" w:rsidR="00DB13A5" w:rsidRPr="00031B68" w:rsidRDefault="00DB13A5" w:rsidP="00DB13A5">
      <w:pPr>
        <w:spacing w:before="100" w:beforeAutospacing="1" w:after="100" w:afterAutospacing="1"/>
        <w:jc w:val="both"/>
        <w:rPr>
          <w:rFonts w:ascii="Century Gothic" w:hAnsi="Century Gothic"/>
          <w:sz w:val="19"/>
          <w:szCs w:val="19"/>
        </w:rPr>
      </w:pPr>
      <w:r w:rsidRPr="00031B68">
        <w:rPr>
          <w:rFonts w:ascii="Century Gothic" w:hAnsi="Century Gothic"/>
          <w:sz w:val="19"/>
          <w:szCs w:val="19"/>
        </w:rPr>
        <w:t>c) Disponibilizar todas as informações necessárias para a correta execução do objeto.</w:t>
      </w:r>
    </w:p>
    <w:p w14:paraId="5899AC47" w14:textId="77777777" w:rsidR="00031B68" w:rsidRPr="00F64219" w:rsidRDefault="00031B68" w:rsidP="00031B68">
      <w:pPr>
        <w:spacing w:before="100" w:beforeAutospacing="1" w:after="100" w:afterAutospacing="1"/>
        <w:jc w:val="both"/>
        <w:rPr>
          <w:rFonts w:ascii="Century Gothic" w:hAnsi="Century Gothic"/>
          <w:b/>
          <w:bCs/>
          <w:sz w:val="19"/>
          <w:szCs w:val="19"/>
        </w:rPr>
      </w:pPr>
      <w:r w:rsidRPr="00F64219">
        <w:rPr>
          <w:rFonts w:ascii="Century Gothic" w:hAnsi="Century Gothic"/>
          <w:b/>
          <w:bCs/>
          <w:sz w:val="19"/>
          <w:szCs w:val="19"/>
        </w:rPr>
        <w:t>8. CONDIÇÕES DE PAGAMENTO</w:t>
      </w:r>
    </w:p>
    <w:p w14:paraId="1A72FD3B" w14:textId="77777777" w:rsidR="00031B68" w:rsidRPr="00F64219" w:rsidRDefault="00031B68" w:rsidP="00031B68">
      <w:pPr>
        <w:spacing w:before="100" w:beforeAutospacing="1" w:after="100" w:afterAutospacing="1"/>
        <w:jc w:val="both"/>
        <w:rPr>
          <w:rFonts w:ascii="Century Gothic" w:hAnsi="Century Gothic"/>
          <w:sz w:val="19"/>
          <w:szCs w:val="19"/>
        </w:rPr>
      </w:pPr>
      <w:r w:rsidRPr="00F64219">
        <w:rPr>
          <w:rFonts w:ascii="Century Gothic" w:hAnsi="Century Gothic"/>
          <w:sz w:val="19"/>
          <w:szCs w:val="19"/>
        </w:rPr>
        <w:t>a) O pagamento decorrente da aquisição, objeto deste Termo, será efetuado em até 30 (trinta) dias corridos após o recebimento da nota fiscal/fatura, devidamente acompanhada das certidões de regularidade junto às Fazendas Federal, Estadual e Municipal, ao FGTS e à Seguridade social e Regularidade Trabalhista vigentes;</w:t>
      </w:r>
    </w:p>
    <w:p w14:paraId="48698751" w14:textId="77777777" w:rsidR="00031B68" w:rsidRPr="00F64219" w:rsidRDefault="00031B68" w:rsidP="00031B68">
      <w:pPr>
        <w:spacing w:before="100" w:beforeAutospacing="1" w:after="100" w:afterAutospacing="1"/>
        <w:jc w:val="both"/>
        <w:rPr>
          <w:rFonts w:ascii="Century Gothic" w:hAnsi="Century Gothic"/>
          <w:sz w:val="19"/>
          <w:szCs w:val="19"/>
        </w:rPr>
      </w:pPr>
      <w:r w:rsidRPr="00F64219">
        <w:rPr>
          <w:rFonts w:ascii="Century Gothic" w:hAnsi="Century Gothic"/>
          <w:sz w:val="19"/>
          <w:szCs w:val="19"/>
        </w:rPr>
        <w:t>b) Os pagamentos à Detentora da Ata somente serão realizados mediante a efetiva entrega dos produtos nas condições estabelecidas, que será comprovado por meio Termo de Recebimento Definitivo do Objeto e/ou Recibo pelo Servidor responsável pelo recebimento;</w:t>
      </w:r>
    </w:p>
    <w:p w14:paraId="137901D3" w14:textId="77777777" w:rsidR="00031B68" w:rsidRPr="00F64219" w:rsidRDefault="00031B68" w:rsidP="00031B68">
      <w:pPr>
        <w:spacing w:before="100" w:beforeAutospacing="1" w:after="100" w:afterAutospacing="1"/>
        <w:jc w:val="both"/>
        <w:rPr>
          <w:rFonts w:ascii="Century Gothic" w:hAnsi="Century Gothic"/>
          <w:sz w:val="19"/>
          <w:szCs w:val="19"/>
        </w:rPr>
      </w:pPr>
      <w:r w:rsidRPr="00F64219">
        <w:rPr>
          <w:rFonts w:ascii="Century Gothic" w:hAnsi="Century Gothic"/>
          <w:sz w:val="19"/>
          <w:szCs w:val="19"/>
        </w:rPr>
        <w:t>c) O servidor responsável pelo recebimento, identificando qualquer divergência na nota fiscal/fatura, deverá devolvê-la à Detentora da Ata para que sejam feitas as correções necessárias, sendo que o prazo estipulado acima será contado somente a partir da reapresentação do documento, desde que devidamente sanado o vício;</w:t>
      </w:r>
    </w:p>
    <w:p w14:paraId="2447B580" w14:textId="77777777" w:rsidR="00031B68" w:rsidRPr="00F64219" w:rsidRDefault="00031B68" w:rsidP="00031B68">
      <w:pPr>
        <w:spacing w:before="100" w:beforeAutospacing="1" w:after="100" w:afterAutospacing="1"/>
        <w:jc w:val="both"/>
        <w:rPr>
          <w:rFonts w:ascii="Century Gothic" w:hAnsi="Century Gothic"/>
          <w:sz w:val="19"/>
          <w:szCs w:val="19"/>
        </w:rPr>
      </w:pPr>
      <w:r w:rsidRPr="00F64219">
        <w:rPr>
          <w:rFonts w:ascii="Century Gothic" w:hAnsi="Century Gothic"/>
          <w:sz w:val="19"/>
          <w:szCs w:val="19"/>
        </w:rPr>
        <w:t>d) Nenhum pagamento será efetuado enquanto estiver pendente de liquidação qualquer obrigação por parte da Detentora da Ata, sem que isso gere direito a alteração de preços, correção monetária, compensação financeira ou paralisação da execução do objeto da Ata;</w:t>
      </w:r>
    </w:p>
    <w:p w14:paraId="6E0AABAA" w14:textId="77777777" w:rsidR="00031B68" w:rsidRPr="00F64219" w:rsidRDefault="00031B68" w:rsidP="00031B68">
      <w:pPr>
        <w:spacing w:before="100" w:beforeAutospacing="1" w:after="100" w:afterAutospacing="1"/>
        <w:jc w:val="both"/>
        <w:rPr>
          <w:rFonts w:ascii="Century Gothic" w:hAnsi="Century Gothic"/>
          <w:sz w:val="19"/>
          <w:szCs w:val="19"/>
        </w:rPr>
      </w:pPr>
      <w:r w:rsidRPr="00F64219">
        <w:rPr>
          <w:rFonts w:ascii="Century Gothic" w:hAnsi="Century Gothic"/>
          <w:sz w:val="19"/>
          <w:szCs w:val="19"/>
        </w:rPr>
        <w:t>e) Todo pagamento que vier a ser considerado contratualmente indevido será objeto de ajuste nos pagamentos futuros ou cobrados da Detentora da Ata.</w:t>
      </w:r>
    </w:p>
    <w:p w14:paraId="062BB3A3" w14:textId="77777777" w:rsidR="00DB13A5" w:rsidRPr="00031B68" w:rsidRDefault="00DB13A5" w:rsidP="00DB13A5">
      <w:pPr>
        <w:spacing w:before="100" w:beforeAutospacing="1" w:after="100" w:afterAutospacing="1"/>
        <w:jc w:val="both"/>
        <w:rPr>
          <w:rFonts w:ascii="Century Gothic" w:hAnsi="Century Gothic"/>
          <w:b/>
          <w:bCs/>
          <w:sz w:val="19"/>
          <w:szCs w:val="19"/>
        </w:rPr>
      </w:pPr>
      <w:r w:rsidRPr="00031B68">
        <w:rPr>
          <w:rFonts w:ascii="Century Gothic" w:hAnsi="Century Gothic"/>
          <w:b/>
          <w:bCs/>
          <w:sz w:val="19"/>
          <w:szCs w:val="19"/>
        </w:rPr>
        <w:t>9. SANÇÕES</w:t>
      </w:r>
    </w:p>
    <w:p w14:paraId="55972CB6" w14:textId="77777777" w:rsidR="00DB13A5" w:rsidRPr="00031B68" w:rsidRDefault="00DB13A5" w:rsidP="00DB13A5">
      <w:pPr>
        <w:spacing w:before="100" w:beforeAutospacing="1" w:after="100" w:afterAutospacing="1"/>
        <w:jc w:val="both"/>
        <w:rPr>
          <w:rFonts w:ascii="Century Gothic" w:hAnsi="Century Gothic"/>
          <w:sz w:val="19"/>
          <w:szCs w:val="19"/>
        </w:rPr>
      </w:pPr>
      <w:r w:rsidRPr="00031B68">
        <w:rPr>
          <w:rFonts w:ascii="Century Gothic" w:hAnsi="Century Gothic"/>
          <w:sz w:val="19"/>
          <w:szCs w:val="19"/>
        </w:rPr>
        <w:lastRenderedPageBreak/>
        <w:t>9.1. Comete infração administrativa, nos termos da Lei nº 10.520/2002 e demais legislação pertinente, a licitante/Adjudicatária que, no decorrer da licitação:</w:t>
      </w:r>
    </w:p>
    <w:p w14:paraId="239B1A4F" w14:textId="77777777" w:rsidR="00DB13A5" w:rsidRPr="00031B68" w:rsidRDefault="00DB13A5" w:rsidP="00DB13A5">
      <w:pPr>
        <w:spacing w:before="100" w:beforeAutospacing="1" w:after="100" w:afterAutospacing="1"/>
        <w:jc w:val="both"/>
        <w:rPr>
          <w:rFonts w:ascii="Century Gothic" w:hAnsi="Century Gothic"/>
          <w:sz w:val="19"/>
          <w:szCs w:val="19"/>
        </w:rPr>
      </w:pPr>
      <w:r w:rsidRPr="00031B68">
        <w:rPr>
          <w:rFonts w:ascii="Century Gothic" w:hAnsi="Century Gothic"/>
          <w:sz w:val="19"/>
          <w:szCs w:val="19"/>
        </w:rPr>
        <w:t>9.1.1. Não assinar o Contrato, quando convocada dentro do prazo de validade da proposta.</w:t>
      </w:r>
    </w:p>
    <w:p w14:paraId="104D1A86" w14:textId="77777777" w:rsidR="00DB13A5" w:rsidRPr="00031B68" w:rsidRDefault="00DB13A5" w:rsidP="00DB13A5">
      <w:pPr>
        <w:spacing w:before="100" w:beforeAutospacing="1" w:after="100" w:afterAutospacing="1"/>
        <w:jc w:val="both"/>
        <w:rPr>
          <w:rFonts w:ascii="Century Gothic" w:hAnsi="Century Gothic"/>
          <w:sz w:val="19"/>
          <w:szCs w:val="19"/>
        </w:rPr>
      </w:pPr>
      <w:r w:rsidRPr="00031B68">
        <w:rPr>
          <w:rFonts w:ascii="Century Gothic" w:hAnsi="Century Gothic"/>
          <w:sz w:val="19"/>
          <w:szCs w:val="19"/>
        </w:rPr>
        <w:t>9.1.2. Apresentar documentação falsa.</w:t>
      </w:r>
    </w:p>
    <w:p w14:paraId="78FF47A4" w14:textId="77777777" w:rsidR="00DB13A5" w:rsidRPr="00031B68" w:rsidRDefault="00DB13A5" w:rsidP="00DB13A5">
      <w:pPr>
        <w:spacing w:before="100" w:beforeAutospacing="1" w:after="100" w:afterAutospacing="1"/>
        <w:jc w:val="both"/>
        <w:rPr>
          <w:rFonts w:ascii="Century Gothic" w:hAnsi="Century Gothic"/>
          <w:sz w:val="19"/>
          <w:szCs w:val="19"/>
        </w:rPr>
      </w:pPr>
      <w:r w:rsidRPr="00031B68">
        <w:rPr>
          <w:rFonts w:ascii="Century Gothic" w:hAnsi="Century Gothic"/>
          <w:sz w:val="19"/>
          <w:szCs w:val="19"/>
        </w:rPr>
        <w:t>9.1.3. Deixar de entregar os documentos exigidos no certame.</w:t>
      </w:r>
    </w:p>
    <w:p w14:paraId="746C4AEC" w14:textId="77777777" w:rsidR="00DB13A5" w:rsidRPr="00031B68" w:rsidRDefault="00DB13A5" w:rsidP="00DB13A5">
      <w:pPr>
        <w:spacing w:before="100" w:beforeAutospacing="1" w:after="100" w:afterAutospacing="1"/>
        <w:jc w:val="both"/>
        <w:rPr>
          <w:rFonts w:ascii="Century Gothic" w:hAnsi="Century Gothic"/>
          <w:sz w:val="19"/>
          <w:szCs w:val="19"/>
        </w:rPr>
      </w:pPr>
      <w:r w:rsidRPr="00031B68">
        <w:rPr>
          <w:rFonts w:ascii="Century Gothic" w:hAnsi="Century Gothic"/>
          <w:sz w:val="19"/>
          <w:szCs w:val="19"/>
        </w:rPr>
        <w:t>9.1.4. Não mantiver a sua proposta dentro de prazo de validade.</w:t>
      </w:r>
    </w:p>
    <w:p w14:paraId="798332BF" w14:textId="77777777" w:rsidR="00DB13A5" w:rsidRPr="00031B68" w:rsidRDefault="00DB13A5" w:rsidP="00DB13A5">
      <w:pPr>
        <w:spacing w:before="100" w:beforeAutospacing="1" w:after="100" w:afterAutospacing="1"/>
        <w:jc w:val="both"/>
        <w:rPr>
          <w:rFonts w:ascii="Century Gothic" w:hAnsi="Century Gothic"/>
          <w:sz w:val="19"/>
          <w:szCs w:val="19"/>
        </w:rPr>
      </w:pPr>
      <w:r w:rsidRPr="00031B68">
        <w:rPr>
          <w:rFonts w:ascii="Century Gothic" w:hAnsi="Century Gothic"/>
          <w:sz w:val="19"/>
          <w:szCs w:val="19"/>
        </w:rPr>
        <w:t>9.1.5. Comportar-se de modo inidôneo.</w:t>
      </w:r>
    </w:p>
    <w:p w14:paraId="393EC2B2" w14:textId="77777777" w:rsidR="00DB13A5" w:rsidRPr="00031B68" w:rsidRDefault="00DB13A5" w:rsidP="00DB13A5">
      <w:pPr>
        <w:spacing w:before="100" w:beforeAutospacing="1" w:after="100" w:afterAutospacing="1"/>
        <w:jc w:val="both"/>
        <w:rPr>
          <w:rFonts w:ascii="Century Gothic" w:hAnsi="Century Gothic"/>
          <w:sz w:val="19"/>
          <w:szCs w:val="19"/>
        </w:rPr>
      </w:pPr>
      <w:r w:rsidRPr="00031B68">
        <w:rPr>
          <w:rFonts w:ascii="Century Gothic" w:hAnsi="Century Gothic"/>
          <w:sz w:val="19"/>
          <w:szCs w:val="19"/>
        </w:rPr>
        <w:t>9.1.6. Cometer fraude fiscal.</w:t>
      </w:r>
    </w:p>
    <w:p w14:paraId="37C00380" w14:textId="77777777" w:rsidR="00DB13A5" w:rsidRPr="00031B68" w:rsidRDefault="00DB13A5" w:rsidP="00DB13A5">
      <w:pPr>
        <w:spacing w:before="100" w:beforeAutospacing="1" w:after="100" w:afterAutospacing="1"/>
        <w:jc w:val="both"/>
        <w:rPr>
          <w:rFonts w:ascii="Century Gothic" w:hAnsi="Century Gothic"/>
          <w:sz w:val="19"/>
          <w:szCs w:val="19"/>
        </w:rPr>
      </w:pPr>
      <w:r w:rsidRPr="00031B68">
        <w:rPr>
          <w:rFonts w:ascii="Century Gothic" w:hAnsi="Century Gothic"/>
          <w:sz w:val="19"/>
          <w:szCs w:val="19"/>
        </w:rPr>
        <w:t>9.1.7. Fizer declaração falsa.</w:t>
      </w:r>
    </w:p>
    <w:p w14:paraId="5C53215C" w14:textId="77777777" w:rsidR="00DB13A5" w:rsidRPr="00031B68" w:rsidRDefault="00DB13A5" w:rsidP="00DB13A5">
      <w:pPr>
        <w:spacing w:before="100" w:beforeAutospacing="1" w:after="100" w:afterAutospacing="1"/>
        <w:jc w:val="both"/>
        <w:rPr>
          <w:rFonts w:ascii="Century Gothic" w:hAnsi="Century Gothic"/>
          <w:sz w:val="19"/>
          <w:szCs w:val="19"/>
        </w:rPr>
      </w:pPr>
      <w:r w:rsidRPr="00031B68">
        <w:rPr>
          <w:rFonts w:ascii="Century Gothic" w:hAnsi="Century Gothic"/>
          <w:sz w:val="19"/>
          <w:szCs w:val="19"/>
        </w:rPr>
        <w:t>9.1.8. Ensejar o retardamento da execução do certame.</w:t>
      </w:r>
    </w:p>
    <w:p w14:paraId="7C33BAC8" w14:textId="77777777" w:rsidR="00DB13A5" w:rsidRPr="00031B68" w:rsidRDefault="00DB13A5" w:rsidP="00DB13A5">
      <w:pPr>
        <w:spacing w:before="100" w:beforeAutospacing="1" w:after="100" w:afterAutospacing="1"/>
        <w:jc w:val="both"/>
        <w:rPr>
          <w:rFonts w:ascii="Century Gothic" w:hAnsi="Century Gothic"/>
          <w:b/>
          <w:bCs/>
          <w:sz w:val="19"/>
          <w:szCs w:val="19"/>
        </w:rPr>
      </w:pPr>
      <w:r w:rsidRPr="00031B68">
        <w:rPr>
          <w:rFonts w:ascii="Century Gothic" w:hAnsi="Century Gothic"/>
          <w:b/>
          <w:bCs/>
          <w:sz w:val="19"/>
          <w:szCs w:val="19"/>
        </w:rPr>
        <w:t>10. DA CONDUTA DE PREVENÇÃO DE FRAUDE E CORRUPÇÃO</w:t>
      </w:r>
    </w:p>
    <w:p w14:paraId="67918E3A" w14:textId="77777777" w:rsidR="00DB13A5" w:rsidRPr="00031B68" w:rsidRDefault="00DB13A5" w:rsidP="00DB13A5">
      <w:pPr>
        <w:spacing w:before="100" w:beforeAutospacing="1" w:after="100" w:afterAutospacing="1"/>
        <w:jc w:val="both"/>
        <w:rPr>
          <w:rFonts w:ascii="Century Gothic" w:hAnsi="Century Gothic"/>
          <w:sz w:val="19"/>
          <w:szCs w:val="19"/>
        </w:rPr>
      </w:pPr>
      <w:r w:rsidRPr="00031B68">
        <w:rPr>
          <w:rFonts w:ascii="Century Gothic" w:hAnsi="Century Gothic"/>
          <w:sz w:val="19"/>
          <w:szCs w:val="19"/>
        </w:rPr>
        <w:t>10.1 O licitante/contratante deve observar e o contratado deve observar e fazer observar o mais alto padrão de ética durante todo o processo de licitação, de contratação e de execução do objeto contratual, cabendo-lhes a obrigação de afastar, reprimir e denunciar toda e qualquer prática que possa caracterizar fraude ou corrupção, em especial, dentre outras:</w:t>
      </w:r>
    </w:p>
    <w:p w14:paraId="560A45C6" w14:textId="77777777" w:rsidR="00DB13A5" w:rsidRPr="00031B68" w:rsidRDefault="00DB13A5" w:rsidP="00DB13A5">
      <w:pPr>
        <w:spacing w:before="100" w:beforeAutospacing="1" w:after="100" w:afterAutospacing="1"/>
        <w:jc w:val="both"/>
        <w:rPr>
          <w:rFonts w:ascii="Century Gothic" w:hAnsi="Century Gothic"/>
          <w:sz w:val="19"/>
          <w:szCs w:val="19"/>
        </w:rPr>
      </w:pPr>
      <w:r w:rsidRPr="00031B68">
        <w:rPr>
          <w:rFonts w:ascii="Century Gothic" w:hAnsi="Century Gothic"/>
          <w:sz w:val="19"/>
          <w:szCs w:val="19"/>
        </w:rPr>
        <w:t>a) prática corrupta: oferecer, dar, receber ou solicitar, direta ou indiretamente, qualquer vantagem com o objetivo de influenciar a ação de servidor público no processo de licitação ou na execução do contrato.</w:t>
      </w:r>
    </w:p>
    <w:p w14:paraId="63239CB0" w14:textId="77777777" w:rsidR="00DB13A5" w:rsidRPr="00031B68" w:rsidRDefault="00DB13A5" w:rsidP="00DB13A5">
      <w:pPr>
        <w:spacing w:before="100" w:beforeAutospacing="1" w:after="100" w:afterAutospacing="1"/>
        <w:jc w:val="both"/>
        <w:rPr>
          <w:rFonts w:ascii="Century Gothic" w:hAnsi="Century Gothic"/>
          <w:sz w:val="19"/>
          <w:szCs w:val="19"/>
        </w:rPr>
      </w:pPr>
      <w:r w:rsidRPr="00031B68">
        <w:rPr>
          <w:rFonts w:ascii="Century Gothic" w:hAnsi="Century Gothic"/>
          <w:sz w:val="19"/>
          <w:szCs w:val="19"/>
        </w:rPr>
        <w:t>b) prática fraudulenta: falsificar ou omitir fatos, com o objetivo de influenciar o processo de licitação ou de execução do contrato.</w:t>
      </w:r>
    </w:p>
    <w:p w14:paraId="683EEB05" w14:textId="77777777" w:rsidR="00DB13A5" w:rsidRPr="00031B68" w:rsidRDefault="00DB13A5" w:rsidP="00DB13A5">
      <w:pPr>
        <w:spacing w:before="100" w:beforeAutospacing="1" w:after="100" w:afterAutospacing="1"/>
        <w:jc w:val="both"/>
        <w:rPr>
          <w:rFonts w:ascii="Century Gothic" w:hAnsi="Century Gothic"/>
          <w:sz w:val="19"/>
          <w:szCs w:val="19"/>
        </w:rPr>
      </w:pPr>
      <w:r w:rsidRPr="00031B68">
        <w:rPr>
          <w:rFonts w:ascii="Century Gothic" w:hAnsi="Century Gothic"/>
          <w:sz w:val="19"/>
          <w:szCs w:val="19"/>
        </w:rPr>
        <w:t>c) prática colusiva: esquematizar ou estabelecer acordo entre dois ou mais licitantes, com ou sem o conhecimento de representantes ou prepostos do órgão licitante, visando a estabelecer preços em níveis artificiais e não-competitivos.</w:t>
      </w:r>
    </w:p>
    <w:p w14:paraId="50CB0BE9" w14:textId="77777777" w:rsidR="00DB13A5" w:rsidRPr="00031B68" w:rsidRDefault="00DB13A5" w:rsidP="00DB13A5">
      <w:pPr>
        <w:spacing w:before="100" w:beforeAutospacing="1" w:after="100" w:afterAutospacing="1"/>
        <w:jc w:val="both"/>
        <w:rPr>
          <w:rFonts w:ascii="Century Gothic" w:hAnsi="Century Gothic"/>
          <w:sz w:val="19"/>
          <w:szCs w:val="19"/>
        </w:rPr>
      </w:pPr>
      <w:r w:rsidRPr="00031B68">
        <w:rPr>
          <w:rFonts w:ascii="Century Gothic" w:hAnsi="Century Gothic"/>
          <w:sz w:val="19"/>
          <w:szCs w:val="19"/>
        </w:rPr>
        <w:t>d) prática coercitiva: causar danos ou ameaçar causar dano, direta o indiretamente, às pessoas ou sua propriedade, visando a influenciar sua participação em processo licitatório ou afetar a execução do contrato.</w:t>
      </w:r>
    </w:p>
    <w:p w14:paraId="1894D578" w14:textId="77777777" w:rsidR="00DB13A5" w:rsidRPr="00031B68" w:rsidRDefault="00DB13A5" w:rsidP="00DB13A5">
      <w:pPr>
        <w:spacing w:before="100" w:beforeAutospacing="1" w:after="100" w:afterAutospacing="1"/>
        <w:jc w:val="both"/>
        <w:rPr>
          <w:rFonts w:ascii="Century Gothic" w:hAnsi="Century Gothic"/>
          <w:sz w:val="19"/>
          <w:szCs w:val="19"/>
        </w:rPr>
      </w:pPr>
      <w:r w:rsidRPr="00031B68">
        <w:rPr>
          <w:rFonts w:ascii="Century Gothic" w:hAnsi="Century Gothic"/>
          <w:sz w:val="19"/>
          <w:szCs w:val="19"/>
        </w:rPr>
        <w:t>e) prática obstrutiva: destruir, falsificar, alterar ou ocultar provas em inspeções ou fazer declarações falsas, com o objetivo de impedir materialmente a apuração de alegações de qualquer das práticas acima; e praticar atos com intenção de impedir materialmente o exercício do direito de inspeção para apuração de qualquer das práticas acima.</w:t>
      </w:r>
    </w:p>
    <w:bookmarkEnd w:id="2"/>
    <w:p w14:paraId="259B4DB9" w14:textId="77777777" w:rsidR="00697E4F" w:rsidRPr="00F64219" w:rsidRDefault="00697E4F" w:rsidP="00697E4F">
      <w:pPr>
        <w:spacing w:before="100" w:beforeAutospacing="1" w:after="100" w:afterAutospacing="1"/>
        <w:jc w:val="both"/>
        <w:rPr>
          <w:rFonts w:ascii="Century Gothic" w:hAnsi="Century Gothic"/>
          <w:b/>
          <w:bCs/>
          <w:sz w:val="19"/>
          <w:szCs w:val="19"/>
        </w:rPr>
      </w:pPr>
      <w:r w:rsidRPr="00F64219">
        <w:rPr>
          <w:rFonts w:ascii="Century Gothic" w:hAnsi="Century Gothic"/>
          <w:b/>
          <w:bCs/>
          <w:sz w:val="19"/>
          <w:szCs w:val="19"/>
        </w:rPr>
        <w:t>11. DOTAÇÃO ORÇAMENTÁRIA</w:t>
      </w:r>
    </w:p>
    <w:p w14:paraId="630B4722" w14:textId="77777777" w:rsidR="00944290" w:rsidRPr="00F64219" w:rsidRDefault="00697E4F" w:rsidP="00697E4F">
      <w:pPr>
        <w:spacing w:before="100" w:beforeAutospacing="1" w:after="100" w:afterAutospacing="1"/>
        <w:jc w:val="both"/>
        <w:rPr>
          <w:rFonts w:ascii="Century Gothic" w:hAnsi="Century Gothic"/>
          <w:sz w:val="19"/>
          <w:szCs w:val="19"/>
        </w:rPr>
      </w:pPr>
      <w:r w:rsidRPr="00F64219">
        <w:rPr>
          <w:rFonts w:ascii="Century Gothic" w:hAnsi="Century Gothic"/>
          <w:sz w:val="19"/>
          <w:szCs w:val="19"/>
        </w:rPr>
        <w:t>11.1. As despesas da contratação que se pretende correrão pela seguinte dotação orçamentária:</w:t>
      </w:r>
    </w:p>
    <w:p w14:paraId="42B4BBFE" w14:textId="77777777" w:rsidR="00944290" w:rsidRPr="00F64219" w:rsidRDefault="00944290" w:rsidP="00944290">
      <w:pPr>
        <w:spacing w:before="100" w:beforeAutospacing="1" w:after="100" w:afterAutospacing="1"/>
        <w:jc w:val="both"/>
        <w:rPr>
          <w:rFonts w:ascii="Century Gothic" w:hAnsi="Century Gothic"/>
          <w:sz w:val="19"/>
          <w:szCs w:val="19"/>
        </w:rPr>
      </w:pPr>
      <w:r w:rsidRPr="00F64219">
        <w:rPr>
          <w:rFonts w:ascii="Century Gothic" w:hAnsi="Century Gothic"/>
          <w:sz w:val="19"/>
          <w:szCs w:val="19"/>
        </w:rPr>
        <w:t>a) A dotação orçamentária para a contratação feita por este Registro de Preços será efetuada à medida que forem solicitadas ao Gestor do Registro de Preços, conforme dispõe o art. 7º, §2º do Decreto Federal 7.892/2013;</w:t>
      </w:r>
    </w:p>
    <w:p w14:paraId="2A9CD48B" w14:textId="65BE89A0" w:rsidR="00944290" w:rsidRPr="00F64219" w:rsidRDefault="00944290" w:rsidP="00944290">
      <w:pPr>
        <w:spacing w:before="100" w:beforeAutospacing="1" w:after="100" w:afterAutospacing="1"/>
        <w:jc w:val="both"/>
        <w:rPr>
          <w:rFonts w:ascii="Century Gothic" w:hAnsi="Century Gothic"/>
          <w:sz w:val="19"/>
          <w:szCs w:val="19"/>
        </w:rPr>
      </w:pPr>
      <w:r w:rsidRPr="00F64219">
        <w:rPr>
          <w:rFonts w:ascii="Century Gothic" w:hAnsi="Century Gothic"/>
          <w:sz w:val="19"/>
          <w:szCs w:val="19"/>
        </w:rPr>
        <w:lastRenderedPageBreak/>
        <w:t>b) Servirão de cobertura às contratações oriundas da Ata de Registro de Preços para os exercícios de 202</w:t>
      </w:r>
      <w:r w:rsidR="00127A85" w:rsidRPr="00F64219">
        <w:rPr>
          <w:rFonts w:ascii="Century Gothic" w:hAnsi="Century Gothic"/>
          <w:sz w:val="19"/>
          <w:szCs w:val="19"/>
        </w:rPr>
        <w:t>2</w:t>
      </w:r>
      <w:r w:rsidRPr="00F64219">
        <w:rPr>
          <w:rFonts w:ascii="Century Gothic" w:hAnsi="Century Gothic"/>
          <w:sz w:val="19"/>
          <w:szCs w:val="19"/>
        </w:rPr>
        <w:t>/202</w:t>
      </w:r>
      <w:r w:rsidR="00127A85" w:rsidRPr="00F64219">
        <w:rPr>
          <w:rFonts w:ascii="Century Gothic" w:hAnsi="Century Gothic"/>
          <w:sz w:val="19"/>
          <w:szCs w:val="19"/>
        </w:rPr>
        <w:t>3</w:t>
      </w:r>
      <w:r w:rsidRPr="00F64219">
        <w:rPr>
          <w:rFonts w:ascii="Century Gothic" w:hAnsi="Century Gothic"/>
          <w:sz w:val="19"/>
          <w:szCs w:val="19"/>
        </w:rPr>
        <w:t>, os recursos orçamentários da unidade orçamentária requisitante. Havendo necessidade, por determinação da Administração, poderão ser utilizados recursos orçamentários de qualquer Secretaria Municipal;</w:t>
      </w:r>
    </w:p>
    <w:p w14:paraId="5D92A718" w14:textId="3FF8B6DE" w:rsidR="00944290" w:rsidRPr="00F64219" w:rsidRDefault="00944290" w:rsidP="00944290">
      <w:pPr>
        <w:spacing w:before="100" w:beforeAutospacing="1" w:after="100" w:afterAutospacing="1"/>
        <w:jc w:val="both"/>
        <w:rPr>
          <w:rFonts w:ascii="Century Gothic" w:hAnsi="Century Gothic"/>
          <w:sz w:val="19"/>
          <w:szCs w:val="19"/>
        </w:rPr>
      </w:pPr>
      <w:r w:rsidRPr="00F64219">
        <w:rPr>
          <w:rFonts w:ascii="Century Gothic" w:hAnsi="Century Gothic"/>
          <w:sz w:val="19"/>
          <w:szCs w:val="19"/>
        </w:rPr>
        <w:t xml:space="preserve">c) Os recursos orçamentários provenientes de outros Municípios, do Estado, Distrito Federal, União e/ou entidades públicas ou privadas nacionais e estrangeiras, de outro país, ou ainda de organismos internacionais, repassados ao Município </w:t>
      </w:r>
      <w:r w:rsidR="00EC6C35">
        <w:rPr>
          <w:rFonts w:ascii="Century Gothic" w:hAnsi="Century Gothic"/>
          <w:sz w:val="19"/>
          <w:szCs w:val="19"/>
        </w:rPr>
        <w:t>SANTO ANTÔNIO DO GRAMA</w:t>
      </w:r>
      <w:r w:rsidRPr="00F64219">
        <w:rPr>
          <w:rFonts w:ascii="Century Gothic" w:hAnsi="Century Gothic"/>
          <w:sz w:val="19"/>
          <w:szCs w:val="19"/>
        </w:rPr>
        <w:t xml:space="preserve"> a título de convênio, ajustes, doações, empréstimos e outros instrumentos equivalentes, recepcionados por dotações orçamentárias deste Município, podem servir de cobertura às despesas com contratações decorrentes do Registro de Preços.</w:t>
      </w:r>
    </w:p>
    <w:p w14:paraId="1DC2F86D" w14:textId="77777777" w:rsidR="00697E4F" w:rsidRPr="00F64219" w:rsidRDefault="00697E4F" w:rsidP="00697E4F">
      <w:pPr>
        <w:spacing w:before="100" w:beforeAutospacing="1" w:after="100" w:afterAutospacing="1"/>
        <w:jc w:val="both"/>
        <w:rPr>
          <w:rFonts w:ascii="Century Gothic" w:hAnsi="Century Gothic"/>
          <w:b/>
          <w:bCs/>
          <w:sz w:val="19"/>
          <w:szCs w:val="19"/>
        </w:rPr>
      </w:pPr>
      <w:r w:rsidRPr="00F64219">
        <w:rPr>
          <w:rFonts w:ascii="Century Gothic" w:hAnsi="Century Gothic"/>
          <w:b/>
          <w:bCs/>
          <w:sz w:val="19"/>
          <w:szCs w:val="19"/>
        </w:rPr>
        <w:t xml:space="preserve">12. APROVAÇÃO DO TERMO DE REFERÊNCIA E AUTORIZAÇÃO PARA LICITAR </w:t>
      </w:r>
    </w:p>
    <w:p w14:paraId="5BC129FD" w14:textId="77777777" w:rsidR="00697E4F" w:rsidRPr="00F64219" w:rsidRDefault="00697E4F" w:rsidP="00697E4F">
      <w:pPr>
        <w:spacing w:before="100" w:beforeAutospacing="1" w:after="100" w:afterAutospacing="1"/>
        <w:jc w:val="both"/>
        <w:rPr>
          <w:rFonts w:ascii="Century Gothic" w:hAnsi="Century Gothic"/>
          <w:sz w:val="19"/>
          <w:szCs w:val="19"/>
        </w:rPr>
      </w:pPr>
      <w:r w:rsidRPr="00F64219">
        <w:rPr>
          <w:rFonts w:ascii="Century Gothic" w:hAnsi="Century Gothic"/>
          <w:sz w:val="19"/>
          <w:szCs w:val="19"/>
        </w:rPr>
        <w:t>12.1. Aprova o termo de referência e autorizo a abertura de licitação por ser o objeto da licitação.</w:t>
      </w:r>
    </w:p>
    <w:p w14:paraId="0A0A1172" w14:textId="516EE9E9" w:rsidR="00D5561F" w:rsidRPr="00F64219" w:rsidRDefault="00EC6C35" w:rsidP="0068382C">
      <w:pPr>
        <w:rPr>
          <w:rFonts w:ascii="Century Gothic" w:hAnsi="Century Gothic"/>
          <w:sz w:val="19"/>
          <w:szCs w:val="19"/>
        </w:rPr>
      </w:pPr>
      <w:r>
        <w:rPr>
          <w:rFonts w:ascii="Century Gothic" w:hAnsi="Century Gothic"/>
          <w:sz w:val="19"/>
          <w:szCs w:val="19"/>
        </w:rPr>
        <w:t>Santo Antônio do Grama</w:t>
      </w:r>
      <w:r w:rsidR="007C054D" w:rsidRPr="0068382C">
        <w:rPr>
          <w:rFonts w:ascii="Century Gothic" w:hAnsi="Century Gothic"/>
          <w:sz w:val="19"/>
          <w:szCs w:val="19"/>
        </w:rPr>
        <w:t xml:space="preserve">, </w:t>
      </w:r>
      <w:r w:rsidR="00EC50AE">
        <w:rPr>
          <w:rFonts w:ascii="Century Gothic" w:hAnsi="Century Gothic"/>
          <w:sz w:val="19"/>
          <w:szCs w:val="19"/>
        </w:rPr>
        <w:t>19 de setembro de 2022</w:t>
      </w:r>
      <w:r w:rsidR="00D5561F" w:rsidRPr="0068382C">
        <w:rPr>
          <w:rFonts w:ascii="Century Gothic" w:hAnsi="Century Gothic"/>
          <w:sz w:val="19"/>
          <w:szCs w:val="19"/>
        </w:rPr>
        <w:t>.</w:t>
      </w:r>
    </w:p>
    <w:p w14:paraId="2B99C446" w14:textId="7B379E89" w:rsidR="00426DB4" w:rsidRDefault="00426DB4" w:rsidP="00697E4F">
      <w:pPr>
        <w:jc w:val="both"/>
        <w:rPr>
          <w:rFonts w:ascii="Century Gothic" w:hAnsi="Century Gothic"/>
          <w:b/>
          <w:sz w:val="19"/>
          <w:szCs w:val="19"/>
        </w:rPr>
      </w:pPr>
    </w:p>
    <w:p w14:paraId="21438D2D" w14:textId="77777777" w:rsidR="00FD1005" w:rsidRDefault="00FD1005" w:rsidP="00697E4F">
      <w:pPr>
        <w:jc w:val="both"/>
        <w:rPr>
          <w:rFonts w:ascii="Century Gothic" w:hAnsi="Century Gothic"/>
          <w:b/>
          <w:sz w:val="19"/>
          <w:szCs w:val="19"/>
        </w:rPr>
      </w:pPr>
    </w:p>
    <w:p w14:paraId="378BC234" w14:textId="77777777" w:rsidR="00FD1005" w:rsidRDefault="00FD1005" w:rsidP="00697E4F">
      <w:pPr>
        <w:jc w:val="both"/>
        <w:rPr>
          <w:rFonts w:ascii="Century Gothic" w:hAnsi="Century Gothic"/>
          <w:b/>
          <w:sz w:val="19"/>
          <w:szCs w:val="19"/>
        </w:rPr>
      </w:pPr>
    </w:p>
    <w:p w14:paraId="07A609FA" w14:textId="77777777" w:rsidR="00FD1005" w:rsidRDefault="00FD1005" w:rsidP="00697E4F">
      <w:pPr>
        <w:jc w:val="both"/>
        <w:rPr>
          <w:rFonts w:ascii="Century Gothic" w:hAnsi="Century Gothic"/>
          <w:b/>
          <w:sz w:val="19"/>
          <w:szCs w:val="19"/>
        </w:rPr>
      </w:pPr>
    </w:p>
    <w:p w14:paraId="07D9816F" w14:textId="77777777" w:rsidR="00FD1005" w:rsidRDefault="00FD1005" w:rsidP="00697E4F">
      <w:pPr>
        <w:jc w:val="both"/>
        <w:rPr>
          <w:rFonts w:ascii="Century Gothic" w:hAnsi="Century Gothic"/>
          <w:b/>
          <w:sz w:val="19"/>
          <w:szCs w:val="19"/>
        </w:rPr>
      </w:pPr>
    </w:p>
    <w:p w14:paraId="0CE69CCE" w14:textId="2BD83A5B" w:rsidR="00FD1005" w:rsidRPr="00FD1005" w:rsidRDefault="00FD1005" w:rsidP="0068382C">
      <w:pPr>
        <w:rPr>
          <w:rFonts w:ascii="Century Gothic" w:hAnsi="Century Gothic"/>
          <w:sz w:val="19"/>
          <w:szCs w:val="19"/>
        </w:rPr>
      </w:pPr>
      <w:r w:rsidRPr="00FD1005">
        <w:rPr>
          <w:rFonts w:ascii="Century Gothic" w:hAnsi="Century Gothic"/>
          <w:sz w:val="19"/>
          <w:szCs w:val="19"/>
        </w:rPr>
        <w:t xml:space="preserve">BRUNO LUIS FREITAS BARBOSA </w:t>
      </w:r>
    </w:p>
    <w:p w14:paraId="26184EA6" w14:textId="061A4FD9" w:rsidR="00127A85" w:rsidRDefault="00127A85" w:rsidP="0068382C">
      <w:pPr>
        <w:rPr>
          <w:rFonts w:ascii="Century Gothic" w:hAnsi="Century Gothic"/>
          <w:sz w:val="19"/>
          <w:szCs w:val="19"/>
        </w:rPr>
      </w:pPr>
      <w:r w:rsidRPr="00FD1005">
        <w:rPr>
          <w:rFonts w:ascii="Century Gothic" w:hAnsi="Century Gothic"/>
          <w:sz w:val="19"/>
          <w:szCs w:val="19"/>
        </w:rPr>
        <w:t xml:space="preserve">SECRETÁRIO MUNICIPAL DE </w:t>
      </w:r>
      <w:r w:rsidR="00733D75" w:rsidRPr="00FD1005">
        <w:rPr>
          <w:rFonts w:ascii="Century Gothic" w:hAnsi="Century Gothic"/>
          <w:sz w:val="19"/>
          <w:szCs w:val="19"/>
        </w:rPr>
        <w:t>TRANSPORTE</w:t>
      </w:r>
    </w:p>
    <w:p w14:paraId="536C723A" w14:textId="0267009A" w:rsidR="00DB12EE" w:rsidRDefault="00DB12EE" w:rsidP="0068382C">
      <w:pPr>
        <w:rPr>
          <w:rFonts w:ascii="Century Gothic" w:hAnsi="Century Gothic"/>
          <w:sz w:val="19"/>
          <w:szCs w:val="19"/>
        </w:rPr>
      </w:pPr>
    </w:p>
    <w:p w14:paraId="448ECC24" w14:textId="353A63C3" w:rsidR="00DB12EE" w:rsidRDefault="00DB12EE" w:rsidP="0068382C">
      <w:pPr>
        <w:rPr>
          <w:rFonts w:ascii="Century Gothic" w:hAnsi="Century Gothic"/>
          <w:sz w:val="19"/>
          <w:szCs w:val="19"/>
        </w:rPr>
      </w:pPr>
    </w:p>
    <w:p w14:paraId="1C1202CA" w14:textId="7A01B5C7" w:rsidR="00DB12EE" w:rsidRDefault="00DB12EE" w:rsidP="0068382C">
      <w:pPr>
        <w:rPr>
          <w:rFonts w:ascii="Century Gothic" w:hAnsi="Century Gothic"/>
          <w:sz w:val="19"/>
          <w:szCs w:val="19"/>
        </w:rPr>
      </w:pPr>
    </w:p>
    <w:p w14:paraId="2EA78E8D" w14:textId="6D14896B" w:rsidR="00DB12EE" w:rsidRDefault="00DB12EE" w:rsidP="0068382C">
      <w:pPr>
        <w:rPr>
          <w:rFonts w:ascii="Century Gothic" w:hAnsi="Century Gothic"/>
          <w:sz w:val="19"/>
          <w:szCs w:val="19"/>
        </w:rPr>
      </w:pPr>
    </w:p>
    <w:p w14:paraId="47E8B1AD" w14:textId="44F51197" w:rsidR="00DB12EE" w:rsidRDefault="00DB12EE" w:rsidP="0068382C">
      <w:pPr>
        <w:rPr>
          <w:rFonts w:ascii="Century Gothic" w:hAnsi="Century Gothic"/>
          <w:sz w:val="19"/>
          <w:szCs w:val="19"/>
        </w:rPr>
      </w:pPr>
    </w:p>
    <w:p w14:paraId="08B09C3C" w14:textId="7A665D1F" w:rsidR="00DB12EE" w:rsidRDefault="00DB12EE" w:rsidP="0068382C">
      <w:pPr>
        <w:rPr>
          <w:rFonts w:ascii="Century Gothic" w:hAnsi="Century Gothic"/>
          <w:sz w:val="19"/>
          <w:szCs w:val="19"/>
        </w:rPr>
      </w:pPr>
    </w:p>
    <w:p w14:paraId="440F585C" w14:textId="1BBDA30E" w:rsidR="00DB12EE" w:rsidRDefault="00DB12EE" w:rsidP="0068382C">
      <w:pPr>
        <w:rPr>
          <w:rFonts w:ascii="Century Gothic" w:hAnsi="Century Gothic"/>
          <w:sz w:val="19"/>
          <w:szCs w:val="19"/>
        </w:rPr>
      </w:pPr>
    </w:p>
    <w:p w14:paraId="55251D90" w14:textId="0BEBF01D" w:rsidR="00DB12EE" w:rsidRDefault="00DB12EE" w:rsidP="0068382C">
      <w:pPr>
        <w:rPr>
          <w:rFonts w:ascii="Century Gothic" w:hAnsi="Century Gothic"/>
          <w:sz w:val="19"/>
          <w:szCs w:val="19"/>
        </w:rPr>
      </w:pPr>
    </w:p>
    <w:p w14:paraId="756730FE" w14:textId="12CF83C7" w:rsidR="00DB12EE" w:rsidRDefault="00DB12EE" w:rsidP="0068382C">
      <w:pPr>
        <w:rPr>
          <w:rFonts w:ascii="Century Gothic" w:hAnsi="Century Gothic"/>
          <w:sz w:val="19"/>
          <w:szCs w:val="19"/>
        </w:rPr>
      </w:pPr>
    </w:p>
    <w:p w14:paraId="3DFF1461" w14:textId="7DBD91B8" w:rsidR="00DB12EE" w:rsidRDefault="00DB12EE" w:rsidP="0068382C">
      <w:pPr>
        <w:rPr>
          <w:rFonts w:ascii="Century Gothic" w:hAnsi="Century Gothic"/>
          <w:sz w:val="19"/>
          <w:szCs w:val="19"/>
        </w:rPr>
      </w:pPr>
    </w:p>
    <w:p w14:paraId="6C8C40CB" w14:textId="5B9E9CD0" w:rsidR="00DB12EE" w:rsidRDefault="00DB12EE" w:rsidP="0068382C">
      <w:pPr>
        <w:rPr>
          <w:rFonts w:ascii="Century Gothic" w:hAnsi="Century Gothic"/>
          <w:sz w:val="19"/>
          <w:szCs w:val="19"/>
        </w:rPr>
      </w:pPr>
    </w:p>
    <w:p w14:paraId="6EF2B525" w14:textId="701C479F" w:rsidR="00DB12EE" w:rsidRDefault="00DB12EE" w:rsidP="0068382C">
      <w:pPr>
        <w:rPr>
          <w:rFonts w:ascii="Century Gothic" w:hAnsi="Century Gothic"/>
          <w:sz w:val="19"/>
          <w:szCs w:val="19"/>
        </w:rPr>
      </w:pPr>
    </w:p>
    <w:p w14:paraId="07F49048" w14:textId="4C4FD4D3" w:rsidR="00DB12EE" w:rsidRDefault="00DB12EE" w:rsidP="0068382C">
      <w:pPr>
        <w:rPr>
          <w:rFonts w:ascii="Century Gothic" w:hAnsi="Century Gothic"/>
          <w:sz w:val="19"/>
          <w:szCs w:val="19"/>
        </w:rPr>
      </w:pPr>
    </w:p>
    <w:p w14:paraId="2DA4851C" w14:textId="1B935093" w:rsidR="00DB12EE" w:rsidRDefault="00DB12EE" w:rsidP="0068382C">
      <w:pPr>
        <w:rPr>
          <w:rFonts w:ascii="Century Gothic" w:hAnsi="Century Gothic"/>
          <w:sz w:val="19"/>
          <w:szCs w:val="19"/>
        </w:rPr>
      </w:pPr>
    </w:p>
    <w:p w14:paraId="7D86E33A" w14:textId="3AC82161" w:rsidR="00DB12EE" w:rsidRDefault="00DB12EE" w:rsidP="0068382C">
      <w:pPr>
        <w:rPr>
          <w:rFonts w:ascii="Century Gothic" w:hAnsi="Century Gothic"/>
          <w:sz w:val="19"/>
          <w:szCs w:val="19"/>
        </w:rPr>
      </w:pPr>
    </w:p>
    <w:p w14:paraId="2AB56313" w14:textId="0BA6ABC5" w:rsidR="00DB12EE" w:rsidRDefault="00DB12EE" w:rsidP="0068382C">
      <w:pPr>
        <w:rPr>
          <w:rFonts w:ascii="Century Gothic" w:hAnsi="Century Gothic"/>
          <w:sz w:val="19"/>
          <w:szCs w:val="19"/>
        </w:rPr>
      </w:pPr>
    </w:p>
    <w:p w14:paraId="14184C35" w14:textId="0330441B" w:rsidR="00DB12EE" w:rsidRDefault="00DB12EE" w:rsidP="0068382C">
      <w:pPr>
        <w:rPr>
          <w:rFonts w:ascii="Century Gothic" w:hAnsi="Century Gothic"/>
          <w:sz w:val="19"/>
          <w:szCs w:val="19"/>
        </w:rPr>
      </w:pPr>
    </w:p>
    <w:p w14:paraId="6DB171C9" w14:textId="4B670BC8" w:rsidR="00DB12EE" w:rsidRDefault="00DB12EE" w:rsidP="0068382C">
      <w:pPr>
        <w:rPr>
          <w:rFonts w:ascii="Century Gothic" w:hAnsi="Century Gothic"/>
          <w:sz w:val="19"/>
          <w:szCs w:val="19"/>
        </w:rPr>
      </w:pPr>
    </w:p>
    <w:p w14:paraId="4B3BC774" w14:textId="4F5F9823" w:rsidR="00DB12EE" w:rsidRDefault="00DB12EE" w:rsidP="0068382C">
      <w:pPr>
        <w:rPr>
          <w:rFonts w:ascii="Century Gothic" w:hAnsi="Century Gothic"/>
          <w:sz w:val="19"/>
          <w:szCs w:val="19"/>
        </w:rPr>
      </w:pPr>
    </w:p>
    <w:p w14:paraId="215C5F3E" w14:textId="6FBE8FE8" w:rsidR="00DB12EE" w:rsidRDefault="00DB12EE" w:rsidP="0068382C">
      <w:pPr>
        <w:rPr>
          <w:rFonts w:ascii="Century Gothic" w:hAnsi="Century Gothic"/>
          <w:sz w:val="19"/>
          <w:szCs w:val="19"/>
        </w:rPr>
      </w:pPr>
    </w:p>
    <w:p w14:paraId="7CA3B4EF" w14:textId="2F612631" w:rsidR="00DB12EE" w:rsidRDefault="00DB12EE" w:rsidP="0068382C">
      <w:pPr>
        <w:rPr>
          <w:rFonts w:ascii="Century Gothic" w:hAnsi="Century Gothic"/>
          <w:sz w:val="19"/>
          <w:szCs w:val="19"/>
        </w:rPr>
      </w:pPr>
    </w:p>
    <w:p w14:paraId="3D02F8E6" w14:textId="361353E4" w:rsidR="00DB12EE" w:rsidRDefault="00DB12EE" w:rsidP="0068382C">
      <w:pPr>
        <w:rPr>
          <w:rFonts w:ascii="Century Gothic" w:hAnsi="Century Gothic"/>
          <w:sz w:val="19"/>
          <w:szCs w:val="19"/>
        </w:rPr>
      </w:pPr>
    </w:p>
    <w:p w14:paraId="1E861E7B" w14:textId="1A4C278F" w:rsidR="00DB12EE" w:rsidRDefault="00DB12EE" w:rsidP="0068382C">
      <w:pPr>
        <w:rPr>
          <w:rFonts w:ascii="Century Gothic" w:hAnsi="Century Gothic"/>
          <w:sz w:val="19"/>
          <w:szCs w:val="19"/>
        </w:rPr>
      </w:pPr>
    </w:p>
    <w:p w14:paraId="76964860" w14:textId="7E638A40" w:rsidR="00DB12EE" w:rsidRDefault="00DB12EE" w:rsidP="0068382C">
      <w:pPr>
        <w:rPr>
          <w:rFonts w:ascii="Century Gothic" w:hAnsi="Century Gothic"/>
          <w:sz w:val="19"/>
          <w:szCs w:val="19"/>
        </w:rPr>
      </w:pPr>
    </w:p>
    <w:p w14:paraId="4BBBB15C" w14:textId="7A8FF6DA" w:rsidR="00DB12EE" w:rsidRDefault="00DB12EE" w:rsidP="0068382C">
      <w:pPr>
        <w:rPr>
          <w:rFonts w:ascii="Century Gothic" w:hAnsi="Century Gothic"/>
          <w:sz w:val="19"/>
          <w:szCs w:val="19"/>
        </w:rPr>
      </w:pPr>
    </w:p>
    <w:p w14:paraId="7FFE00A1" w14:textId="4E6B0F02" w:rsidR="00DB12EE" w:rsidRDefault="00DB12EE" w:rsidP="0068382C">
      <w:pPr>
        <w:rPr>
          <w:rFonts w:ascii="Century Gothic" w:hAnsi="Century Gothic"/>
          <w:sz w:val="19"/>
          <w:szCs w:val="19"/>
        </w:rPr>
      </w:pPr>
    </w:p>
    <w:p w14:paraId="7C2B9691" w14:textId="2F3C2686" w:rsidR="00DB12EE" w:rsidRDefault="00DB12EE" w:rsidP="0068382C">
      <w:pPr>
        <w:rPr>
          <w:rFonts w:ascii="Century Gothic" w:hAnsi="Century Gothic"/>
          <w:sz w:val="19"/>
          <w:szCs w:val="19"/>
        </w:rPr>
      </w:pPr>
    </w:p>
    <w:p w14:paraId="319EA13F" w14:textId="2D9CBB10" w:rsidR="00DB12EE" w:rsidRDefault="00DB12EE" w:rsidP="0068382C">
      <w:pPr>
        <w:rPr>
          <w:rFonts w:ascii="Century Gothic" w:hAnsi="Century Gothic"/>
          <w:sz w:val="19"/>
          <w:szCs w:val="19"/>
        </w:rPr>
      </w:pPr>
    </w:p>
    <w:p w14:paraId="70C13218" w14:textId="3EABC864" w:rsidR="00DB12EE" w:rsidRDefault="00DB12EE" w:rsidP="0068382C">
      <w:pPr>
        <w:rPr>
          <w:rFonts w:ascii="Century Gothic" w:hAnsi="Century Gothic"/>
          <w:sz w:val="19"/>
          <w:szCs w:val="19"/>
        </w:rPr>
      </w:pPr>
    </w:p>
    <w:p w14:paraId="5F337FF7" w14:textId="55C10630" w:rsidR="00DB12EE" w:rsidRDefault="00DB12EE" w:rsidP="0068382C">
      <w:pPr>
        <w:rPr>
          <w:rFonts w:ascii="Century Gothic" w:hAnsi="Century Gothic"/>
          <w:sz w:val="19"/>
          <w:szCs w:val="19"/>
        </w:rPr>
      </w:pPr>
    </w:p>
    <w:p w14:paraId="69174902" w14:textId="3D58CF4F" w:rsidR="00DB12EE" w:rsidRDefault="00DB12EE" w:rsidP="0068382C">
      <w:pPr>
        <w:rPr>
          <w:rFonts w:ascii="Century Gothic" w:hAnsi="Century Gothic"/>
          <w:sz w:val="19"/>
          <w:szCs w:val="19"/>
        </w:rPr>
      </w:pPr>
    </w:p>
    <w:p w14:paraId="1315CDAA" w14:textId="467F9C91" w:rsidR="00DB12EE" w:rsidRDefault="00DB12EE" w:rsidP="0068382C">
      <w:pPr>
        <w:rPr>
          <w:rFonts w:ascii="Century Gothic" w:hAnsi="Century Gothic"/>
          <w:sz w:val="19"/>
          <w:szCs w:val="19"/>
        </w:rPr>
      </w:pPr>
    </w:p>
    <w:p w14:paraId="28A64E27" w14:textId="0F110217" w:rsidR="00DB12EE" w:rsidRDefault="00DB12EE" w:rsidP="0068382C">
      <w:pPr>
        <w:rPr>
          <w:rFonts w:ascii="Century Gothic" w:hAnsi="Century Gothic"/>
          <w:sz w:val="19"/>
          <w:szCs w:val="19"/>
        </w:rPr>
      </w:pPr>
    </w:p>
    <w:p w14:paraId="1A89F09E" w14:textId="38E0A315" w:rsidR="00DB12EE" w:rsidRDefault="00DB12EE" w:rsidP="0068382C">
      <w:pPr>
        <w:rPr>
          <w:rFonts w:ascii="Century Gothic" w:hAnsi="Century Gothic"/>
          <w:sz w:val="19"/>
          <w:szCs w:val="19"/>
        </w:rPr>
      </w:pPr>
    </w:p>
    <w:p w14:paraId="75D20904" w14:textId="381D40EB" w:rsidR="00CC6AB8" w:rsidRDefault="00583AE1" w:rsidP="00D5561F">
      <w:pPr>
        <w:jc w:val="center"/>
        <w:rPr>
          <w:rFonts w:ascii="Century Gothic" w:hAnsi="Century Gothic"/>
          <w:b/>
        </w:rPr>
      </w:pPr>
      <w:r>
        <w:rPr>
          <w:rFonts w:ascii="Century Gothic" w:hAnsi="Century Gothic"/>
          <w:b/>
        </w:rPr>
        <w:t>Anexo I A</w:t>
      </w:r>
    </w:p>
    <w:p w14:paraId="3D1E4792" w14:textId="205C1F67" w:rsidR="00CC6AB8" w:rsidRDefault="00CC6AB8" w:rsidP="00D5561F">
      <w:pPr>
        <w:jc w:val="center"/>
        <w:rPr>
          <w:rFonts w:ascii="Century Gothic" w:hAnsi="Century Gothic"/>
          <w:b/>
        </w:rPr>
      </w:pPr>
    </w:p>
    <w:p w14:paraId="092D67FF" w14:textId="2DFB503E" w:rsidR="00ED550A" w:rsidRDefault="00ED550A" w:rsidP="00D5561F">
      <w:pPr>
        <w:jc w:val="center"/>
        <w:rPr>
          <w:rFonts w:ascii="Century Gothic" w:hAnsi="Century Gothic"/>
          <w:b/>
        </w:rPr>
      </w:pPr>
    </w:p>
    <w:tbl>
      <w:tblPr>
        <w:tblW w:w="0" w:type="auto"/>
        <w:tblCellMar>
          <w:left w:w="70" w:type="dxa"/>
          <w:right w:w="70" w:type="dxa"/>
        </w:tblCellMar>
        <w:tblLook w:val="04A0" w:firstRow="1" w:lastRow="0" w:firstColumn="1" w:lastColumn="0" w:noHBand="0" w:noVBand="1"/>
      </w:tblPr>
      <w:tblGrid>
        <w:gridCol w:w="675"/>
        <w:gridCol w:w="865"/>
        <w:gridCol w:w="1121"/>
        <w:gridCol w:w="720"/>
        <w:gridCol w:w="1149"/>
        <w:gridCol w:w="1153"/>
        <w:gridCol w:w="944"/>
        <w:gridCol w:w="1312"/>
        <w:gridCol w:w="988"/>
      </w:tblGrid>
      <w:tr w:rsidR="00ED550A" w:rsidRPr="00ED550A" w14:paraId="54367AD9" w14:textId="77777777" w:rsidTr="00ED550A">
        <w:tc>
          <w:tcPr>
            <w:tcW w:w="1101"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14:paraId="76DE2762" w14:textId="77777777" w:rsidR="00ED550A" w:rsidRPr="00ED550A" w:rsidRDefault="00ED550A" w:rsidP="00ED550A">
            <w:pPr>
              <w:jc w:val="center"/>
              <w:rPr>
                <w:rFonts w:ascii="Calibri" w:hAnsi="Calibri" w:cs="Calibri"/>
                <w:b/>
                <w:bCs/>
                <w:color w:val="FFFFFF"/>
                <w:sz w:val="16"/>
                <w:szCs w:val="16"/>
              </w:rPr>
            </w:pPr>
            <w:r w:rsidRPr="00ED550A">
              <w:rPr>
                <w:rFonts w:ascii="Calibri" w:hAnsi="Calibri" w:cs="Calibri"/>
                <w:b/>
                <w:bCs/>
                <w:color w:val="FFFFFF"/>
                <w:sz w:val="16"/>
                <w:szCs w:val="16"/>
              </w:rPr>
              <w:t xml:space="preserve">ITEM </w:t>
            </w:r>
          </w:p>
        </w:tc>
        <w:tc>
          <w:tcPr>
            <w:tcW w:w="1439" w:type="dxa"/>
            <w:tcBorders>
              <w:top w:val="single" w:sz="4" w:space="0" w:color="auto"/>
              <w:left w:val="single" w:sz="4" w:space="0" w:color="auto"/>
              <w:bottom w:val="single" w:sz="4" w:space="0" w:color="auto"/>
              <w:right w:val="single" w:sz="4" w:space="0" w:color="auto"/>
            </w:tcBorders>
            <w:shd w:val="clear" w:color="4F81BD" w:fill="4F81BD"/>
            <w:vAlign w:val="center"/>
            <w:hideMark/>
          </w:tcPr>
          <w:p w14:paraId="4399DFC0" w14:textId="77777777" w:rsidR="00ED550A" w:rsidRPr="00ED550A" w:rsidRDefault="00ED550A" w:rsidP="00ED550A">
            <w:pPr>
              <w:jc w:val="center"/>
              <w:rPr>
                <w:rFonts w:ascii="Calibri" w:hAnsi="Calibri" w:cs="Calibri"/>
                <w:b/>
                <w:bCs/>
                <w:color w:val="FFFFFF"/>
                <w:sz w:val="16"/>
                <w:szCs w:val="16"/>
              </w:rPr>
            </w:pPr>
            <w:r w:rsidRPr="00ED550A">
              <w:rPr>
                <w:rFonts w:ascii="Calibri" w:hAnsi="Calibri" w:cs="Calibri"/>
                <w:b/>
                <w:bCs/>
                <w:color w:val="FFFFFF"/>
                <w:sz w:val="16"/>
                <w:szCs w:val="16"/>
              </w:rPr>
              <w:t xml:space="preserve">MARCA  </w:t>
            </w:r>
          </w:p>
        </w:tc>
        <w:tc>
          <w:tcPr>
            <w:tcW w:w="1898" w:type="dxa"/>
            <w:tcBorders>
              <w:top w:val="single" w:sz="4" w:space="0" w:color="auto"/>
              <w:left w:val="single" w:sz="4" w:space="0" w:color="auto"/>
              <w:bottom w:val="single" w:sz="4" w:space="0" w:color="auto"/>
              <w:right w:val="single" w:sz="4" w:space="0" w:color="auto"/>
            </w:tcBorders>
            <w:shd w:val="clear" w:color="4F81BD" w:fill="4F81BD"/>
            <w:vAlign w:val="center"/>
            <w:hideMark/>
          </w:tcPr>
          <w:p w14:paraId="01299A0D" w14:textId="77777777" w:rsidR="00ED550A" w:rsidRPr="00ED550A" w:rsidRDefault="00ED550A" w:rsidP="00ED550A">
            <w:pPr>
              <w:jc w:val="center"/>
              <w:rPr>
                <w:rFonts w:ascii="Calibri" w:hAnsi="Calibri" w:cs="Calibri"/>
                <w:b/>
                <w:bCs/>
                <w:color w:val="FFFFFF"/>
                <w:sz w:val="16"/>
                <w:szCs w:val="16"/>
              </w:rPr>
            </w:pPr>
            <w:r w:rsidRPr="00ED550A">
              <w:rPr>
                <w:rFonts w:ascii="Calibri" w:hAnsi="Calibri" w:cs="Calibri"/>
                <w:b/>
                <w:bCs/>
                <w:color w:val="FFFFFF"/>
                <w:sz w:val="16"/>
                <w:szCs w:val="16"/>
              </w:rPr>
              <w:t>ESPECIFICAÇÃO</w:t>
            </w:r>
          </w:p>
        </w:tc>
        <w:tc>
          <w:tcPr>
            <w:tcW w:w="1179" w:type="dxa"/>
            <w:tcBorders>
              <w:top w:val="single" w:sz="4" w:space="0" w:color="auto"/>
              <w:left w:val="single" w:sz="4" w:space="0" w:color="auto"/>
              <w:bottom w:val="single" w:sz="4" w:space="0" w:color="auto"/>
              <w:right w:val="single" w:sz="4" w:space="0" w:color="auto"/>
            </w:tcBorders>
            <w:shd w:val="clear" w:color="4F81BD" w:fill="4F81BD"/>
            <w:vAlign w:val="center"/>
            <w:hideMark/>
          </w:tcPr>
          <w:p w14:paraId="34079B46" w14:textId="77777777" w:rsidR="00ED550A" w:rsidRPr="00ED550A" w:rsidRDefault="00ED550A" w:rsidP="00ED550A">
            <w:pPr>
              <w:jc w:val="center"/>
              <w:rPr>
                <w:rFonts w:ascii="Calibri" w:hAnsi="Calibri" w:cs="Calibri"/>
                <w:b/>
                <w:bCs/>
                <w:color w:val="FFFFFF"/>
                <w:sz w:val="16"/>
                <w:szCs w:val="16"/>
              </w:rPr>
            </w:pPr>
            <w:r w:rsidRPr="00ED550A">
              <w:rPr>
                <w:rFonts w:ascii="Calibri" w:hAnsi="Calibri" w:cs="Calibri"/>
                <w:b/>
                <w:bCs/>
                <w:color w:val="FFFFFF"/>
                <w:sz w:val="16"/>
                <w:szCs w:val="16"/>
              </w:rPr>
              <w:t xml:space="preserve">PLACA </w:t>
            </w:r>
          </w:p>
        </w:tc>
        <w:tc>
          <w:tcPr>
            <w:tcW w:w="1948" w:type="dxa"/>
            <w:tcBorders>
              <w:top w:val="single" w:sz="4" w:space="0" w:color="auto"/>
              <w:left w:val="single" w:sz="4" w:space="0" w:color="auto"/>
              <w:bottom w:val="single" w:sz="4" w:space="0" w:color="auto"/>
              <w:right w:val="single" w:sz="4" w:space="0" w:color="auto"/>
            </w:tcBorders>
            <w:shd w:val="clear" w:color="4F81BD" w:fill="4F81BD"/>
            <w:vAlign w:val="center"/>
            <w:hideMark/>
          </w:tcPr>
          <w:p w14:paraId="22DC88E6" w14:textId="77777777" w:rsidR="00ED550A" w:rsidRPr="00ED550A" w:rsidRDefault="00ED550A" w:rsidP="00ED550A">
            <w:pPr>
              <w:jc w:val="center"/>
              <w:rPr>
                <w:rFonts w:ascii="Calibri" w:hAnsi="Calibri" w:cs="Calibri"/>
                <w:b/>
                <w:bCs/>
                <w:color w:val="FFFFFF"/>
                <w:sz w:val="16"/>
                <w:szCs w:val="16"/>
              </w:rPr>
            </w:pPr>
            <w:r w:rsidRPr="00ED550A">
              <w:rPr>
                <w:rFonts w:ascii="Calibri" w:hAnsi="Calibri" w:cs="Calibri"/>
                <w:b/>
                <w:bCs/>
                <w:color w:val="FFFFFF"/>
                <w:sz w:val="16"/>
                <w:szCs w:val="16"/>
              </w:rPr>
              <w:t>VR ESTIMADO MÃO DE OBRA HORA</w:t>
            </w:r>
          </w:p>
        </w:tc>
        <w:tc>
          <w:tcPr>
            <w:tcW w:w="1955" w:type="dxa"/>
            <w:tcBorders>
              <w:top w:val="single" w:sz="4" w:space="0" w:color="auto"/>
              <w:left w:val="single" w:sz="4" w:space="0" w:color="auto"/>
              <w:bottom w:val="single" w:sz="4" w:space="0" w:color="auto"/>
              <w:right w:val="single" w:sz="4" w:space="0" w:color="auto"/>
            </w:tcBorders>
            <w:shd w:val="clear" w:color="4F81BD" w:fill="4F81BD"/>
            <w:vAlign w:val="center"/>
            <w:hideMark/>
          </w:tcPr>
          <w:p w14:paraId="017CB4F1" w14:textId="77777777" w:rsidR="00ED550A" w:rsidRPr="00ED550A" w:rsidRDefault="00ED550A" w:rsidP="00ED550A">
            <w:pPr>
              <w:jc w:val="center"/>
              <w:rPr>
                <w:rFonts w:ascii="Calibri" w:hAnsi="Calibri" w:cs="Calibri"/>
                <w:b/>
                <w:bCs/>
                <w:color w:val="FFFFFF"/>
                <w:sz w:val="16"/>
                <w:szCs w:val="16"/>
              </w:rPr>
            </w:pPr>
            <w:r w:rsidRPr="00ED550A">
              <w:rPr>
                <w:rFonts w:ascii="Calibri" w:hAnsi="Calibri" w:cs="Calibri"/>
                <w:b/>
                <w:bCs/>
                <w:color w:val="FFFFFF"/>
                <w:sz w:val="16"/>
                <w:szCs w:val="16"/>
              </w:rPr>
              <w:t>QTD DE HORAS HOMEM</w:t>
            </w:r>
          </w:p>
        </w:tc>
        <w:tc>
          <w:tcPr>
            <w:tcW w:w="1580" w:type="dxa"/>
            <w:tcBorders>
              <w:top w:val="single" w:sz="4" w:space="0" w:color="auto"/>
              <w:left w:val="single" w:sz="4" w:space="0" w:color="auto"/>
              <w:bottom w:val="single" w:sz="4" w:space="0" w:color="auto"/>
              <w:right w:val="single" w:sz="4" w:space="0" w:color="auto"/>
            </w:tcBorders>
            <w:shd w:val="clear" w:color="4F81BD" w:fill="4F81BD"/>
            <w:vAlign w:val="center"/>
            <w:hideMark/>
          </w:tcPr>
          <w:p w14:paraId="2836210F" w14:textId="77777777" w:rsidR="00ED550A" w:rsidRPr="00ED550A" w:rsidRDefault="00ED550A" w:rsidP="00ED550A">
            <w:pPr>
              <w:jc w:val="center"/>
              <w:rPr>
                <w:rFonts w:ascii="Calibri" w:hAnsi="Calibri" w:cs="Calibri"/>
                <w:b/>
                <w:bCs/>
                <w:color w:val="FFFFFF"/>
                <w:sz w:val="16"/>
                <w:szCs w:val="16"/>
              </w:rPr>
            </w:pPr>
            <w:r w:rsidRPr="00ED550A">
              <w:rPr>
                <w:rFonts w:ascii="Calibri" w:hAnsi="Calibri" w:cs="Calibri"/>
                <w:b/>
                <w:bCs/>
                <w:color w:val="FFFFFF"/>
                <w:sz w:val="16"/>
                <w:szCs w:val="16"/>
              </w:rPr>
              <w:t>VR. TOTAL ESTIMADO SERVIÇO</w:t>
            </w:r>
          </w:p>
        </w:tc>
        <w:tc>
          <w:tcPr>
            <w:tcW w:w="2240" w:type="dxa"/>
            <w:tcBorders>
              <w:top w:val="single" w:sz="4" w:space="0" w:color="auto"/>
              <w:left w:val="single" w:sz="4" w:space="0" w:color="auto"/>
              <w:bottom w:val="single" w:sz="4" w:space="0" w:color="auto"/>
              <w:right w:val="single" w:sz="4" w:space="0" w:color="auto"/>
            </w:tcBorders>
            <w:shd w:val="clear" w:color="4F81BD" w:fill="4F81BD"/>
            <w:vAlign w:val="center"/>
            <w:hideMark/>
          </w:tcPr>
          <w:p w14:paraId="3F9F11AF" w14:textId="77777777" w:rsidR="00ED550A" w:rsidRPr="00ED550A" w:rsidRDefault="00ED550A" w:rsidP="00ED550A">
            <w:pPr>
              <w:jc w:val="center"/>
              <w:rPr>
                <w:rFonts w:ascii="Calibri" w:hAnsi="Calibri" w:cs="Calibri"/>
                <w:b/>
                <w:bCs/>
                <w:color w:val="FFFFFF"/>
                <w:sz w:val="16"/>
                <w:szCs w:val="16"/>
              </w:rPr>
            </w:pPr>
            <w:r w:rsidRPr="00ED550A">
              <w:rPr>
                <w:rFonts w:ascii="Calibri" w:hAnsi="Calibri" w:cs="Calibri"/>
                <w:b/>
                <w:bCs/>
                <w:color w:val="FFFFFF"/>
                <w:sz w:val="16"/>
                <w:szCs w:val="16"/>
              </w:rPr>
              <w:t>VR. ESTIMADO DE PEÇAS</w:t>
            </w:r>
          </w:p>
        </w:tc>
        <w:tc>
          <w:tcPr>
            <w:tcW w:w="1660" w:type="dxa"/>
            <w:tcBorders>
              <w:top w:val="single" w:sz="4" w:space="0" w:color="auto"/>
              <w:left w:val="single" w:sz="4" w:space="0" w:color="auto"/>
              <w:bottom w:val="single" w:sz="4" w:space="0" w:color="auto"/>
              <w:right w:val="single" w:sz="4" w:space="0" w:color="auto"/>
            </w:tcBorders>
            <w:shd w:val="clear" w:color="4F81BD" w:fill="4F81BD"/>
            <w:vAlign w:val="center"/>
            <w:hideMark/>
          </w:tcPr>
          <w:p w14:paraId="54762A02" w14:textId="77777777" w:rsidR="00ED550A" w:rsidRPr="00ED550A" w:rsidRDefault="00ED550A" w:rsidP="00ED550A">
            <w:pPr>
              <w:jc w:val="center"/>
              <w:rPr>
                <w:rFonts w:ascii="Calibri" w:hAnsi="Calibri" w:cs="Calibri"/>
                <w:b/>
                <w:bCs/>
                <w:color w:val="FFFFFF"/>
                <w:sz w:val="16"/>
                <w:szCs w:val="16"/>
              </w:rPr>
            </w:pPr>
            <w:r w:rsidRPr="00ED550A">
              <w:rPr>
                <w:rFonts w:ascii="Calibri" w:hAnsi="Calibri" w:cs="Calibri"/>
                <w:b/>
                <w:bCs/>
                <w:color w:val="FFFFFF"/>
                <w:sz w:val="16"/>
                <w:szCs w:val="16"/>
              </w:rPr>
              <w:t>VR. TOTAL ESTIMADO</w:t>
            </w:r>
          </w:p>
        </w:tc>
      </w:tr>
      <w:tr w:rsidR="00ED550A" w:rsidRPr="00ED550A" w14:paraId="263EA6F6" w14:textId="77777777" w:rsidTr="00ED550A">
        <w:tc>
          <w:tcPr>
            <w:tcW w:w="1101"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913B4CB" w14:textId="77777777" w:rsidR="00ED550A" w:rsidRPr="00ED550A" w:rsidRDefault="00ED550A" w:rsidP="00ED550A">
            <w:pPr>
              <w:jc w:val="center"/>
              <w:rPr>
                <w:rFonts w:ascii="Calibri" w:hAnsi="Calibri" w:cs="Calibri"/>
                <w:color w:val="000000"/>
                <w:sz w:val="16"/>
                <w:szCs w:val="16"/>
              </w:rPr>
            </w:pPr>
            <w:r w:rsidRPr="00ED550A">
              <w:rPr>
                <w:rFonts w:ascii="Calibri" w:hAnsi="Calibri" w:cs="Calibri"/>
                <w:color w:val="000000"/>
                <w:sz w:val="16"/>
                <w:szCs w:val="16"/>
              </w:rPr>
              <w:t>001</w:t>
            </w:r>
          </w:p>
        </w:tc>
        <w:tc>
          <w:tcPr>
            <w:tcW w:w="143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40BA10C"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MARCOPOLO</w:t>
            </w:r>
          </w:p>
        </w:tc>
        <w:tc>
          <w:tcPr>
            <w:tcW w:w="1898"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D2DFFE9"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ÔNIBUS</w:t>
            </w:r>
          </w:p>
        </w:tc>
        <w:tc>
          <w:tcPr>
            <w:tcW w:w="117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8BF4A1E"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HLF1876</w:t>
            </w:r>
          </w:p>
        </w:tc>
        <w:tc>
          <w:tcPr>
            <w:tcW w:w="1948"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D8B046A"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156,67 </w:t>
            </w:r>
          </w:p>
        </w:tc>
        <w:tc>
          <w:tcPr>
            <w:tcW w:w="1955"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9353418" w14:textId="77777777" w:rsidR="00ED550A" w:rsidRPr="00ED550A" w:rsidRDefault="00ED550A" w:rsidP="00ED550A">
            <w:pPr>
              <w:jc w:val="center"/>
              <w:rPr>
                <w:rFonts w:ascii="Calibri" w:hAnsi="Calibri" w:cs="Calibri"/>
                <w:color w:val="000000"/>
                <w:sz w:val="16"/>
                <w:szCs w:val="16"/>
              </w:rPr>
            </w:pPr>
            <w:r w:rsidRPr="00ED550A">
              <w:rPr>
                <w:rFonts w:ascii="Calibri" w:hAnsi="Calibri" w:cs="Calibri"/>
                <w:color w:val="000000"/>
                <w:sz w:val="16"/>
                <w:szCs w:val="16"/>
              </w:rPr>
              <w:t>150</w:t>
            </w:r>
          </w:p>
        </w:tc>
        <w:tc>
          <w:tcPr>
            <w:tcW w:w="158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91C518A"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23.500,00 </w:t>
            </w:r>
          </w:p>
        </w:tc>
        <w:tc>
          <w:tcPr>
            <w:tcW w:w="224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E70E649"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100.000,00 </w:t>
            </w:r>
          </w:p>
        </w:tc>
        <w:tc>
          <w:tcPr>
            <w:tcW w:w="166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C3F5F79"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123.500,00 </w:t>
            </w:r>
          </w:p>
        </w:tc>
      </w:tr>
      <w:tr w:rsidR="00ED550A" w:rsidRPr="00ED550A" w14:paraId="2E36B84D" w14:textId="77777777" w:rsidTr="00ED550A">
        <w:tc>
          <w:tcPr>
            <w:tcW w:w="1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7E489" w14:textId="77777777" w:rsidR="00ED550A" w:rsidRPr="00ED550A" w:rsidRDefault="00ED550A" w:rsidP="00ED550A">
            <w:pPr>
              <w:jc w:val="center"/>
              <w:rPr>
                <w:rFonts w:ascii="Calibri" w:hAnsi="Calibri" w:cs="Calibri"/>
                <w:color w:val="000000"/>
                <w:sz w:val="16"/>
                <w:szCs w:val="16"/>
              </w:rPr>
            </w:pPr>
            <w:r w:rsidRPr="00ED550A">
              <w:rPr>
                <w:rFonts w:ascii="Calibri" w:hAnsi="Calibri" w:cs="Calibri"/>
                <w:color w:val="000000"/>
                <w:sz w:val="16"/>
                <w:szCs w:val="16"/>
              </w:rPr>
              <w:t>002</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274C4F"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VOLKSWAGEN</w:t>
            </w:r>
          </w:p>
        </w:tc>
        <w:tc>
          <w:tcPr>
            <w:tcW w:w="18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A76C28"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ÔNIBUS</w:t>
            </w:r>
          </w:p>
        </w:tc>
        <w:tc>
          <w:tcPr>
            <w:tcW w:w="11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ED254E"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HLF4614</w:t>
            </w:r>
          </w:p>
        </w:tc>
        <w:tc>
          <w:tcPr>
            <w:tcW w:w="1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CF4F5"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156,67 </w:t>
            </w:r>
          </w:p>
        </w:tc>
        <w:tc>
          <w:tcPr>
            <w:tcW w:w="1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E29C2" w14:textId="77777777" w:rsidR="00ED550A" w:rsidRPr="00ED550A" w:rsidRDefault="00ED550A" w:rsidP="00ED550A">
            <w:pPr>
              <w:jc w:val="center"/>
              <w:rPr>
                <w:rFonts w:ascii="Calibri" w:hAnsi="Calibri" w:cs="Calibri"/>
                <w:color w:val="000000"/>
                <w:sz w:val="16"/>
                <w:szCs w:val="16"/>
              </w:rPr>
            </w:pPr>
            <w:r w:rsidRPr="00ED550A">
              <w:rPr>
                <w:rFonts w:ascii="Calibri" w:hAnsi="Calibri" w:cs="Calibri"/>
                <w:color w:val="000000"/>
                <w:sz w:val="16"/>
                <w:szCs w:val="16"/>
              </w:rPr>
              <w:t>150</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4A747"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23.500,00 </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24AA6"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100.000,00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6A5E2"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123.500,00 </w:t>
            </w:r>
          </w:p>
        </w:tc>
      </w:tr>
      <w:tr w:rsidR="00ED550A" w:rsidRPr="00ED550A" w14:paraId="1BE808D6" w14:textId="77777777" w:rsidTr="00ED550A">
        <w:tc>
          <w:tcPr>
            <w:tcW w:w="1101"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4493CB7" w14:textId="77777777" w:rsidR="00ED550A" w:rsidRPr="00ED550A" w:rsidRDefault="00ED550A" w:rsidP="00ED550A">
            <w:pPr>
              <w:jc w:val="center"/>
              <w:rPr>
                <w:rFonts w:ascii="Calibri" w:hAnsi="Calibri" w:cs="Calibri"/>
                <w:color w:val="000000"/>
                <w:sz w:val="16"/>
                <w:szCs w:val="16"/>
              </w:rPr>
            </w:pPr>
            <w:r w:rsidRPr="00ED550A">
              <w:rPr>
                <w:rFonts w:ascii="Calibri" w:hAnsi="Calibri" w:cs="Calibri"/>
                <w:color w:val="000000"/>
                <w:sz w:val="16"/>
                <w:szCs w:val="16"/>
              </w:rPr>
              <w:t>003</w:t>
            </w:r>
          </w:p>
        </w:tc>
        <w:tc>
          <w:tcPr>
            <w:tcW w:w="143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8AAEAB0"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VOLKSWAGEN</w:t>
            </w:r>
          </w:p>
        </w:tc>
        <w:tc>
          <w:tcPr>
            <w:tcW w:w="1898"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FFA09E0"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ÔNIBUS</w:t>
            </w:r>
          </w:p>
        </w:tc>
        <w:tc>
          <w:tcPr>
            <w:tcW w:w="117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659A918"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OQH9093</w:t>
            </w:r>
          </w:p>
        </w:tc>
        <w:tc>
          <w:tcPr>
            <w:tcW w:w="1948"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8B8EBF0"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156,67 </w:t>
            </w:r>
          </w:p>
        </w:tc>
        <w:tc>
          <w:tcPr>
            <w:tcW w:w="1955"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9403771" w14:textId="77777777" w:rsidR="00ED550A" w:rsidRPr="00ED550A" w:rsidRDefault="00ED550A" w:rsidP="00ED550A">
            <w:pPr>
              <w:jc w:val="center"/>
              <w:rPr>
                <w:rFonts w:ascii="Calibri" w:hAnsi="Calibri" w:cs="Calibri"/>
                <w:color w:val="000000"/>
                <w:sz w:val="16"/>
                <w:szCs w:val="16"/>
              </w:rPr>
            </w:pPr>
            <w:r w:rsidRPr="00ED550A">
              <w:rPr>
                <w:rFonts w:ascii="Calibri" w:hAnsi="Calibri" w:cs="Calibri"/>
                <w:color w:val="000000"/>
                <w:sz w:val="16"/>
                <w:szCs w:val="16"/>
              </w:rPr>
              <w:t>150</w:t>
            </w:r>
          </w:p>
        </w:tc>
        <w:tc>
          <w:tcPr>
            <w:tcW w:w="158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F9BE16A"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23.500,00 </w:t>
            </w:r>
          </w:p>
        </w:tc>
        <w:tc>
          <w:tcPr>
            <w:tcW w:w="224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A2360A0"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100.000,00 </w:t>
            </w:r>
          </w:p>
        </w:tc>
        <w:tc>
          <w:tcPr>
            <w:tcW w:w="166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A3E87AF"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123.500,00 </w:t>
            </w:r>
          </w:p>
        </w:tc>
      </w:tr>
      <w:tr w:rsidR="00ED550A" w:rsidRPr="00ED550A" w14:paraId="5EE2578C" w14:textId="77777777" w:rsidTr="00ED550A">
        <w:tc>
          <w:tcPr>
            <w:tcW w:w="1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7BF6D" w14:textId="77777777" w:rsidR="00ED550A" w:rsidRPr="00ED550A" w:rsidRDefault="00ED550A" w:rsidP="00ED550A">
            <w:pPr>
              <w:jc w:val="center"/>
              <w:rPr>
                <w:rFonts w:ascii="Calibri" w:hAnsi="Calibri" w:cs="Calibri"/>
                <w:color w:val="000000"/>
                <w:sz w:val="16"/>
                <w:szCs w:val="16"/>
              </w:rPr>
            </w:pPr>
            <w:r w:rsidRPr="00ED550A">
              <w:rPr>
                <w:rFonts w:ascii="Calibri" w:hAnsi="Calibri" w:cs="Calibri"/>
                <w:color w:val="000000"/>
                <w:sz w:val="16"/>
                <w:szCs w:val="16"/>
              </w:rPr>
              <w:t>004</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678F97"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VOLKSWAGEN</w:t>
            </w:r>
          </w:p>
        </w:tc>
        <w:tc>
          <w:tcPr>
            <w:tcW w:w="18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FC6947"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ÔNIBUS</w:t>
            </w:r>
          </w:p>
        </w:tc>
        <w:tc>
          <w:tcPr>
            <w:tcW w:w="11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5F7EF7"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OQH9091</w:t>
            </w:r>
          </w:p>
        </w:tc>
        <w:tc>
          <w:tcPr>
            <w:tcW w:w="1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6B015"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156,67 </w:t>
            </w:r>
          </w:p>
        </w:tc>
        <w:tc>
          <w:tcPr>
            <w:tcW w:w="1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DF41D" w14:textId="77777777" w:rsidR="00ED550A" w:rsidRPr="00ED550A" w:rsidRDefault="00ED550A" w:rsidP="00ED550A">
            <w:pPr>
              <w:jc w:val="center"/>
              <w:rPr>
                <w:rFonts w:ascii="Calibri" w:hAnsi="Calibri" w:cs="Calibri"/>
                <w:color w:val="000000"/>
                <w:sz w:val="16"/>
                <w:szCs w:val="16"/>
              </w:rPr>
            </w:pPr>
            <w:r w:rsidRPr="00ED550A">
              <w:rPr>
                <w:rFonts w:ascii="Calibri" w:hAnsi="Calibri" w:cs="Calibri"/>
                <w:color w:val="000000"/>
                <w:sz w:val="16"/>
                <w:szCs w:val="16"/>
              </w:rPr>
              <w:t>150</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AD840"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23.500,00 </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6CF50"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100.000,00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C1586"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123.500,00 </w:t>
            </w:r>
          </w:p>
        </w:tc>
      </w:tr>
      <w:tr w:rsidR="00ED550A" w:rsidRPr="00ED550A" w14:paraId="4FDF35EA" w14:textId="77777777" w:rsidTr="00ED550A">
        <w:tc>
          <w:tcPr>
            <w:tcW w:w="1101"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C457399" w14:textId="77777777" w:rsidR="00ED550A" w:rsidRPr="00ED550A" w:rsidRDefault="00ED550A" w:rsidP="00ED550A">
            <w:pPr>
              <w:jc w:val="center"/>
              <w:rPr>
                <w:rFonts w:ascii="Calibri" w:hAnsi="Calibri" w:cs="Calibri"/>
                <w:color w:val="000000"/>
                <w:sz w:val="16"/>
                <w:szCs w:val="16"/>
              </w:rPr>
            </w:pPr>
            <w:r w:rsidRPr="00ED550A">
              <w:rPr>
                <w:rFonts w:ascii="Calibri" w:hAnsi="Calibri" w:cs="Calibri"/>
                <w:color w:val="000000"/>
                <w:sz w:val="16"/>
                <w:szCs w:val="16"/>
              </w:rPr>
              <w:t>005</w:t>
            </w:r>
          </w:p>
        </w:tc>
        <w:tc>
          <w:tcPr>
            <w:tcW w:w="143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F707C6F"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M. BENZ</w:t>
            </w:r>
          </w:p>
        </w:tc>
        <w:tc>
          <w:tcPr>
            <w:tcW w:w="1898"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962B5F2"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VAN</w:t>
            </w:r>
          </w:p>
        </w:tc>
        <w:tc>
          <w:tcPr>
            <w:tcW w:w="117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AEAD60F"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QPZ2479</w:t>
            </w:r>
          </w:p>
        </w:tc>
        <w:tc>
          <w:tcPr>
            <w:tcW w:w="1948"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E22F2CA"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156,67 </w:t>
            </w:r>
          </w:p>
        </w:tc>
        <w:tc>
          <w:tcPr>
            <w:tcW w:w="1955"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DC8F43E" w14:textId="77777777" w:rsidR="00ED550A" w:rsidRPr="00ED550A" w:rsidRDefault="00ED550A" w:rsidP="00ED550A">
            <w:pPr>
              <w:jc w:val="center"/>
              <w:rPr>
                <w:rFonts w:ascii="Calibri" w:hAnsi="Calibri" w:cs="Calibri"/>
                <w:color w:val="000000"/>
                <w:sz w:val="16"/>
                <w:szCs w:val="16"/>
              </w:rPr>
            </w:pPr>
            <w:r w:rsidRPr="00ED550A">
              <w:rPr>
                <w:rFonts w:ascii="Calibri" w:hAnsi="Calibri" w:cs="Calibri"/>
                <w:color w:val="000000"/>
                <w:sz w:val="16"/>
                <w:szCs w:val="16"/>
              </w:rPr>
              <w:t>150</w:t>
            </w:r>
          </w:p>
        </w:tc>
        <w:tc>
          <w:tcPr>
            <w:tcW w:w="158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14EC597"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23.500,00 </w:t>
            </w:r>
          </w:p>
        </w:tc>
        <w:tc>
          <w:tcPr>
            <w:tcW w:w="224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5FF0E3E"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100.000,00 </w:t>
            </w:r>
          </w:p>
        </w:tc>
        <w:tc>
          <w:tcPr>
            <w:tcW w:w="166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4D238F0"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123.500,00 </w:t>
            </w:r>
          </w:p>
        </w:tc>
      </w:tr>
      <w:tr w:rsidR="00ED550A" w:rsidRPr="00ED550A" w14:paraId="2A10E10B" w14:textId="77777777" w:rsidTr="00ED550A">
        <w:tc>
          <w:tcPr>
            <w:tcW w:w="1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42CF9" w14:textId="77777777" w:rsidR="00ED550A" w:rsidRPr="00ED550A" w:rsidRDefault="00ED550A" w:rsidP="00ED550A">
            <w:pPr>
              <w:jc w:val="center"/>
              <w:rPr>
                <w:rFonts w:ascii="Calibri" w:hAnsi="Calibri" w:cs="Calibri"/>
                <w:color w:val="000000"/>
                <w:sz w:val="16"/>
                <w:szCs w:val="16"/>
              </w:rPr>
            </w:pPr>
            <w:r w:rsidRPr="00ED550A">
              <w:rPr>
                <w:rFonts w:ascii="Calibri" w:hAnsi="Calibri" w:cs="Calibri"/>
                <w:color w:val="000000"/>
                <w:sz w:val="16"/>
                <w:szCs w:val="16"/>
              </w:rPr>
              <w:t>006</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DE1391"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CITROEN</w:t>
            </w:r>
          </w:p>
        </w:tc>
        <w:tc>
          <w:tcPr>
            <w:tcW w:w="18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A1639E"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VAN</w:t>
            </w:r>
          </w:p>
        </w:tc>
        <w:tc>
          <w:tcPr>
            <w:tcW w:w="11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7751E1"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OPC0943</w:t>
            </w:r>
          </w:p>
        </w:tc>
        <w:tc>
          <w:tcPr>
            <w:tcW w:w="1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D0864"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156,67 </w:t>
            </w:r>
          </w:p>
        </w:tc>
        <w:tc>
          <w:tcPr>
            <w:tcW w:w="1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7D47E" w14:textId="77777777" w:rsidR="00ED550A" w:rsidRPr="00ED550A" w:rsidRDefault="00ED550A" w:rsidP="00ED550A">
            <w:pPr>
              <w:jc w:val="center"/>
              <w:rPr>
                <w:rFonts w:ascii="Calibri" w:hAnsi="Calibri" w:cs="Calibri"/>
                <w:color w:val="000000"/>
                <w:sz w:val="16"/>
                <w:szCs w:val="16"/>
              </w:rPr>
            </w:pPr>
            <w:r w:rsidRPr="00ED550A">
              <w:rPr>
                <w:rFonts w:ascii="Calibri" w:hAnsi="Calibri" w:cs="Calibri"/>
                <w:color w:val="000000"/>
                <w:sz w:val="16"/>
                <w:szCs w:val="16"/>
              </w:rPr>
              <w:t>150</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FE2D4"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23.500,00 </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DBEEC"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100.000,00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250C1"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123.500,00 </w:t>
            </w:r>
          </w:p>
        </w:tc>
      </w:tr>
      <w:tr w:rsidR="00ED550A" w:rsidRPr="00ED550A" w14:paraId="7F975FBA" w14:textId="77777777" w:rsidTr="00ED550A">
        <w:tc>
          <w:tcPr>
            <w:tcW w:w="1101"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496302C" w14:textId="77777777" w:rsidR="00ED550A" w:rsidRPr="00ED550A" w:rsidRDefault="00ED550A" w:rsidP="00ED550A">
            <w:pPr>
              <w:jc w:val="center"/>
              <w:rPr>
                <w:rFonts w:ascii="Calibri" w:hAnsi="Calibri" w:cs="Calibri"/>
                <w:color w:val="000000"/>
                <w:sz w:val="16"/>
                <w:szCs w:val="16"/>
              </w:rPr>
            </w:pPr>
            <w:r w:rsidRPr="00ED550A">
              <w:rPr>
                <w:rFonts w:ascii="Calibri" w:hAnsi="Calibri" w:cs="Calibri"/>
                <w:color w:val="000000"/>
                <w:sz w:val="16"/>
                <w:szCs w:val="16"/>
              </w:rPr>
              <w:t>007</w:t>
            </w:r>
          </w:p>
        </w:tc>
        <w:tc>
          <w:tcPr>
            <w:tcW w:w="143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0C2E544"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CITROEN</w:t>
            </w:r>
          </w:p>
        </w:tc>
        <w:tc>
          <w:tcPr>
            <w:tcW w:w="1898"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FE2675F"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VAN</w:t>
            </w:r>
          </w:p>
        </w:tc>
        <w:tc>
          <w:tcPr>
            <w:tcW w:w="117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BA4A984"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OPC0948</w:t>
            </w:r>
          </w:p>
        </w:tc>
        <w:tc>
          <w:tcPr>
            <w:tcW w:w="1948"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707E61F"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156,67 </w:t>
            </w:r>
          </w:p>
        </w:tc>
        <w:tc>
          <w:tcPr>
            <w:tcW w:w="1955"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51423CE" w14:textId="77777777" w:rsidR="00ED550A" w:rsidRPr="00ED550A" w:rsidRDefault="00ED550A" w:rsidP="00ED550A">
            <w:pPr>
              <w:jc w:val="center"/>
              <w:rPr>
                <w:rFonts w:ascii="Calibri" w:hAnsi="Calibri" w:cs="Calibri"/>
                <w:color w:val="000000"/>
                <w:sz w:val="16"/>
                <w:szCs w:val="16"/>
              </w:rPr>
            </w:pPr>
            <w:r w:rsidRPr="00ED550A">
              <w:rPr>
                <w:rFonts w:ascii="Calibri" w:hAnsi="Calibri" w:cs="Calibri"/>
                <w:color w:val="000000"/>
                <w:sz w:val="16"/>
                <w:szCs w:val="16"/>
              </w:rPr>
              <w:t>150</w:t>
            </w:r>
          </w:p>
        </w:tc>
        <w:tc>
          <w:tcPr>
            <w:tcW w:w="158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0AE68EE"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23.500,00 </w:t>
            </w:r>
          </w:p>
        </w:tc>
        <w:tc>
          <w:tcPr>
            <w:tcW w:w="224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DFC5D29"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100.000,00 </w:t>
            </w:r>
          </w:p>
        </w:tc>
        <w:tc>
          <w:tcPr>
            <w:tcW w:w="166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58EBA8B"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123.500,00 </w:t>
            </w:r>
          </w:p>
        </w:tc>
      </w:tr>
      <w:tr w:rsidR="00ED550A" w:rsidRPr="00ED550A" w14:paraId="44FD295B" w14:textId="77777777" w:rsidTr="00ED550A">
        <w:tc>
          <w:tcPr>
            <w:tcW w:w="1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05EE0" w14:textId="77777777" w:rsidR="00ED550A" w:rsidRPr="00ED550A" w:rsidRDefault="00ED550A" w:rsidP="00ED550A">
            <w:pPr>
              <w:jc w:val="center"/>
              <w:rPr>
                <w:rFonts w:ascii="Calibri" w:hAnsi="Calibri" w:cs="Calibri"/>
                <w:color w:val="000000"/>
                <w:sz w:val="16"/>
                <w:szCs w:val="16"/>
              </w:rPr>
            </w:pPr>
            <w:r w:rsidRPr="00ED550A">
              <w:rPr>
                <w:rFonts w:ascii="Calibri" w:hAnsi="Calibri" w:cs="Calibri"/>
                <w:color w:val="000000"/>
                <w:sz w:val="16"/>
                <w:szCs w:val="16"/>
              </w:rPr>
              <w:t>008</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849E66"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VOLKSWAGEN</w:t>
            </w:r>
          </w:p>
        </w:tc>
        <w:tc>
          <w:tcPr>
            <w:tcW w:w="18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BDA5F7"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CAMINHÃO</w:t>
            </w:r>
          </w:p>
        </w:tc>
        <w:tc>
          <w:tcPr>
            <w:tcW w:w="11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94D8AF"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OWW9618</w:t>
            </w:r>
          </w:p>
        </w:tc>
        <w:tc>
          <w:tcPr>
            <w:tcW w:w="1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99741"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156,67 </w:t>
            </w:r>
          </w:p>
        </w:tc>
        <w:tc>
          <w:tcPr>
            <w:tcW w:w="1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C5EC0" w14:textId="77777777" w:rsidR="00ED550A" w:rsidRPr="00ED550A" w:rsidRDefault="00ED550A" w:rsidP="00ED550A">
            <w:pPr>
              <w:jc w:val="center"/>
              <w:rPr>
                <w:rFonts w:ascii="Calibri" w:hAnsi="Calibri" w:cs="Calibri"/>
                <w:color w:val="000000"/>
                <w:sz w:val="16"/>
                <w:szCs w:val="16"/>
              </w:rPr>
            </w:pPr>
            <w:r w:rsidRPr="00ED550A">
              <w:rPr>
                <w:rFonts w:ascii="Calibri" w:hAnsi="Calibri" w:cs="Calibri"/>
                <w:color w:val="000000"/>
                <w:sz w:val="16"/>
                <w:szCs w:val="16"/>
              </w:rPr>
              <w:t>150</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B9FD4"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23.500,00 </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F44B5"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200.000,00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BB28A"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223.500,00 </w:t>
            </w:r>
          </w:p>
        </w:tc>
      </w:tr>
      <w:tr w:rsidR="00ED550A" w:rsidRPr="00ED550A" w14:paraId="145400A2" w14:textId="77777777" w:rsidTr="00ED550A">
        <w:tc>
          <w:tcPr>
            <w:tcW w:w="1101"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F285E00" w14:textId="77777777" w:rsidR="00ED550A" w:rsidRPr="00ED550A" w:rsidRDefault="00ED550A" w:rsidP="00ED550A">
            <w:pPr>
              <w:jc w:val="center"/>
              <w:rPr>
                <w:rFonts w:ascii="Calibri" w:hAnsi="Calibri" w:cs="Calibri"/>
                <w:color w:val="000000"/>
                <w:sz w:val="16"/>
                <w:szCs w:val="16"/>
              </w:rPr>
            </w:pPr>
            <w:r w:rsidRPr="00ED550A">
              <w:rPr>
                <w:rFonts w:ascii="Calibri" w:hAnsi="Calibri" w:cs="Calibri"/>
                <w:color w:val="000000"/>
                <w:sz w:val="16"/>
                <w:szCs w:val="16"/>
              </w:rPr>
              <w:t>009</w:t>
            </w:r>
          </w:p>
        </w:tc>
        <w:tc>
          <w:tcPr>
            <w:tcW w:w="143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AAB0CF4"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M. BENZ</w:t>
            </w:r>
          </w:p>
        </w:tc>
        <w:tc>
          <w:tcPr>
            <w:tcW w:w="1898"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F1CB625"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CAMINHÃO</w:t>
            </w:r>
          </w:p>
        </w:tc>
        <w:tc>
          <w:tcPr>
            <w:tcW w:w="117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B848A8C"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GMM0337</w:t>
            </w:r>
          </w:p>
        </w:tc>
        <w:tc>
          <w:tcPr>
            <w:tcW w:w="1948"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6C40648"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156,67 </w:t>
            </w:r>
          </w:p>
        </w:tc>
        <w:tc>
          <w:tcPr>
            <w:tcW w:w="1955"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931E7E0" w14:textId="77777777" w:rsidR="00ED550A" w:rsidRPr="00ED550A" w:rsidRDefault="00ED550A" w:rsidP="00ED550A">
            <w:pPr>
              <w:jc w:val="center"/>
              <w:rPr>
                <w:rFonts w:ascii="Calibri" w:hAnsi="Calibri" w:cs="Calibri"/>
                <w:color w:val="000000"/>
                <w:sz w:val="16"/>
                <w:szCs w:val="16"/>
              </w:rPr>
            </w:pPr>
            <w:r w:rsidRPr="00ED550A">
              <w:rPr>
                <w:rFonts w:ascii="Calibri" w:hAnsi="Calibri" w:cs="Calibri"/>
                <w:color w:val="000000"/>
                <w:sz w:val="16"/>
                <w:szCs w:val="16"/>
              </w:rPr>
              <w:t>150</w:t>
            </w:r>
          </w:p>
        </w:tc>
        <w:tc>
          <w:tcPr>
            <w:tcW w:w="158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A994F8C"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23.500,00 </w:t>
            </w:r>
          </w:p>
        </w:tc>
        <w:tc>
          <w:tcPr>
            <w:tcW w:w="224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68D7929"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200.000,00 </w:t>
            </w:r>
          </w:p>
        </w:tc>
        <w:tc>
          <w:tcPr>
            <w:tcW w:w="166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C6E08CA"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223.500,00 </w:t>
            </w:r>
          </w:p>
        </w:tc>
      </w:tr>
      <w:tr w:rsidR="00ED550A" w:rsidRPr="00ED550A" w14:paraId="4B4E10B3" w14:textId="77777777" w:rsidTr="00ED550A">
        <w:tc>
          <w:tcPr>
            <w:tcW w:w="1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8F2C2" w14:textId="77777777" w:rsidR="00ED550A" w:rsidRPr="00ED550A" w:rsidRDefault="00ED550A" w:rsidP="00ED550A">
            <w:pPr>
              <w:jc w:val="center"/>
              <w:rPr>
                <w:rFonts w:ascii="Calibri" w:hAnsi="Calibri" w:cs="Calibri"/>
                <w:color w:val="000000"/>
                <w:sz w:val="16"/>
                <w:szCs w:val="16"/>
              </w:rPr>
            </w:pPr>
            <w:r w:rsidRPr="00ED550A">
              <w:rPr>
                <w:rFonts w:ascii="Calibri" w:hAnsi="Calibri" w:cs="Calibri"/>
                <w:color w:val="000000"/>
                <w:sz w:val="16"/>
                <w:szCs w:val="16"/>
              </w:rPr>
              <w:t>010</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75E73F"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IVECO</w:t>
            </w:r>
          </w:p>
        </w:tc>
        <w:tc>
          <w:tcPr>
            <w:tcW w:w="18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3555F1"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CAMINHÃO</w:t>
            </w:r>
          </w:p>
        </w:tc>
        <w:tc>
          <w:tcPr>
            <w:tcW w:w="11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2EFAB6"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HLF5906</w:t>
            </w:r>
          </w:p>
        </w:tc>
        <w:tc>
          <w:tcPr>
            <w:tcW w:w="1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4CAC5"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156,67 </w:t>
            </w:r>
          </w:p>
        </w:tc>
        <w:tc>
          <w:tcPr>
            <w:tcW w:w="1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3B950" w14:textId="77777777" w:rsidR="00ED550A" w:rsidRPr="00ED550A" w:rsidRDefault="00ED550A" w:rsidP="00ED550A">
            <w:pPr>
              <w:jc w:val="center"/>
              <w:rPr>
                <w:rFonts w:ascii="Calibri" w:hAnsi="Calibri" w:cs="Calibri"/>
                <w:color w:val="000000"/>
                <w:sz w:val="16"/>
                <w:szCs w:val="16"/>
              </w:rPr>
            </w:pPr>
            <w:r w:rsidRPr="00ED550A">
              <w:rPr>
                <w:rFonts w:ascii="Calibri" w:hAnsi="Calibri" w:cs="Calibri"/>
                <w:color w:val="000000"/>
                <w:sz w:val="16"/>
                <w:szCs w:val="16"/>
              </w:rPr>
              <w:t>150</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9126B"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23.500,00 </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48356"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200.000,00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F6CCE"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223.500,00 </w:t>
            </w:r>
          </w:p>
        </w:tc>
      </w:tr>
      <w:tr w:rsidR="00ED550A" w:rsidRPr="00ED550A" w14:paraId="7598E516" w14:textId="77777777" w:rsidTr="00ED550A">
        <w:tc>
          <w:tcPr>
            <w:tcW w:w="1101"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CE37228" w14:textId="77777777" w:rsidR="00ED550A" w:rsidRPr="00ED550A" w:rsidRDefault="00ED550A" w:rsidP="00ED550A">
            <w:pPr>
              <w:jc w:val="center"/>
              <w:rPr>
                <w:rFonts w:ascii="Calibri" w:hAnsi="Calibri" w:cs="Calibri"/>
                <w:color w:val="000000"/>
                <w:sz w:val="16"/>
                <w:szCs w:val="16"/>
              </w:rPr>
            </w:pPr>
            <w:r w:rsidRPr="00ED550A">
              <w:rPr>
                <w:rFonts w:ascii="Calibri" w:hAnsi="Calibri" w:cs="Calibri"/>
                <w:color w:val="000000"/>
                <w:sz w:val="16"/>
                <w:szCs w:val="16"/>
              </w:rPr>
              <w:t>011</w:t>
            </w:r>
          </w:p>
        </w:tc>
        <w:tc>
          <w:tcPr>
            <w:tcW w:w="143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C9F14D1"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VOLKSWAGEN</w:t>
            </w:r>
          </w:p>
        </w:tc>
        <w:tc>
          <w:tcPr>
            <w:tcW w:w="1898"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DEE56D0"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CAMINHÃO</w:t>
            </w:r>
          </w:p>
        </w:tc>
        <w:tc>
          <w:tcPr>
            <w:tcW w:w="117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B854EF1"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HMM9701</w:t>
            </w:r>
          </w:p>
        </w:tc>
        <w:tc>
          <w:tcPr>
            <w:tcW w:w="1948"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432442C"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156,67 </w:t>
            </w:r>
          </w:p>
        </w:tc>
        <w:tc>
          <w:tcPr>
            <w:tcW w:w="1955"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76E36E9" w14:textId="77777777" w:rsidR="00ED550A" w:rsidRPr="00ED550A" w:rsidRDefault="00ED550A" w:rsidP="00ED550A">
            <w:pPr>
              <w:jc w:val="center"/>
              <w:rPr>
                <w:rFonts w:ascii="Calibri" w:hAnsi="Calibri" w:cs="Calibri"/>
                <w:color w:val="000000"/>
                <w:sz w:val="16"/>
                <w:szCs w:val="16"/>
              </w:rPr>
            </w:pPr>
            <w:r w:rsidRPr="00ED550A">
              <w:rPr>
                <w:rFonts w:ascii="Calibri" w:hAnsi="Calibri" w:cs="Calibri"/>
                <w:color w:val="000000"/>
                <w:sz w:val="16"/>
                <w:szCs w:val="16"/>
              </w:rPr>
              <w:t>150</w:t>
            </w:r>
          </w:p>
        </w:tc>
        <w:tc>
          <w:tcPr>
            <w:tcW w:w="158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A3D43D6"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23.500,00 </w:t>
            </w:r>
          </w:p>
        </w:tc>
        <w:tc>
          <w:tcPr>
            <w:tcW w:w="224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B60559D"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200.000,00 </w:t>
            </w:r>
          </w:p>
        </w:tc>
        <w:tc>
          <w:tcPr>
            <w:tcW w:w="166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9C13EF4"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223.500,00 </w:t>
            </w:r>
          </w:p>
        </w:tc>
      </w:tr>
      <w:tr w:rsidR="00ED550A" w:rsidRPr="00ED550A" w14:paraId="6852CFFE" w14:textId="77777777" w:rsidTr="00ED550A">
        <w:tc>
          <w:tcPr>
            <w:tcW w:w="1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98404" w14:textId="77777777" w:rsidR="00ED550A" w:rsidRPr="00ED550A" w:rsidRDefault="00ED550A" w:rsidP="00ED550A">
            <w:pPr>
              <w:jc w:val="center"/>
              <w:rPr>
                <w:rFonts w:ascii="Calibri" w:hAnsi="Calibri" w:cs="Calibri"/>
                <w:color w:val="000000"/>
                <w:sz w:val="16"/>
                <w:szCs w:val="16"/>
              </w:rPr>
            </w:pPr>
            <w:r w:rsidRPr="00ED550A">
              <w:rPr>
                <w:rFonts w:ascii="Calibri" w:hAnsi="Calibri" w:cs="Calibri"/>
                <w:color w:val="000000"/>
                <w:sz w:val="16"/>
                <w:szCs w:val="16"/>
              </w:rPr>
              <w:t>012</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A4D37"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M. BENZ</w:t>
            </w:r>
          </w:p>
        </w:tc>
        <w:tc>
          <w:tcPr>
            <w:tcW w:w="1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126ED"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CAMINHÃO</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F13F5"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PUC6244</w:t>
            </w:r>
          </w:p>
        </w:tc>
        <w:tc>
          <w:tcPr>
            <w:tcW w:w="1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D913E"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156,67 </w:t>
            </w:r>
          </w:p>
        </w:tc>
        <w:tc>
          <w:tcPr>
            <w:tcW w:w="1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9DF73" w14:textId="77777777" w:rsidR="00ED550A" w:rsidRPr="00ED550A" w:rsidRDefault="00ED550A" w:rsidP="00ED550A">
            <w:pPr>
              <w:jc w:val="center"/>
              <w:rPr>
                <w:rFonts w:ascii="Calibri" w:hAnsi="Calibri" w:cs="Calibri"/>
                <w:color w:val="000000"/>
                <w:sz w:val="16"/>
                <w:szCs w:val="16"/>
              </w:rPr>
            </w:pPr>
            <w:r w:rsidRPr="00ED550A">
              <w:rPr>
                <w:rFonts w:ascii="Calibri" w:hAnsi="Calibri" w:cs="Calibri"/>
                <w:color w:val="000000"/>
                <w:sz w:val="16"/>
                <w:szCs w:val="16"/>
              </w:rPr>
              <w:t>150</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E1625"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23.500,00 </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45B56"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200.000,00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0E089"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223.500,00 </w:t>
            </w:r>
          </w:p>
        </w:tc>
      </w:tr>
      <w:tr w:rsidR="00ED550A" w:rsidRPr="00ED550A" w14:paraId="137E8901" w14:textId="77777777" w:rsidTr="00ED550A">
        <w:tc>
          <w:tcPr>
            <w:tcW w:w="1101"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C023683" w14:textId="77777777" w:rsidR="00ED550A" w:rsidRPr="00ED550A" w:rsidRDefault="00ED550A" w:rsidP="00ED550A">
            <w:pPr>
              <w:jc w:val="center"/>
              <w:rPr>
                <w:rFonts w:ascii="Calibri" w:hAnsi="Calibri" w:cs="Calibri"/>
                <w:color w:val="000000"/>
                <w:sz w:val="16"/>
                <w:szCs w:val="16"/>
              </w:rPr>
            </w:pPr>
            <w:r w:rsidRPr="00ED550A">
              <w:rPr>
                <w:rFonts w:ascii="Calibri" w:hAnsi="Calibri" w:cs="Calibri"/>
                <w:color w:val="000000"/>
                <w:sz w:val="16"/>
                <w:szCs w:val="16"/>
              </w:rPr>
              <w:t>013</w:t>
            </w:r>
          </w:p>
        </w:tc>
        <w:tc>
          <w:tcPr>
            <w:tcW w:w="143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BF2275E"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FIAT</w:t>
            </w:r>
          </w:p>
        </w:tc>
        <w:tc>
          <w:tcPr>
            <w:tcW w:w="1898"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3DD0A94"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VAN</w:t>
            </w:r>
          </w:p>
        </w:tc>
        <w:tc>
          <w:tcPr>
            <w:tcW w:w="117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1EBA9E8"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GOW5589</w:t>
            </w:r>
          </w:p>
        </w:tc>
        <w:tc>
          <w:tcPr>
            <w:tcW w:w="1948"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8E1F077"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156,67 </w:t>
            </w:r>
          </w:p>
        </w:tc>
        <w:tc>
          <w:tcPr>
            <w:tcW w:w="1955"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ED2CE23" w14:textId="77777777" w:rsidR="00ED550A" w:rsidRPr="00ED550A" w:rsidRDefault="00ED550A" w:rsidP="00ED550A">
            <w:pPr>
              <w:jc w:val="center"/>
              <w:rPr>
                <w:rFonts w:ascii="Calibri" w:hAnsi="Calibri" w:cs="Calibri"/>
                <w:color w:val="000000"/>
                <w:sz w:val="16"/>
                <w:szCs w:val="16"/>
              </w:rPr>
            </w:pPr>
            <w:r w:rsidRPr="00ED550A">
              <w:rPr>
                <w:rFonts w:ascii="Calibri" w:hAnsi="Calibri" w:cs="Calibri"/>
                <w:color w:val="000000"/>
                <w:sz w:val="16"/>
                <w:szCs w:val="16"/>
              </w:rPr>
              <w:t>150</w:t>
            </w:r>
          </w:p>
        </w:tc>
        <w:tc>
          <w:tcPr>
            <w:tcW w:w="158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83AE471"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23.500,00 </w:t>
            </w:r>
          </w:p>
        </w:tc>
        <w:tc>
          <w:tcPr>
            <w:tcW w:w="224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65A80B7"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200.000,00 </w:t>
            </w:r>
          </w:p>
        </w:tc>
        <w:tc>
          <w:tcPr>
            <w:tcW w:w="166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908D920"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223.500,00 </w:t>
            </w:r>
          </w:p>
        </w:tc>
      </w:tr>
      <w:tr w:rsidR="00ED550A" w:rsidRPr="00ED550A" w14:paraId="31639AC3" w14:textId="77777777" w:rsidTr="00ED550A">
        <w:tc>
          <w:tcPr>
            <w:tcW w:w="1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A9FCF" w14:textId="77777777" w:rsidR="00ED550A" w:rsidRPr="00ED550A" w:rsidRDefault="00ED550A" w:rsidP="00ED550A">
            <w:pPr>
              <w:jc w:val="center"/>
              <w:rPr>
                <w:rFonts w:ascii="Calibri" w:hAnsi="Calibri" w:cs="Calibri"/>
                <w:color w:val="000000"/>
                <w:sz w:val="16"/>
                <w:szCs w:val="16"/>
              </w:rPr>
            </w:pPr>
            <w:r w:rsidRPr="00ED550A">
              <w:rPr>
                <w:rFonts w:ascii="Calibri" w:hAnsi="Calibri" w:cs="Calibri"/>
                <w:color w:val="000000"/>
                <w:sz w:val="16"/>
                <w:szCs w:val="16"/>
              </w:rPr>
              <w:t>014</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B1CE19"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M. BENZ</w:t>
            </w:r>
          </w:p>
        </w:tc>
        <w:tc>
          <w:tcPr>
            <w:tcW w:w="18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3C5F57"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VAN</w:t>
            </w:r>
          </w:p>
        </w:tc>
        <w:tc>
          <w:tcPr>
            <w:tcW w:w="11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22404F"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PUT3661</w:t>
            </w:r>
          </w:p>
        </w:tc>
        <w:tc>
          <w:tcPr>
            <w:tcW w:w="1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9D6EB"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156,67 </w:t>
            </w:r>
          </w:p>
        </w:tc>
        <w:tc>
          <w:tcPr>
            <w:tcW w:w="1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69C0A" w14:textId="77777777" w:rsidR="00ED550A" w:rsidRPr="00ED550A" w:rsidRDefault="00ED550A" w:rsidP="00ED550A">
            <w:pPr>
              <w:jc w:val="center"/>
              <w:rPr>
                <w:rFonts w:ascii="Calibri" w:hAnsi="Calibri" w:cs="Calibri"/>
                <w:color w:val="000000"/>
                <w:sz w:val="16"/>
                <w:szCs w:val="16"/>
              </w:rPr>
            </w:pPr>
            <w:r w:rsidRPr="00ED550A">
              <w:rPr>
                <w:rFonts w:ascii="Calibri" w:hAnsi="Calibri" w:cs="Calibri"/>
                <w:color w:val="000000"/>
                <w:sz w:val="16"/>
                <w:szCs w:val="16"/>
              </w:rPr>
              <w:t>150</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CD49F"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23.500,00 </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598F4"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100.000,00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97D2B"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123.500,00 </w:t>
            </w:r>
          </w:p>
        </w:tc>
      </w:tr>
      <w:tr w:rsidR="00ED550A" w:rsidRPr="00ED550A" w14:paraId="3B79207C" w14:textId="77777777" w:rsidTr="00ED550A">
        <w:tc>
          <w:tcPr>
            <w:tcW w:w="1101"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534F0E6" w14:textId="77777777" w:rsidR="00ED550A" w:rsidRPr="00ED550A" w:rsidRDefault="00ED550A" w:rsidP="00ED550A">
            <w:pPr>
              <w:jc w:val="center"/>
              <w:rPr>
                <w:rFonts w:ascii="Calibri" w:hAnsi="Calibri" w:cs="Calibri"/>
                <w:color w:val="000000"/>
                <w:sz w:val="16"/>
                <w:szCs w:val="16"/>
              </w:rPr>
            </w:pPr>
            <w:r w:rsidRPr="00ED550A">
              <w:rPr>
                <w:rFonts w:ascii="Calibri" w:hAnsi="Calibri" w:cs="Calibri"/>
                <w:color w:val="000000"/>
                <w:sz w:val="16"/>
                <w:szCs w:val="16"/>
              </w:rPr>
              <w:t>015</w:t>
            </w:r>
          </w:p>
        </w:tc>
        <w:tc>
          <w:tcPr>
            <w:tcW w:w="143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B0A7B06"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M. BENZ</w:t>
            </w:r>
          </w:p>
        </w:tc>
        <w:tc>
          <w:tcPr>
            <w:tcW w:w="1898"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C1E7C5C"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VAN</w:t>
            </w:r>
          </w:p>
        </w:tc>
        <w:tc>
          <w:tcPr>
            <w:tcW w:w="117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8958D8C"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QPZ2482</w:t>
            </w:r>
          </w:p>
        </w:tc>
        <w:tc>
          <w:tcPr>
            <w:tcW w:w="1948"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C63E935"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156,67 </w:t>
            </w:r>
          </w:p>
        </w:tc>
        <w:tc>
          <w:tcPr>
            <w:tcW w:w="1955"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FF67CAE" w14:textId="77777777" w:rsidR="00ED550A" w:rsidRPr="00ED550A" w:rsidRDefault="00ED550A" w:rsidP="00ED550A">
            <w:pPr>
              <w:jc w:val="center"/>
              <w:rPr>
                <w:rFonts w:ascii="Calibri" w:hAnsi="Calibri" w:cs="Calibri"/>
                <w:color w:val="000000"/>
                <w:sz w:val="16"/>
                <w:szCs w:val="16"/>
              </w:rPr>
            </w:pPr>
            <w:r w:rsidRPr="00ED550A">
              <w:rPr>
                <w:rFonts w:ascii="Calibri" w:hAnsi="Calibri" w:cs="Calibri"/>
                <w:color w:val="000000"/>
                <w:sz w:val="16"/>
                <w:szCs w:val="16"/>
              </w:rPr>
              <w:t>150</w:t>
            </w:r>
          </w:p>
        </w:tc>
        <w:tc>
          <w:tcPr>
            <w:tcW w:w="158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E1A04BD"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23.500,00 </w:t>
            </w:r>
          </w:p>
        </w:tc>
        <w:tc>
          <w:tcPr>
            <w:tcW w:w="224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734A539"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100.000,00 </w:t>
            </w:r>
          </w:p>
        </w:tc>
        <w:tc>
          <w:tcPr>
            <w:tcW w:w="166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9B33807"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123.500,00 </w:t>
            </w:r>
          </w:p>
        </w:tc>
      </w:tr>
      <w:tr w:rsidR="00ED550A" w:rsidRPr="00ED550A" w14:paraId="56BD2D95" w14:textId="77777777" w:rsidTr="00ED550A">
        <w:tc>
          <w:tcPr>
            <w:tcW w:w="1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01AE0" w14:textId="77777777" w:rsidR="00ED550A" w:rsidRPr="00ED550A" w:rsidRDefault="00ED550A" w:rsidP="00ED550A">
            <w:pPr>
              <w:jc w:val="center"/>
              <w:rPr>
                <w:rFonts w:ascii="Calibri" w:hAnsi="Calibri" w:cs="Calibri"/>
                <w:color w:val="000000"/>
                <w:sz w:val="16"/>
                <w:szCs w:val="16"/>
              </w:rPr>
            </w:pPr>
            <w:r w:rsidRPr="00ED550A">
              <w:rPr>
                <w:rFonts w:ascii="Calibri" w:hAnsi="Calibri" w:cs="Calibri"/>
                <w:color w:val="000000"/>
                <w:sz w:val="16"/>
                <w:szCs w:val="16"/>
              </w:rPr>
              <w:t>016</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73D772"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M. BENZ</w:t>
            </w:r>
          </w:p>
        </w:tc>
        <w:tc>
          <w:tcPr>
            <w:tcW w:w="18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1D029D"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VAN</w:t>
            </w:r>
          </w:p>
        </w:tc>
        <w:tc>
          <w:tcPr>
            <w:tcW w:w="11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F9FE7A"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QXE0612</w:t>
            </w:r>
          </w:p>
        </w:tc>
        <w:tc>
          <w:tcPr>
            <w:tcW w:w="1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4660F"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156,67 </w:t>
            </w:r>
          </w:p>
        </w:tc>
        <w:tc>
          <w:tcPr>
            <w:tcW w:w="1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C4230" w14:textId="77777777" w:rsidR="00ED550A" w:rsidRPr="00ED550A" w:rsidRDefault="00ED550A" w:rsidP="00ED550A">
            <w:pPr>
              <w:jc w:val="center"/>
              <w:rPr>
                <w:rFonts w:ascii="Calibri" w:hAnsi="Calibri" w:cs="Calibri"/>
                <w:color w:val="000000"/>
                <w:sz w:val="16"/>
                <w:szCs w:val="16"/>
              </w:rPr>
            </w:pPr>
            <w:r w:rsidRPr="00ED550A">
              <w:rPr>
                <w:rFonts w:ascii="Calibri" w:hAnsi="Calibri" w:cs="Calibri"/>
                <w:color w:val="000000"/>
                <w:sz w:val="16"/>
                <w:szCs w:val="16"/>
              </w:rPr>
              <w:t>150</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40521"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23.500,00 </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586B9"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100.000,00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E48D7"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123.500,00 </w:t>
            </w:r>
          </w:p>
        </w:tc>
      </w:tr>
      <w:tr w:rsidR="00ED550A" w:rsidRPr="00ED550A" w14:paraId="334ADF61" w14:textId="77777777" w:rsidTr="00ED550A">
        <w:tc>
          <w:tcPr>
            <w:tcW w:w="1101"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28A7FED" w14:textId="77777777" w:rsidR="00ED550A" w:rsidRPr="00ED550A" w:rsidRDefault="00ED550A" w:rsidP="00ED550A">
            <w:pPr>
              <w:jc w:val="center"/>
              <w:rPr>
                <w:rFonts w:ascii="Calibri" w:hAnsi="Calibri" w:cs="Calibri"/>
                <w:color w:val="000000"/>
                <w:sz w:val="16"/>
                <w:szCs w:val="16"/>
              </w:rPr>
            </w:pPr>
            <w:r w:rsidRPr="00ED550A">
              <w:rPr>
                <w:rFonts w:ascii="Calibri" w:hAnsi="Calibri" w:cs="Calibri"/>
                <w:color w:val="000000"/>
                <w:sz w:val="16"/>
                <w:szCs w:val="16"/>
              </w:rPr>
              <w:t>017</w:t>
            </w:r>
          </w:p>
        </w:tc>
        <w:tc>
          <w:tcPr>
            <w:tcW w:w="143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65A75ED"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FIAT</w:t>
            </w:r>
          </w:p>
        </w:tc>
        <w:tc>
          <w:tcPr>
            <w:tcW w:w="1898"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76ABBDE"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VAN</w:t>
            </w:r>
          </w:p>
        </w:tc>
        <w:tc>
          <w:tcPr>
            <w:tcW w:w="117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4B62B63"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HMN6004</w:t>
            </w:r>
          </w:p>
        </w:tc>
        <w:tc>
          <w:tcPr>
            <w:tcW w:w="1948"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BAB327B"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156,67 </w:t>
            </w:r>
          </w:p>
        </w:tc>
        <w:tc>
          <w:tcPr>
            <w:tcW w:w="1955"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1BC7766" w14:textId="77777777" w:rsidR="00ED550A" w:rsidRPr="00ED550A" w:rsidRDefault="00ED550A" w:rsidP="00ED550A">
            <w:pPr>
              <w:jc w:val="center"/>
              <w:rPr>
                <w:rFonts w:ascii="Calibri" w:hAnsi="Calibri" w:cs="Calibri"/>
                <w:color w:val="000000"/>
                <w:sz w:val="16"/>
                <w:szCs w:val="16"/>
              </w:rPr>
            </w:pPr>
            <w:r w:rsidRPr="00ED550A">
              <w:rPr>
                <w:rFonts w:ascii="Calibri" w:hAnsi="Calibri" w:cs="Calibri"/>
                <w:color w:val="000000"/>
                <w:sz w:val="16"/>
                <w:szCs w:val="16"/>
              </w:rPr>
              <w:t>150</w:t>
            </w:r>
          </w:p>
        </w:tc>
        <w:tc>
          <w:tcPr>
            <w:tcW w:w="158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63D27F2"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23.500,00 </w:t>
            </w:r>
          </w:p>
        </w:tc>
        <w:tc>
          <w:tcPr>
            <w:tcW w:w="224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33248FA"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100.000,00 </w:t>
            </w:r>
          </w:p>
        </w:tc>
        <w:tc>
          <w:tcPr>
            <w:tcW w:w="166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B269C67"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123.500,00 </w:t>
            </w:r>
          </w:p>
        </w:tc>
      </w:tr>
      <w:tr w:rsidR="00ED550A" w:rsidRPr="00ED550A" w14:paraId="23CE031E" w14:textId="77777777" w:rsidTr="00ED550A">
        <w:tc>
          <w:tcPr>
            <w:tcW w:w="1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85C69" w14:textId="77777777" w:rsidR="00ED550A" w:rsidRPr="00ED550A" w:rsidRDefault="00ED550A" w:rsidP="00ED550A">
            <w:pPr>
              <w:jc w:val="center"/>
              <w:rPr>
                <w:rFonts w:ascii="Calibri" w:hAnsi="Calibri" w:cs="Calibri"/>
                <w:color w:val="000000"/>
                <w:sz w:val="16"/>
                <w:szCs w:val="16"/>
              </w:rPr>
            </w:pPr>
            <w:r w:rsidRPr="00ED550A">
              <w:rPr>
                <w:rFonts w:ascii="Calibri" w:hAnsi="Calibri" w:cs="Calibri"/>
                <w:color w:val="000000"/>
                <w:sz w:val="16"/>
                <w:szCs w:val="16"/>
              </w:rPr>
              <w:t>018</w:t>
            </w:r>
          </w:p>
        </w:tc>
        <w:tc>
          <w:tcPr>
            <w:tcW w:w="143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AE0F9E"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FIAT</w:t>
            </w:r>
          </w:p>
        </w:tc>
        <w:tc>
          <w:tcPr>
            <w:tcW w:w="18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9A1AAE"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VAN</w:t>
            </w:r>
          </w:p>
        </w:tc>
        <w:tc>
          <w:tcPr>
            <w:tcW w:w="11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FE6FD6"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OOV5861</w:t>
            </w:r>
          </w:p>
        </w:tc>
        <w:tc>
          <w:tcPr>
            <w:tcW w:w="1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52A6D"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156,67 </w:t>
            </w:r>
          </w:p>
        </w:tc>
        <w:tc>
          <w:tcPr>
            <w:tcW w:w="1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96E97" w14:textId="77777777" w:rsidR="00ED550A" w:rsidRPr="00ED550A" w:rsidRDefault="00ED550A" w:rsidP="00ED550A">
            <w:pPr>
              <w:jc w:val="center"/>
              <w:rPr>
                <w:rFonts w:ascii="Calibri" w:hAnsi="Calibri" w:cs="Calibri"/>
                <w:color w:val="000000"/>
                <w:sz w:val="16"/>
                <w:szCs w:val="16"/>
              </w:rPr>
            </w:pPr>
            <w:r w:rsidRPr="00ED550A">
              <w:rPr>
                <w:rFonts w:ascii="Calibri" w:hAnsi="Calibri" w:cs="Calibri"/>
                <w:color w:val="000000"/>
                <w:sz w:val="16"/>
                <w:szCs w:val="16"/>
              </w:rPr>
              <w:t>150</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46C46"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23.500,00 </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A95F7"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100.000,00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80B16" w14:textId="77777777" w:rsidR="00ED550A" w:rsidRPr="00ED550A" w:rsidRDefault="00ED550A" w:rsidP="00ED550A">
            <w:pPr>
              <w:rPr>
                <w:rFonts w:ascii="Calibri" w:hAnsi="Calibri" w:cs="Calibri"/>
                <w:color w:val="000000"/>
                <w:sz w:val="16"/>
                <w:szCs w:val="16"/>
              </w:rPr>
            </w:pPr>
            <w:r w:rsidRPr="00ED550A">
              <w:rPr>
                <w:rFonts w:ascii="Calibri" w:hAnsi="Calibri" w:cs="Calibri"/>
                <w:color w:val="000000"/>
                <w:sz w:val="16"/>
                <w:szCs w:val="16"/>
              </w:rPr>
              <w:t xml:space="preserve"> R$       123.500,00 </w:t>
            </w:r>
          </w:p>
        </w:tc>
      </w:tr>
    </w:tbl>
    <w:p w14:paraId="1D42339E" w14:textId="0FC2E6C1" w:rsidR="00ED550A" w:rsidRDefault="00ED550A" w:rsidP="00D5561F">
      <w:pPr>
        <w:jc w:val="center"/>
        <w:rPr>
          <w:rFonts w:ascii="Century Gothic" w:hAnsi="Century Gothic"/>
          <w:b/>
        </w:rPr>
      </w:pPr>
    </w:p>
    <w:p w14:paraId="431B2FFD" w14:textId="050CC765" w:rsidR="00ED550A" w:rsidRDefault="00ED550A" w:rsidP="00D5561F">
      <w:pPr>
        <w:jc w:val="center"/>
        <w:rPr>
          <w:rFonts w:ascii="Century Gothic" w:hAnsi="Century Gothic"/>
          <w:b/>
        </w:rPr>
      </w:pPr>
    </w:p>
    <w:p w14:paraId="564A0FEF" w14:textId="77777777" w:rsidR="00ED550A" w:rsidRDefault="00ED550A" w:rsidP="00D5561F">
      <w:pPr>
        <w:jc w:val="center"/>
        <w:rPr>
          <w:rFonts w:ascii="Century Gothic" w:hAnsi="Century Gothic"/>
          <w:b/>
        </w:rPr>
      </w:pPr>
    </w:p>
    <w:p w14:paraId="6C571467" w14:textId="63B6A382" w:rsidR="00CC6AB8" w:rsidRDefault="00CC6AB8" w:rsidP="00D5561F">
      <w:pPr>
        <w:jc w:val="center"/>
        <w:rPr>
          <w:rFonts w:ascii="Century Gothic" w:hAnsi="Century Gothic"/>
          <w:b/>
        </w:rPr>
      </w:pPr>
    </w:p>
    <w:p w14:paraId="70ABA83C" w14:textId="0462093A" w:rsidR="00CC6AB8" w:rsidRDefault="00CC6AB8" w:rsidP="00D5561F">
      <w:pPr>
        <w:jc w:val="center"/>
        <w:rPr>
          <w:rFonts w:ascii="Century Gothic" w:hAnsi="Century Gothic"/>
          <w:b/>
        </w:rPr>
      </w:pPr>
    </w:p>
    <w:p w14:paraId="40089A43" w14:textId="2512CBEA" w:rsidR="00CC6AB8" w:rsidRDefault="00CC6AB8" w:rsidP="00D5561F">
      <w:pPr>
        <w:jc w:val="center"/>
        <w:rPr>
          <w:rFonts w:ascii="Century Gothic" w:hAnsi="Century Gothic"/>
          <w:b/>
        </w:rPr>
      </w:pPr>
    </w:p>
    <w:p w14:paraId="5D25A619" w14:textId="086201F9" w:rsidR="00CC6AB8" w:rsidRDefault="00CC6AB8" w:rsidP="00D5561F">
      <w:pPr>
        <w:jc w:val="center"/>
        <w:rPr>
          <w:rFonts w:ascii="Century Gothic" w:hAnsi="Century Gothic"/>
          <w:b/>
        </w:rPr>
      </w:pPr>
    </w:p>
    <w:p w14:paraId="32F26EB8" w14:textId="198E6AB4" w:rsidR="00CC6AB8" w:rsidRDefault="00CC6AB8" w:rsidP="00D5561F">
      <w:pPr>
        <w:jc w:val="center"/>
        <w:rPr>
          <w:rFonts w:ascii="Century Gothic" w:hAnsi="Century Gothic"/>
          <w:b/>
        </w:rPr>
      </w:pPr>
    </w:p>
    <w:p w14:paraId="07A03769" w14:textId="287A7D94" w:rsidR="00CC6AB8" w:rsidRDefault="00CC6AB8" w:rsidP="00D5561F">
      <w:pPr>
        <w:jc w:val="center"/>
        <w:rPr>
          <w:rFonts w:ascii="Century Gothic" w:hAnsi="Century Gothic"/>
          <w:b/>
        </w:rPr>
      </w:pPr>
    </w:p>
    <w:p w14:paraId="67F4FC13" w14:textId="77777777" w:rsidR="00F94361" w:rsidRDefault="00F94361" w:rsidP="00D5561F">
      <w:pPr>
        <w:jc w:val="center"/>
        <w:rPr>
          <w:rFonts w:ascii="Century Gothic" w:hAnsi="Century Gothic"/>
          <w:b/>
        </w:rPr>
        <w:sectPr w:rsidR="00F94361" w:rsidSect="00DE6433">
          <w:headerReference w:type="default" r:id="rId16"/>
          <w:footerReference w:type="default" r:id="rId17"/>
          <w:type w:val="continuous"/>
          <w:pgSz w:w="11906" w:h="16838" w:code="9"/>
          <w:pgMar w:top="272" w:right="1418" w:bottom="1021" w:left="1701" w:header="510" w:footer="266" w:gutter="0"/>
          <w:cols w:space="708"/>
          <w:docGrid w:linePitch="360"/>
        </w:sectPr>
      </w:pPr>
    </w:p>
    <w:p w14:paraId="7E3066B6" w14:textId="21E14D0E" w:rsidR="00CC6AB8" w:rsidRDefault="00CC6AB8" w:rsidP="00D5561F">
      <w:pPr>
        <w:jc w:val="center"/>
        <w:rPr>
          <w:rFonts w:ascii="Century Gothic" w:hAnsi="Century Gothic"/>
          <w:b/>
        </w:rPr>
      </w:pPr>
    </w:p>
    <w:p w14:paraId="5B55CC27" w14:textId="0585EB9C" w:rsidR="00CC6AB8" w:rsidRDefault="00CC6AB8" w:rsidP="00D5561F">
      <w:pPr>
        <w:jc w:val="center"/>
        <w:rPr>
          <w:rFonts w:ascii="Century Gothic" w:hAnsi="Century Gothic"/>
          <w:b/>
        </w:rPr>
      </w:pPr>
    </w:p>
    <w:p w14:paraId="7DAC6150" w14:textId="035CCC68" w:rsidR="00CC6AB8" w:rsidRDefault="00F94361" w:rsidP="00D5561F">
      <w:pPr>
        <w:jc w:val="center"/>
        <w:rPr>
          <w:rFonts w:ascii="Century Gothic" w:hAnsi="Century Gothic"/>
          <w:b/>
        </w:rPr>
      </w:pPr>
      <w:r>
        <w:rPr>
          <w:rFonts w:ascii="Century Gothic" w:hAnsi="Century Gothic"/>
          <w:b/>
        </w:rPr>
        <w:t xml:space="preserve">Anexo I </w:t>
      </w:r>
      <w:r w:rsidR="00583AE1">
        <w:rPr>
          <w:rFonts w:ascii="Century Gothic" w:hAnsi="Century Gothic"/>
          <w:b/>
        </w:rPr>
        <w:t>B</w:t>
      </w:r>
    </w:p>
    <w:p w14:paraId="12A13793" w14:textId="4DDDBAD3" w:rsidR="00F94361" w:rsidRDefault="00F94361" w:rsidP="00D5561F">
      <w:pPr>
        <w:jc w:val="center"/>
        <w:rPr>
          <w:rFonts w:ascii="Century Gothic" w:hAnsi="Century Gothic"/>
          <w:b/>
        </w:rPr>
      </w:pPr>
    </w:p>
    <w:p w14:paraId="4E5501E0" w14:textId="77777777" w:rsidR="00F94361" w:rsidRDefault="00F94361" w:rsidP="00D5561F">
      <w:pPr>
        <w:jc w:val="center"/>
        <w:rPr>
          <w:rFonts w:ascii="Century Gothic" w:hAnsi="Century Gothic"/>
          <w:b/>
        </w:rPr>
      </w:pPr>
    </w:p>
    <w:tbl>
      <w:tblPr>
        <w:tblW w:w="0" w:type="auto"/>
        <w:tblCellMar>
          <w:left w:w="70" w:type="dxa"/>
          <w:right w:w="70" w:type="dxa"/>
        </w:tblCellMar>
        <w:tblLook w:val="04A0" w:firstRow="1" w:lastRow="0" w:firstColumn="1" w:lastColumn="0" w:noHBand="0" w:noVBand="1"/>
      </w:tblPr>
      <w:tblGrid>
        <w:gridCol w:w="449"/>
        <w:gridCol w:w="1017"/>
        <w:gridCol w:w="1151"/>
        <w:gridCol w:w="1274"/>
        <w:gridCol w:w="976"/>
        <w:gridCol w:w="1693"/>
        <w:gridCol w:w="553"/>
        <w:gridCol w:w="1614"/>
        <w:gridCol w:w="866"/>
        <w:gridCol w:w="854"/>
        <w:gridCol w:w="1392"/>
        <w:gridCol w:w="1411"/>
        <w:gridCol w:w="1380"/>
        <w:gridCol w:w="1038"/>
      </w:tblGrid>
      <w:tr w:rsidR="001329B1" w:rsidRPr="001329B1" w14:paraId="6D1D115C" w14:textId="77777777" w:rsidTr="001329B1">
        <w:tc>
          <w:tcPr>
            <w:tcW w:w="452"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14:paraId="5C8F451F" w14:textId="77777777" w:rsidR="001329B1" w:rsidRPr="001329B1" w:rsidRDefault="001329B1" w:rsidP="001329B1">
            <w:pPr>
              <w:jc w:val="center"/>
              <w:rPr>
                <w:rFonts w:ascii="Century Gothic" w:hAnsi="Century Gothic" w:cs="Calibri"/>
                <w:b/>
                <w:bCs/>
                <w:color w:val="FFFFFF"/>
                <w:sz w:val="16"/>
                <w:szCs w:val="16"/>
              </w:rPr>
            </w:pPr>
            <w:r w:rsidRPr="001329B1">
              <w:rPr>
                <w:rFonts w:ascii="Century Gothic" w:hAnsi="Century Gothic" w:cs="Calibri"/>
                <w:b/>
                <w:bCs/>
                <w:color w:val="FFFFFF"/>
                <w:sz w:val="16"/>
                <w:szCs w:val="16"/>
              </w:rPr>
              <w:t xml:space="preserve">ITEM </w:t>
            </w:r>
          </w:p>
        </w:tc>
        <w:tc>
          <w:tcPr>
            <w:tcW w:w="830" w:type="dxa"/>
            <w:tcBorders>
              <w:top w:val="single" w:sz="4" w:space="0" w:color="auto"/>
              <w:left w:val="single" w:sz="4" w:space="0" w:color="auto"/>
              <w:bottom w:val="single" w:sz="4" w:space="0" w:color="auto"/>
              <w:right w:val="single" w:sz="4" w:space="0" w:color="auto"/>
            </w:tcBorders>
            <w:shd w:val="clear" w:color="4F81BD" w:fill="4F81BD"/>
            <w:vAlign w:val="center"/>
            <w:hideMark/>
          </w:tcPr>
          <w:p w14:paraId="7F5BAC45" w14:textId="77777777" w:rsidR="001329B1" w:rsidRPr="001329B1" w:rsidRDefault="001329B1" w:rsidP="001329B1">
            <w:pPr>
              <w:jc w:val="center"/>
              <w:rPr>
                <w:rFonts w:ascii="Century Gothic" w:hAnsi="Century Gothic" w:cs="Calibri"/>
                <w:b/>
                <w:bCs/>
                <w:color w:val="FFFFFF"/>
                <w:sz w:val="16"/>
                <w:szCs w:val="16"/>
              </w:rPr>
            </w:pPr>
            <w:r w:rsidRPr="001329B1">
              <w:rPr>
                <w:rFonts w:ascii="Century Gothic" w:hAnsi="Century Gothic" w:cs="Calibri"/>
                <w:b/>
                <w:bCs/>
                <w:color w:val="FFFFFF"/>
                <w:sz w:val="16"/>
                <w:szCs w:val="16"/>
              </w:rPr>
              <w:t xml:space="preserve">SETOR </w:t>
            </w:r>
          </w:p>
        </w:tc>
        <w:tc>
          <w:tcPr>
            <w:tcW w:w="1051" w:type="dxa"/>
            <w:tcBorders>
              <w:top w:val="single" w:sz="4" w:space="0" w:color="auto"/>
              <w:left w:val="single" w:sz="4" w:space="0" w:color="auto"/>
              <w:bottom w:val="single" w:sz="4" w:space="0" w:color="auto"/>
              <w:right w:val="single" w:sz="4" w:space="0" w:color="auto"/>
            </w:tcBorders>
            <w:shd w:val="clear" w:color="4F81BD" w:fill="4F81BD"/>
            <w:vAlign w:val="center"/>
            <w:hideMark/>
          </w:tcPr>
          <w:p w14:paraId="7AECD67D" w14:textId="77777777" w:rsidR="001329B1" w:rsidRPr="001329B1" w:rsidRDefault="001329B1" w:rsidP="001329B1">
            <w:pPr>
              <w:jc w:val="center"/>
              <w:rPr>
                <w:rFonts w:ascii="Century Gothic" w:hAnsi="Century Gothic" w:cs="Calibri"/>
                <w:b/>
                <w:bCs/>
                <w:color w:val="FFFFFF"/>
                <w:sz w:val="16"/>
                <w:szCs w:val="16"/>
              </w:rPr>
            </w:pPr>
            <w:r w:rsidRPr="001329B1">
              <w:rPr>
                <w:rFonts w:ascii="Century Gothic" w:hAnsi="Century Gothic" w:cs="Calibri"/>
                <w:b/>
                <w:bCs/>
                <w:color w:val="FFFFFF"/>
                <w:sz w:val="16"/>
                <w:szCs w:val="16"/>
              </w:rPr>
              <w:t xml:space="preserve">MARCA  </w:t>
            </w:r>
          </w:p>
        </w:tc>
        <w:tc>
          <w:tcPr>
            <w:tcW w:w="1052" w:type="dxa"/>
            <w:tcBorders>
              <w:top w:val="single" w:sz="4" w:space="0" w:color="auto"/>
              <w:left w:val="single" w:sz="4" w:space="0" w:color="auto"/>
              <w:bottom w:val="single" w:sz="4" w:space="0" w:color="auto"/>
              <w:right w:val="single" w:sz="4" w:space="0" w:color="auto"/>
            </w:tcBorders>
            <w:shd w:val="clear" w:color="4F81BD" w:fill="4F81BD"/>
            <w:vAlign w:val="center"/>
            <w:hideMark/>
          </w:tcPr>
          <w:p w14:paraId="6AED6A53" w14:textId="77777777" w:rsidR="001329B1" w:rsidRPr="001329B1" w:rsidRDefault="001329B1" w:rsidP="001329B1">
            <w:pPr>
              <w:jc w:val="center"/>
              <w:rPr>
                <w:rFonts w:ascii="Century Gothic" w:hAnsi="Century Gothic" w:cs="Calibri"/>
                <w:b/>
                <w:bCs/>
                <w:color w:val="FFFFFF"/>
                <w:sz w:val="16"/>
                <w:szCs w:val="16"/>
              </w:rPr>
            </w:pPr>
            <w:r w:rsidRPr="001329B1">
              <w:rPr>
                <w:rFonts w:ascii="Century Gothic" w:hAnsi="Century Gothic" w:cs="Calibri"/>
                <w:b/>
                <w:bCs/>
                <w:color w:val="FFFFFF"/>
                <w:sz w:val="16"/>
                <w:szCs w:val="16"/>
              </w:rPr>
              <w:t>ESPECIFICAÇÃO</w:t>
            </w:r>
          </w:p>
        </w:tc>
        <w:tc>
          <w:tcPr>
            <w:tcW w:w="1063" w:type="dxa"/>
            <w:tcBorders>
              <w:top w:val="single" w:sz="4" w:space="0" w:color="auto"/>
              <w:left w:val="single" w:sz="4" w:space="0" w:color="auto"/>
              <w:bottom w:val="single" w:sz="4" w:space="0" w:color="auto"/>
              <w:right w:val="single" w:sz="4" w:space="0" w:color="auto"/>
            </w:tcBorders>
            <w:shd w:val="clear" w:color="4F81BD" w:fill="4F81BD"/>
            <w:vAlign w:val="center"/>
            <w:hideMark/>
          </w:tcPr>
          <w:p w14:paraId="3114E82A" w14:textId="77777777" w:rsidR="001329B1" w:rsidRPr="001329B1" w:rsidRDefault="001329B1" w:rsidP="001329B1">
            <w:pPr>
              <w:jc w:val="center"/>
              <w:rPr>
                <w:rFonts w:ascii="Century Gothic" w:hAnsi="Century Gothic" w:cs="Calibri"/>
                <w:b/>
                <w:bCs/>
                <w:color w:val="FFFFFF"/>
                <w:sz w:val="16"/>
                <w:szCs w:val="16"/>
              </w:rPr>
            </w:pPr>
            <w:r w:rsidRPr="001329B1">
              <w:rPr>
                <w:rFonts w:ascii="Century Gothic" w:hAnsi="Century Gothic" w:cs="Calibri"/>
                <w:b/>
                <w:bCs/>
                <w:color w:val="FFFFFF"/>
                <w:sz w:val="16"/>
                <w:szCs w:val="16"/>
              </w:rPr>
              <w:t xml:space="preserve">RENAVAM </w:t>
            </w:r>
          </w:p>
        </w:tc>
        <w:tc>
          <w:tcPr>
            <w:tcW w:w="1482" w:type="dxa"/>
            <w:tcBorders>
              <w:top w:val="single" w:sz="4" w:space="0" w:color="auto"/>
              <w:left w:val="single" w:sz="4" w:space="0" w:color="auto"/>
              <w:bottom w:val="single" w:sz="4" w:space="0" w:color="auto"/>
              <w:right w:val="single" w:sz="4" w:space="0" w:color="auto"/>
            </w:tcBorders>
            <w:shd w:val="clear" w:color="4F81BD" w:fill="4F81BD"/>
            <w:vAlign w:val="center"/>
            <w:hideMark/>
          </w:tcPr>
          <w:p w14:paraId="0A1B7066" w14:textId="77777777" w:rsidR="001329B1" w:rsidRPr="001329B1" w:rsidRDefault="001329B1" w:rsidP="001329B1">
            <w:pPr>
              <w:jc w:val="center"/>
              <w:rPr>
                <w:rFonts w:ascii="Century Gothic" w:hAnsi="Century Gothic" w:cs="Calibri"/>
                <w:b/>
                <w:bCs/>
                <w:color w:val="FFFFFF"/>
                <w:sz w:val="16"/>
                <w:szCs w:val="16"/>
              </w:rPr>
            </w:pPr>
            <w:r w:rsidRPr="001329B1">
              <w:rPr>
                <w:rFonts w:ascii="Century Gothic" w:hAnsi="Century Gothic" w:cs="Calibri"/>
                <w:b/>
                <w:bCs/>
                <w:color w:val="FFFFFF"/>
                <w:sz w:val="16"/>
                <w:szCs w:val="16"/>
              </w:rPr>
              <w:t xml:space="preserve">CHASSI </w:t>
            </w:r>
          </w:p>
        </w:tc>
        <w:tc>
          <w:tcPr>
            <w:tcW w:w="596" w:type="dxa"/>
            <w:tcBorders>
              <w:top w:val="single" w:sz="4" w:space="0" w:color="auto"/>
              <w:left w:val="single" w:sz="4" w:space="0" w:color="auto"/>
              <w:bottom w:val="single" w:sz="4" w:space="0" w:color="auto"/>
              <w:right w:val="single" w:sz="4" w:space="0" w:color="auto"/>
            </w:tcBorders>
            <w:shd w:val="clear" w:color="4F81BD" w:fill="4F81BD"/>
            <w:vAlign w:val="center"/>
            <w:hideMark/>
          </w:tcPr>
          <w:p w14:paraId="59B3A410" w14:textId="32D2FD37" w:rsidR="001329B1" w:rsidRPr="001329B1" w:rsidRDefault="001329B1" w:rsidP="001329B1">
            <w:pPr>
              <w:jc w:val="center"/>
              <w:rPr>
                <w:rFonts w:ascii="Century Gothic" w:hAnsi="Century Gothic" w:cs="Calibri"/>
                <w:b/>
                <w:bCs/>
                <w:color w:val="FFFFFF"/>
                <w:sz w:val="16"/>
                <w:szCs w:val="16"/>
              </w:rPr>
            </w:pPr>
            <w:r w:rsidRPr="001329B1">
              <w:rPr>
                <w:rFonts w:ascii="Century Gothic" w:hAnsi="Century Gothic" w:cs="Calibri"/>
                <w:b/>
                <w:bCs/>
                <w:color w:val="FFFFFF"/>
                <w:sz w:val="16"/>
                <w:szCs w:val="16"/>
              </w:rPr>
              <w:t>ANO</w:t>
            </w:r>
          </w:p>
        </w:tc>
        <w:tc>
          <w:tcPr>
            <w:tcW w:w="1767" w:type="dxa"/>
            <w:tcBorders>
              <w:top w:val="single" w:sz="4" w:space="0" w:color="auto"/>
              <w:left w:val="single" w:sz="4" w:space="0" w:color="auto"/>
              <w:bottom w:val="single" w:sz="4" w:space="0" w:color="auto"/>
              <w:right w:val="single" w:sz="4" w:space="0" w:color="auto"/>
            </w:tcBorders>
            <w:shd w:val="clear" w:color="4F81BD" w:fill="4F81BD"/>
            <w:vAlign w:val="center"/>
            <w:hideMark/>
          </w:tcPr>
          <w:p w14:paraId="5BA9DDB1" w14:textId="77777777" w:rsidR="001329B1" w:rsidRPr="001329B1" w:rsidRDefault="001329B1" w:rsidP="001329B1">
            <w:pPr>
              <w:jc w:val="center"/>
              <w:rPr>
                <w:rFonts w:ascii="Century Gothic" w:hAnsi="Century Gothic" w:cs="Calibri"/>
                <w:b/>
                <w:bCs/>
                <w:color w:val="FFFFFF"/>
                <w:sz w:val="16"/>
                <w:szCs w:val="16"/>
              </w:rPr>
            </w:pPr>
            <w:r w:rsidRPr="001329B1">
              <w:rPr>
                <w:rFonts w:ascii="Century Gothic" w:hAnsi="Century Gothic" w:cs="Calibri"/>
                <w:b/>
                <w:bCs/>
                <w:color w:val="FFFFFF"/>
                <w:sz w:val="16"/>
                <w:szCs w:val="16"/>
              </w:rPr>
              <w:t xml:space="preserve">MODELO </w:t>
            </w:r>
          </w:p>
        </w:tc>
        <w:tc>
          <w:tcPr>
            <w:tcW w:w="816" w:type="dxa"/>
            <w:tcBorders>
              <w:top w:val="single" w:sz="4" w:space="0" w:color="auto"/>
              <w:left w:val="single" w:sz="4" w:space="0" w:color="auto"/>
              <w:bottom w:val="single" w:sz="4" w:space="0" w:color="auto"/>
              <w:right w:val="single" w:sz="4" w:space="0" w:color="auto"/>
            </w:tcBorders>
            <w:shd w:val="clear" w:color="4F81BD" w:fill="4F81BD"/>
            <w:vAlign w:val="center"/>
            <w:hideMark/>
          </w:tcPr>
          <w:p w14:paraId="1EAAAE03" w14:textId="77777777" w:rsidR="001329B1" w:rsidRPr="001329B1" w:rsidRDefault="001329B1" w:rsidP="001329B1">
            <w:pPr>
              <w:jc w:val="center"/>
              <w:rPr>
                <w:rFonts w:ascii="Century Gothic" w:hAnsi="Century Gothic" w:cs="Calibri"/>
                <w:b/>
                <w:bCs/>
                <w:color w:val="FFFFFF"/>
                <w:sz w:val="16"/>
                <w:szCs w:val="16"/>
              </w:rPr>
            </w:pPr>
            <w:r w:rsidRPr="001329B1">
              <w:rPr>
                <w:rFonts w:ascii="Century Gothic" w:hAnsi="Century Gothic" w:cs="Calibri"/>
                <w:b/>
                <w:bCs/>
                <w:color w:val="FFFFFF"/>
                <w:sz w:val="16"/>
                <w:szCs w:val="16"/>
              </w:rPr>
              <w:t xml:space="preserve">PLACA </w:t>
            </w:r>
          </w:p>
        </w:tc>
        <w:tc>
          <w:tcPr>
            <w:tcW w:w="704" w:type="dxa"/>
            <w:tcBorders>
              <w:top w:val="single" w:sz="4" w:space="0" w:color="auto"/>
              <w:left w:val="single" w:sz="4" w:space="0" w:color="auto"/>
              <w:bottom w:val="single" w:sz="4" w:space="0" w:color="auto"/>
              <w:right w:val="single" w:sz="4" w:space="0" w:color="auto"/>
            </w:tcBorders>
            <w:shd w:val="clear" w:color="4F81BD" w:fill="4F81BD"/>
            <w:vAlign w:val="center"/>
            <w:hideMark/>
          </w:tcPr>
          <w:p w14:paraId="4E6FD108" w14:textId="77777777" w:rsidR="001329B1" w:rsidRPr="001329B1" w:rsidRDefault="001329B1" w:rsidP="001329B1">
            <w:pPr>
              <w:jc w:val="center"/>
              <w:rPr>
                <w:rFonts w:ascii="Century Gothic" w:hAnsi="Century Gothic" w:cs="Calibri"/>
                <w:b/>
                <w:bCs/>
                <w:color w:val="FFFFFF"/>
                <w:sz w:val="16"/>
                <w:szCs w:val="16"/>
              </w:rPr>
            </w:pPr>
            <w:r w:rsidRPr="001329B1">
              <w:rPr>
                <w:rFonts w:ascii="Century Gothic" w:hAnsi="Century Gothic" w:cs="Calibri"/>
                <w:b/>
                <w:bCs/>
                <w:color w:val="FFFFFF"/>
                <w:sz w:val="16"/>
                <w:szCs w:val="16"/>
              </w:rPr>
              <w:t>VR ESTIMADO MÃO DE OBRA HORA</w:t>
            </w:r>
          </w:p>
        </w:tc>
        <w:tc>
          <w:tcPr>
            <w:tcW w:w="1522" w:type="dxa"/>
            <w:tcBorders>
              <w:top w:val="single" w:sz="4" w:space="0" w:color="auto"/>
              <w:left w:val="single" w:sz="4" w:space="0" w:color="auto"/>
              <w:bottom w:val="single" w:sz="4" w:space="0" w:color="auto"/>
              <w:right w:val="single" w:sz="4" w:space="0" w:color="auto"/>
            </w:tcBorders>
            <w:shd w:val="clear" w:color="4F81BD" w:fill="4F81BD"/>
            <w:vAlign w:val="center"/>
            <w:hideMark/>
          </w:tcPr>
          <w:p w14:paraId="32B3067C" w14:textId="77777777" w:rsidR="001329B1" w:rsidRPr="001329B1" w:rsidRDefault="001329B1" w:rsidP="001329B1">
            <w:pPr>
              <w:jc w:val="center"/>
              <w:rPr>
                <w:rFonts w:ascii="Century Gothic" w:hAnsi="Century Gothic" w:cs="Calibri"/>
                <w:b/>
                <w:bCs/>
                <w:color w:val="FFFFFF"/>
                <w:sz w:val="16"/>
                <w:szCs w:val="16"/>
              </w:rPr>
            </w:pPr>
            <w:r w:rsidRPr="001329B1">
              <w:rPr>
                <w:rFonts w:ascii="Century Gothic" w:hAnsi="Century Gothic" w:cs="Calibri"/>
                <w:b/>
                <w:bCs/>
                <w:color w:val="FFFFFF"/>
                <w:sz w:val="16"/>
                <w:szCs w:val="16"/>
              </w:rPr>
              <w:t>QTD DE HORAS HOMEM</w:t>
            </w:r>
          </w:p>
        </w:tc>
        <w:tc>
          <w:tcPr>
            <w:tcW w:w="1543" w:type="dxa"/>
            <w:tcBorders>
              <w:top w:val="single" w:sz="4" w:space="0" w:color="auto"/>
              <w:left w:val="single" w:sz="4" w:space="0" w:color="auto"/>
              <w:bottom w:val="single" w:sz="4" w:space="0" w:color="auto"/>
              <w:right w:val="single" w:sz="4" w:space="0" w:color="auto"/>
            </w:tcBorders>
            <w:shd w:val="clear" w:color="4F81BD" w:fill="4F81BD"/>
            <w:vAlign w:val="center"/>
            <w:hideMark/>
          </w:tcPr>
          <w:p w14:paraId="190C9013" w14:textId="77777777" w:rsidR="001329B1" w:rsidRPr="001329B1" w:rsidRDefault="001329B1" w:rsidP="001329B1">
            <w:pPr>
              <w:jc w:val="center"/>
              <w:rPr>
                <w:rFonts w:ascii="Century Gothic" w:hAnsi="Century Gothic" w:cs="Calibri"/>
                <w:b/>
                <w:bCs/>
                <w:color w:val="FFFFFF"/>
                <w:sz w:val="16"/>
                <w:szCs w:val="16"/>
              </w:rPr>
            </w:pPr>
            <w:r w:rsidRPr="001329B1">
              <w:rPr>
                <w:rFonts w:ascii="Century Gothic" w:hAnsi="Century Gothic" w:cs="Calibri"/>
                <w:b/>
                <w:bCs/>
                <w:color w:val="FFFFFF"/>
                <w:sz w:val="16"/>
                <w:szCs w:val="16"/>
              </w:rPr>
              <w:t>VR. TOTAL ESTIMADO SERVIÇO</w:t>
            </w:r>
          </w:p>
        </w:tc>
        <w:tc>
          <w:tcPr>
            <w:tcW w:w="1509" w:type="dxa"/>
            <w:tcBorders>
              <w:top w:val="single" w:sz="4" w:space="0" w:color="auto"/>
              <w:left w:val="single" w:sz="4" w:space="0" w:color="auto"/>
              <w:bottom w:val="single" w:sz="4" w:space="0" w:color="auto"/>
              <w:right w:val="single" w:sz="4" w:space="0" w:color="auto"/>
            </w:tcBorders>
            <w:shd w:val="clear" w:color="4F81BD" w:fill="4F81BD"/>
            <w:vAlign w:val="center"/>
            <w:hideMark/>
          </w:tcPr>
          <w:p w14:paraId="11FFF841" w14:textId="77777777" w:rsidR="001329B1" w:rsidRPr="001329B1" w:rsidRDefault="001329B1" w:rsidP="001329B1">
            <w:pPr>
              <w:jc w:val="center"/>
              <w:rPr>
                <w:rFonts w:ascii="Century Gothic" w:hAnsi="Century Gothic" w:cs="Calibri"/>
                <w:b/>
                <w:bCs/>
                <w:color w:val="FFFFFF"/>
                <w:sz w:val="16"/>
                <w:szCs w:val="16"/>
              </w:rPr>
            </w:pPr>
            <w:r w:rsidRPr="001329B1">
              <w:rPr>
                <w:rFonts w:ascii="Century Gothic" w:hAnsi="Century Gothic" w:cs="Calibri"/>
                <w:b/>
                <w:bCs/>
                <w:color w:val="FFFFFF"/>
                <w:sz w:val="16"/>
                <w:szCs w:val="16"/>
              </w:rPr>
              <w:t>VR. ESTIMADO DE PEÇAS</w:t>
            </w:r>
          </w:p>
        </w:tc>
        <w:tc>
          <w:tcPr>
            <w:tcW w:w="1131" w:type="dxa"/>
            <w:tcBorders>
              <w:top w:val="single" w:sz="4" w:space="0" w:color="auto"/>
              <w:left w:val="single" w:sz="4" w:space="0" w:color="auto"/>
              <w:bottom w:val="single" w:sz="4" w:space="0" w:color="auto"/>
              <w:right w:val="single" w:sz="4" w:space="0" w:color="auto"/>
            </w:tcBorders>
            <w:shd w:val="clear" w:color="4F81BD" w:fill="4F81BD"/>
            <w:vAlign w:val="center"/>
            <w:hideMark/>
          </w:tcPr>
          <w:p w14:paraId="23E396CE" w14:textId="77777777" w:rsidR="001329B1" w:rsidRPr="001329B1" w:rsidRDefault="001329B1" w:rsidP="001329B1">
            <w:pPr>
              <w:jc w:val="center"/>
              <w:rPr>
                <w:rFonts w:ascii="Century Gothic" w:hAnsi="Century Gothic" w:cs="Calibri"/>
                <w:b/>
                <w:bCs/>
                <w:color w:val="FFFFFF"/>
                <w:sz w:val="16"/>
                <w:szCs w:val="16"/>
              </w:rPr>
            </w:pPr>
            <w:r w:rsidRPr="001329B1">
              <w:rPr>
                <w:rFonts w:ascii="Century Gothic" w:hAnsi="Century Gothic" w:cs="Calibri"/>
                <w:b/>
                <w:bCs/>
                <w:color w:val="FFFFFF"/>
                <w:sz w:val="16"/>
                <w:szCs w:val="16"/>
              </w:rPr>
              <w:t>VR. TOTAL ESTIMADO</w:t>
            </w:r>
          </w:p>
        </w:tc>
      </w:tr>
      <w:tr w:rsidR="001329B1" w:rsidRPr="001329B1" w14:paraId="5444EC9F" w14:textId="77777777" w:rsidTr="001329B1">
        <w:tc>
          <w:tcPr>
            <w:tcW w:w="45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F2FDCED"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001</w:t>
            </w:r>
          </w:p>
        </w:tc>
        <w:tc>
          <w:tcPr>
            <w:tcW w:w="83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A3B3628"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EDUCAÇÃO</w:t>
            </w:r>
          </w:p>
        </w:tc>
        <w:tc>
          <w:tcPr>
            <w:tcW w:w="1051"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C997001"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MARCOPOLO</w:t>
            </w:r>
          </w:p>
        </w:tc>
        <w:tc>
          <w:tcPr>
            <w:tcW w:w="105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56A972C"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ÔNIBUS</w:t>
            </w:r>
          </w:p>
        </w:tc>
        <w:tc>
          <w:tcPr>
            <w:tcW w:w="106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53677C3"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182586472</w:t>
            </w:r>
          </w:p>
        </w:tc>
        <w:tc>
          <w:tcPr>
            <w:tcW w:w="148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59D2238"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93PB42G3P9C030633</w:t>
            </w:r>
          </w:p>
        </w:tc>
        <w:tc>
          <w:tcPr>
            <w:tcW w:w="59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836A8E4"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2009</w:t>
            </w:r>
          </w:p>
        </w:tc>
        <w:tc>
          <w:tcPr>
            <w:tcW w:w="1767"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3FA17E8"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VOLARE V8L</w:t>
            </w:r>
          </w:p>
        </w:tc>
        <w:tc>
          <w:tcPr>
            <w:tcW w:w="81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C73FA64"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HLF1876</w:t>
            </w:r>
          </w:p>
        </w:tc>
        <w:tc>
          <w:tcPr>
            <w:tcW w:w="70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79D116E"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156,67 </w:t>
            </w:r>
          </w:p>
        </w:tc>
        <w:tc>
          <w:tcPr>
            <w:tcW w:w="152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FB28487"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150</w:t>
            </w:r>
          </w:p>
        </w:tc>
        <w:tc>
          <w:tcPr>
            <w:tcW w:w="154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E92E12B"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23.500,00 </w:t>
            </w:r>
          </w:p>
        </w:tc>
        <w:tc>
          <w:tcPr>
            <w:tcW w:w="150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3D51C50"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100.000,00 </w:t>
            </w:r>
          </w:p>
        </w:tc>
        <w:tc>
          <w:tcPr>
            <w:tcW w:w="1131"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1AC2644"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123.500,00 </w:t>
            </w:r>
          </w:p>
        </w:tc>
      </w:tr>
      <w:tr w:rsidR="001329B1" w:rsidRPr="001329B1" w14:paraId="69558CED" w14:textId="77777777" w:rsidTr="001329B1">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67B81"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002</w:t>
            </w:r>
          </w:p>
        </w:tc>
        <w:tc>
          <w:tcPr>
            <w:tcW w:w="8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2D0BB6"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EDUCAÇÃO</w:t>
            </w:r>
          </w:p>
        </w:tc>
        <w:tc>
          <w:tcPr>
            <w:tcW w:w="10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2704BB"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VOLKSWAGEN</w:t>
            </w:r>
          </w:p>
        </w:tc>
        <w:tc>
          <w:tcPr>
            <w:tcW w:w="10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ED5BF0"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ÔNIBUS</w:t>
            </w:r>
          </w:p>
        </w:tc>
        <w:tc>
          <w:tcPr>
            <w:tcW w:w="10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ECF682"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272369950</w:t>
            </w:r>
          </w:p>
        </w:tc>
        <w:tc>
          <w:tcPr>
            <w:tcW w:w="14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B9977D"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9532882W1BR112138</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F59471"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2011</w:t>
            </w:r>
          </w:p>
        </w:tc>
        <w:tc>
          <w:tcPr>
            <w:tcW w:w="1767" w:type="dxa"/>
            <w:tcBorders>
              <w:top w:val="single" w:sz="4" w:space="0" w:color="95B3D7"/>
              <w:left w:val="nil"/>
              <w:bottom w:val="single" w:sz="4" w:space="0" w:color="95B3D7"/>
              <w:right w:val="nil"/>
            </w:tcBorders>
            <w:shd w:val="clear" w:color="auto" w:fill="auto"/>
            <w:noWrap/>
            <w:vAlign w:val="bottom"/>
            <w:hideMark/>
          </w:tcPr>
          <w:p w14:paraId="594C7A9B" w14:textId="77777777" w:rsidR="001329B1" w:rsidRPr="001329B1" w:rsidRDefault="001329B1" w:rsidP="001329B1">
            <w:pPr>
              <w:rPr>
                <w:rFonts w:ascii="Century Gothic" w:hAnsi="Century Gothic" w:cs="Arial"/>
                <w:color w:val="212529"/>
                <w:sz w:val="16"/>
                <w:szCs w:val="16"/>
              </w:rPr>
            </w:pPr>
            <w:r w:rsidRPr="001329B1">
              <w:rPr>
                <w:rFonts w:ascii="Century Gothic" w:hAnsi="Century Gothic" w:cs="Arial"/>
                <w:color w:val="212529"/>
                <w:sz w:val="16"/>
                <w:szCs w:val="16"/>
              </w:rPr>
              <w:t xml:space="preserve">15.190 EOD </w:t>
            </w:r>
            <w:proofErr w:type="gramStart"/>
            <w:r w:rsidRPr="001329B1">
              <w:rPr>
                <w:rFonts w:ascii="Century Gothic" w:hAnsi="Century Gothic" w:cs="Arial"/>
                <w:color w:val="212529"/>
                <w:sz w:val="16"/>
                <w:szCs w:val="16"/>
              </w:rPr>
              <w:t>E.</w:t>
            </w:r>
            <w:proofErr w:type="gramEnd"/>
            <w:r w:rsidRPr="001329B1">
              <w:rPr>
                <w:rFonts w:ascii="Century Gothic" w:hAnsi="Century Gothic" w:cs="Arial"/>
                <w:color w:val="212529"/>
                <w:sz w:val="16"/>
                <w:szCs w:val="16"/>
              </w:rPr>
              <w:t>HD ORE</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08780E"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HLF4614</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DAA95"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156,67 </w:t>
            </w:r>
          </w:p>
        </w:tc>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5CACD"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150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20EE9"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23.500,00 </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2E4FA"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100.000,00 </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7069D"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123.500,00 </w:t>
            </w:r>
          </w:p>
        </w:tc>
      </w:tr>
      <w:tr w:rsidR="001329B1" w:rsidRPr="001329B1" w14:paraId="6FAFF948" w14:textId="77777777" w:rsidTr="001329B1">
        <w:tc>
          <w:tcPr>
            <w:tcW w:w="45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20C3C6A"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003</w:t>
            </w:r>
          </w:p>
        </w:tc>
        <w:tc>
          <w:tcPr>
            <w:tcW w:w="83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A765997"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EDUCAÇÃO</w:t>
            </w:r>
          </w:p>
        </w:tc>
        <w:tc>
          <w:tcPr>
            <w:tcW w:w="1051"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957E0B4"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VOLKSWAGEN</w:t>
            </w:r>
          </w:p>
        </w:tc>
        <w:tc>
          <w:tcPr>
            <w:tcW w:w="105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B543421"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ÔNIBUS</w:t>
            </w:r>
          </w:p>
        </w:tc>
        <w:tc>
          <w:tcPr>
            <w:tcW w:w="106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860AE8D"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551415673</w:t>
            </w:r>
          </w:p>
        </w:tc>
        <w:tc>
          <w:tcPr>
            <w:tcW w:w="148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0154BE4"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9532E82WXDR331241</w:t>
            </w:r>
          </w:p>
        </w:tc>
        <w:tc>
          <w:tcPr>
            <w:tcW w:w="59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C0D1630"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2013</w:t>
            </w:r>
          </w:p>
        </w:tc>
        <w:tc>
          <w:tcPr>
            <w:tcW w:w="1767"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D18F74B"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15.190 EOD</w:t>
            </w:r>
          </w:p>
        </w:tc>
        <w:tc>
          <w:tcPr>
            <w:tcW w:w="81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1D3D982"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OQH9093</w:t>
            </w:r>
          </w:p>
        </w:tc>
        <w:tc>
          <w:tcPr>
            <w:tcW w:w="70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8E3B152"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156,67 </w:t>
            </w:r>
          </w:p>
        </w:tc>
        <w:tc>
          <w:tcPr>
            <w:tcW w:w="152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216A11B"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150</w:t>
            </w:r>
          </w:p>
        </w:tc>
        <w:tc>
          <w:tcPr>
            <w:tcW w:w="154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92F6EA3"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23.500,00 </w:t>
            </w:r>
          </w:p>
        </w:tc>
        <w:tc>
          <w:tcPr>
            <w:tcW w:w="150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BB43749"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100.000,00 </w:t>
            </w:r>
          </w:p>
        </w:tc>
        <w:tc>
          <w:tcPr>
            <w:tcW w:w="1131"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BB9BDB8"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123.500,00 </w:t>
            </w:r>
          </w:p>
        </w:tc>
      </w:tr>
      <w:tr w:rsidR="001329B1" w:rsidRPr="001329B1" w14:paraId="78B0ECDD" w14:textId="77777777" w:rsidTr="001329B1">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B3D43"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004</w:t>
            </w:r>
          </w:p>
        </w:tc>
        <w:tc>
          <w:tcPr>
            <w:tcW w:w="8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6A01CA"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EDUCAÇÃO</w:t>
            </w:r>
          </w:p>
        </w:tc>
        <w:tc>
          <w:tcPr>
            <w:tcW w:w="10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D3830A"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VOLKSWAGEN</w:t>
            </w:r>
          </w:p>
        </w:tc>
        <w:tc>
          <w:tcPr>
            <w:tcW w:w="10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56FC9C"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ÔNIBUS</w:t>
            </w:r>
          </w:p>
        </w:tc>
        <w:tc>
          <w:tcPr>
            <w:tcW w:w="10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25CEAE"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551410299</w:t>
            </w:r>
          </w:p>
        </w:tc>
        <w:tc>
          <w:tcPr>
            <w:tcW w:w="14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76B32B"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9532E82W5DR331387</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C436CF"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2013</w:t>
            </w:r>
          </w:p>
        </w:tc>
        <w:tc>
          <w:tcPr>
            <w:tcW w:w="17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779A42"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15.190 EOD </w:t>
            </w:r>
            <w:proofErr w:type="gramStart"/>
            <w:r w:rsidRPr="001329B1">
              <w:rPr>
                <w:rFonts w:ascii="Century Gothic" w:hAnsi="Century Gothic" w:cs="Calibri"/>
                <w:color w:val="000000"/>
                <w:sz w:val="16"/>
                <w:szCs w:val="16"/>
              </w:rPr>
              <w:t>E.</w:t>
            </w:r>
            <w:proofErr w:type="gramEnd"/>
            <w:r w:rsidRPr="001329B1">
              <w:rPr>
                <w:rFonts w:ascii="Century Gothic" w:hAnsi="Century Gothic" w:cs="Calibri"/>
                <w:color w:val="000000"/>
                <w:sz w:val="16"/>
                <w:szCs w:val="16"/>
              </w:rPr>
              <w:t>HD</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65C7DF"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OQH9091</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2ABE0"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156,67 </w:t>
            </w:r>
          </w:p>
        </w:tc>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883C5"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150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3FCC7"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23.500,00 </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51A76"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100.000,00 </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4F53D"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123.500,00 </w:t>
            </w:r>
          </w:p>
        </w:tc>
      </w:tr>
      <w:tr w:rsidR="001329B1" w:rsidRPr="001329B1" w14:paraId="5829D17F" w14:textId="77777777" w:rsidTr="001329B1">
        <w:tc>
          <w:tcPr>
            <w:tcW w:w="45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67BD3F8"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005</w:t>
            </w:r>
          </w:p>
        </w:tc>
        <w:tc>
          <w:tcPr>
            <w:tcW w:w="83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77FAA55"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EDUCAÇÃO</w:t>
            </w:r>
          </w:p>
        </w:tc>
        <w:tc>
          <w:tcPr>
            <w:tcW w:w="1051"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7B66589"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M. BENZ</w:t>
            </w:r>
          </w:p>
        </w:tc>
        <w:tc>
          <w:tcPr>
            <w:tcW w:w="105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B61E666"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VAN</w:t>
            </w:r>
          </w:p>
        </w:tc>
        <w:tc>
          <w:tcPr>
            <w:tcW w:w="106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5D0C8A5"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1177524543</w:t>
            </w:r>
          </w:p>
        </w:tc>
        <w:tc>
          <w:tcPr>
            <w:tcW w:w="148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5AE49DD"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8AC906633KE162832</w:t>
            </w:r>
          </w:p>
        </w:tc>
        <w:tc>
          <w:tcPr>
            <w:tcW w:w="59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A54A116"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2019</w:t>
            </w:r>
          </w:p>
        </w:tc>
        <w:tc>
          <w:tcPr>
            <w:tcW w:w="1767"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BB4C838"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415CDIAPRINTERM</w:t>
            </w:r>
          </w:p>
        </w:tc>
        <w:tc>
          <w:tcPr>
            <w:tcW w:w="81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171F684"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QPZ2479</w:t>
            </w:r>
          </w:p>
        </w:tc>
        <w:tc>
          <w:tcPr>
            <w:tcW w:w="70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F3A26F2"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156,67 </w:t>
            </w:r>
          </w:p>
        </w:tc>
        <w:tc>
          <w:tcPr>
            <w:tcW w:w="152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4F4BEB9"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150</w:t>
            </w:r>
          </w:p>
        </w:tc>
        <w:tc>
          <w:tcPr>
            <w:tcW w:w="154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C458A82"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23.500,00 </w:t>
            </w:r>
          </w:p>
        </w:tc>
        <w:tc>
          <w:tcPr>
            <w:tcW w:w="150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2DF8C20"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100.000,00 </w:t>
            </w:r>
          </w:p>
        </w:tc>
        <w:tc>
          <w:tcPr>
            <w:tcW w:w="1131"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50F5482"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123.500,00 </w:t>
            </w:r>
          </w:p>
        </w:tc>
      </w:tr>
      <w:tr w:rsidR="001329B1" w:rsidRPr="001329B1" w14:paraId="69A187B1" w14:textId="77777777" w:rsidTr="001329B1">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6DFE9"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006</w:t>
            </w:r>
          </w:p>
        </w:tc>
        <w:tc>
          <w:tcPr>
            <w:tcW w:w="8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D8C144"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EDUCAÇÃO</w:t>
            </w:r>
          </w:p>
        </w:tc>
        <w:tc>
          <w:tcPr>
            <w:tcW w:w="10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7B1C74"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CITROEN</w:t>
            </w:r>
          </w:p>
        </w:tc>
        <w:tc>
          <w:tcPr>
            <w:tcW w:w="10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FF6450"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VAN</w:t>
            </w:r>
          </w:p>
        </w:tc>
        <w:tc>
          <w:tcPr>
            <w:tcW w:w="10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B80032"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504504606</w:t>
            </w:r>
          </w:p>
        </w:tc>
        <w:tc>
          <w:tcPr>
            <w:tcW w:w="14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EC3B4F"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935ZBWMMBD2098004</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AC0192"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2013</w:t>
            </w:r>
          </w:p>
        </w:tc>
        <w:tc>
          <w:tcPr>
            <w:tcW w:w="17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C50D88"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JUMPER M33M</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A4DA48"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OPC0943</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D822F"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156,67 </w:t>
            </w:r>
          </w:p>
        </w:tc>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83AA4"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150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E6471"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23.500,00 </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02C1A"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100.000,00 </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8AE3F"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123.500,00 </w:t>
            </w:r>
          </w:p>
        </w:tc>
      </w:tr>
      <w:tr w:rsidR="001329B1" w:rsidRPr="001329B1" w14:paraId="2855B6A0" w14:textId="77777777" w:rsidTr="001329B1">
        <w:tc>
          <w:tcPr>
            <w:tcW w:w="45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4DF8536"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007</w:t>
            </w:r>
          </w:p>
        </w:tc>
        <w:tc>
          <w:tcPr>
            <w:tcW w:w="83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E0668BF"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EDUCAÇÃO</w:t>
            </w:r>
          </w:p>
        </w:tc>
        <w:tc>
          <w:tcPr>
            <w:tcW w:w="1051"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6ED323E"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CITROEN</w:t>
            </w:r>
          </w:p>
        </w:tc>
        <w:tc>
          <w:tcPr>
            <w:tcW w:w="105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4AD399C"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VAN</w:t>
            </w:r>
          </w:p>
        </w:tc>
        <w:tc>
          <w:tcPr>
            <w:tcW w:w="106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487DB48"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504093517</w:t>
            </w:r>
          </w:p>
        </w:tc>
        <w:tc>
          <w:tcPr>
            <w:tcW w:w="148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AF4292F"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935ZBWMMBD2102218</w:t>
            </w:r>
          </w:p>
        </w:tc>
        <w:tc>
          <w:tcPr>
            <w:tcW w:w="59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3DCA340"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2013</w:t>
            </w:r>
          </w:p>
        </w:tc>
        <w:tc>
          <w:tcPr>
            <w:tcW w:w="1767"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26FAA69"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JUMPER M33M 235</w:t>
            </w:r>
          </w:p>
        </w:tc>
        <w:tc>
          <w:tcPr>
            <w:tcW w:w="81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0E96805"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OPC0948</w:t>
            </w:r>
          </w:p>
        </w:tc>
        <w:tc>
          <w:tcPr>
            <w:tcW w:w="70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2E03256"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156,67 </w:t>
            </w:r>
          </w:p>
        </w:tc>
        <w:tc>
          <w:tcPr>
            <w:tcW w:w="152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DF7DEEA"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150</w:t>
            </w:r>
          </w:p>
        </w:tc>
        <w:tc>
          <w:tcPr>
            <w:tcW w:w="154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92F9067"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23.500,00 </w:t>
            </w:r>
          </w:p>
        </w:tc>
        <w:tc>
          <w:tcPr>
            <w:tcW w:w="150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0C36749"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100.000,00 </w:t>
            </w:r>
          </w:p>
        </w:tc>
        <w:tc>
          <w:tcPr>
            <w:tcW w:w="1131"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35E00E8"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123.500,00 </w:t>
            </w:r>
          </w:p>
        </w:tc>
      </w:tr>
      <w:tr w:rsidR="001329B1" w:rsidRPr="001329B1" w14:paraId="2F05E6E0" w14:textId="77777777" w:rsidTr="001329B1">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BDE1B"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008</w:t>
            </w:r>
          </w:p>
        </w:tc>
        <w:tc>
          <w:tcPr>
            <w:tcW w:w="8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94A4AD"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OBRAS</w:t>
            </w:r>
          </w:p>
        </w:tc>
        <w:tc>
          <w:tcPr>
            <w:tcW w:w="10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7E45DB"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VOLKSWAGEN</w:t>
            </w:r>
          </w:p>
        </w:tc>
        <w:tc>
          <w:tcPr>
            <w:tcW w:w="10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4AC790"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CAMINHÃO</w:t>
            </w:r>
          </w:p>
        </w:tc>
        <w:tc>
          <w:tcPr>
            <w:tcW w:w="10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D6B375"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995474966</w:t>
            </w:r>
          </w:p>
        </w:tc>
        <w:tc>
          <w:tcPr>
            <w:tcW w:w="14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AF68AC"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9531M62P9ER423695</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4F47CF"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2014</w:t>
            </w:r>
          </w:p>
        </w:tc>
        <w:tc>
          <w:tcPr>
            <w:tcW w:w="17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8281F5"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10.160 DRC 4X2</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C0387E"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OWW9618</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4C151"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156,67 </w:t>
            </w:r>
          </w:p>
        </w:tc>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91073"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150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8E552"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23.500,00 </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23097"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200.000,00 </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ED45D"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223.500,00 </w:t>
            </w:r>
          </w:p>
        </w:tc>
      </w:tr>
      <w:tr w:rsidR="001329B1" w:rsidRPr="001329B1" w14:paraId="32F753D9" w14:textId="77777777" w:rsidTr="001329B1">
        <w:tc>
          <w:tcPr>
            <w:tcW w:w="45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076F938"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009</w:t>
            </w:r>
          </w:p>
        </w:tc>
        <w:tc>
          <w:tcPr>
            <w:tcW w:w="83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F4384A7"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TRANSPORTE</w:t>
            </w:r>
          </w:p>
        </w:tc>
        <w:tc>
          <w:tcPr>
            <w:tcW w:w="1051"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C44D40F"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M. BENZ</w:t>
            </w:r>
          </w:p>
        </w:tc>
        <w:tc>
          <w:tcPr>
            <w:tcW w:w="105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78811AD"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CAMINHÃO</w:t>
            </w:r>
          </w:p>
        </w:tc>
        <w:tc>
          <w:tcPr>
            <w:tcW w:w="106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A1AE599"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266603025</w:t>
            </w:r>
          </w:p>
        </w:tc>
        <w:tc>
          <w:tcPr>
            <w:tcW w:w="148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4E710EC"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34404312671537</w:t>
            </w:r>
          </w:p>
        </w:tc>
        <w:tc>
          <w:tcPr>
            <w:tcW w:w="59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F810E9E"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1985</w:t>
            </w:r>
          </w:p>
        </w:tc>
        <w:tc>
          <w:tcPr>
            <w:tcW w:w="1767"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51A97EB"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L 1113 </w:t>
            </w:r>
          </w:p>
        </w:tc>
        <w:tc>
          <w:tcPr>
            <w:tcW w:w="81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842E803"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GMM0337</w:t>
            </w:r>
          </w:p>
        </w:tc>
        <w:tc>
          <w:tcPr>
            <w:tcW w:w="70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5A6B78B"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156,67 </w:t>
            </w:r>
          </w:p>
        </w:tc>
        <w:tc>
          <w:tcPr>
            <w:tcW w:w="152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7DC3D0A"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150</w:t>
            </w:r>
          </w:p>
        </w:tc>
        <w:tc>
          <w:tcPr>
            <w:tcW w:w="154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71E97E6"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23.500,00 </w:t>
            </w:r>
          </w:p>
        </w:tc>
        <w:tc>
          <w:tcPr>
            <w:tcW w:w="150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BB648B7"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200.000,00 </w:t>
            </w:r>
          </w:p>
        </w:tc>
        <w:tc>
          <w:tcPr>
            <w:tcW w:w="1131"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B107F7B"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223.500,00 </w:t>
            </w:r>
          </w:p>
        </w:tc>
      </w:tr>
      <w:tr w:rsidR="001329B1" w:rsidRPr="001329B1" w14:paraId="2E49C0B7" w14:textId="77777777" w:rsidTr="001329B1">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86E38"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010</w:t>
            </w:r>
          </w:p>
        </w:tc>
        <w:tc>
          <w:tcPr>
            <w:tcW w:w="8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8931A3"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TRANSPORTE</w:t>
            </w:r>
          </w:p>
        </w:tc>
        <w:tc>
          <w:tcPr>
            <w:tcW w:w="10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420524"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IVECO</w:t>
            </w:r>
          </w:p>
        </w:tc>
        <w:tc>
          <w:tcPr>
            <w:tcW w:w="10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CC287E"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CAMINHÃO</w:t>
            </w:r>
          </w:p>
        </w:tc>
        <w:tc>
          <w:tcPr>
            <w:tcW w:w="10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3A51B2"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323275940</w:t>
            </w:r>
          </w:p>
        </w:tc>
        <w:tc>
          <w:tcPr>
            <w:tcW w:w="14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5D1764"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93ZA1NFH0B8711458</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574FBC"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2011</w:t>
            </w:r>
          </w:p>
        </w:tc>
        <w:tc>
          <w:tcPr>
            <w:tcW w:w="17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9ADB87"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EUROCARGO</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E4AA07"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HLF5906</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2FE5A"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156,67 </w:t>
            </w:r>
          </w:p>
        </w:tc>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4AFA5"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150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30477"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23.500,00 </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F138F"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200.000,00 </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E35FA"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223.500,00 </w:t>
            </w:r>
          </w:p>
        </w:tc>
      </w:tr>
      <w:tr w:rsidR="001329B1" w:rsidRPr="001329B1" w14:paraId="22A3B2E2" w14:textId="77777777" w:rsidTr="001329B1">
        <w:tc>
          <w:tcPr>
            <w:tcW w:w="45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E7300EC"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011</w:t>
            </w:r>
          </w:p>
        </w:tc>
        <w:tc>
          <w:tcPr>
            <w:tcW w:w="83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CF752C5"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TRANSPORTE</w:t>
            </w:r>
          </w:p>
        </w:tc>
        <w:tc>
          <w:tcPr>
            <w:tcW w:w="1051"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72F4521"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VOLKSWAGEN</w:t>
            </w:r>
          </w:p>
        </w:tc>
        <w:tc>
          <w:tcPr>
            <w:tcW w:w="105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B7BDCAE"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CAMINHÃO</w:t>
            </w:r>
          </w:p>
        </w:tc>
        <w:tc>
          <w:tcPr>
            <w:tcW w:w="106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9CDC2F2"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798113537</w:t>
            </w:r>
          </w:p>
        </w:tc>
        <w:tc>
          <w:tcPr>
            <w:tcW w:w="148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5BC9F8B"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9BWBS72S92R214662</w:t>
            </w:r>
          </w:p>
        </w:tc>
        <w:tc>
          <w:tcPr>
            <w:tcW w:w="59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0418B55"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2002</w:t>
            </w:r>
          </w:p>
        </w:tc>
        <w:tc>
          <w:tcPr>
            <w:tcW w:w="1767"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D8B3530" w14:textId="77777777" w:rsidR="001329B1" w:rsidRPr="001329B1" w:rsidRDefault="001329B1" w:rsidP="001329B1">
            <w:pPr>
              <w:jc w:val="right"/>
              <w:rPr>
                <w:rFonts w:ascii="Century Gothic" w:hAnsi="Century Gothic" w:cs="Calibri"/>
                <w:color w:val="000000"/>
                <w:sz w:val="16"/>
                <w:szCs w:val="16"/>
              </w:rPr>
            </w:pPr>
            <w:r w:rsidRPr="001329B1">
              <w:rPr>
                <w:rFonts w:ascii="Century Gothic" w:hAnsi="Century Gothic" w:cs="Calibri"/>
                <w:color w:val="000000"/>
                <w:sz w:val="16"/>
                <w:szCs w:val="16"/>
              </w:rPr>
              <w:t>13190</w:t>
            </w:r>
          </w:p>
        </w:tc>
        <w:tc>
          <w:tcPr>
            <w:tcW w:w="81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0844F32"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HMM9701</w:t>
            </w:r>
          </w:p>
        </w:tc>
        <w:tc>
          <w:tcPr>
            <w:tcW w:w="70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2B7FD6E"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156,67 </w:t>
            </w:r>
          </w:p>
        </w:tc>
        <w:tc>
          <w:tcPr>
            <w:tcW w:w="152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78248C5"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150</w:t>
            </w:r>
          </w:p>
        </w:tc>
        <w:tc>
          <w:tcPr>
            <w:tcW w:w="154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C2E5EF1"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23.500,00 </w:t>
            </w:r>
          </w:p>
        </w:tc>
        <w:tc>
          <w:tcPr>
            <w:tcW w:w="150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9FD384B"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200.000,00 </w:t>
            </w:r>
          </w:p>
        </w:tc>
        <w:tc>
          <w:tcPr>
            <w:tcW w:w="1131"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26548B9"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223.500,00 </w:t>
            </w:r>
          </w:p>
        </w:tc>
      </w:tr>
      <w:tr w:rsidR="001329B1" w:rsidRPr="001329B1" w14:paraId="69856B42" w14:textId="77777777" w:rsidTr="001329B1">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23B20"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012</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32F37"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TRANSPORTE</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71CBC"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M. BENZ</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62445"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CAMINHÃO</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A7251"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1010872866</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03BA7"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9BM693388EB961360</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D78A5"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2014</w:t>
            </w:r>
          </w:p>
        </w:tc>
        <w:tc>
          <w:tcPr>
            <w:tcW w:w="1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A18E5"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ATRON 2729</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A09EC"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PUC6244</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D636A"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156,67 </w:t>
            </w:r>
          </w:p>
        </w:tc>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B83FD"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150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380BC"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23.500,00 </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EB364"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200.000,00 </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4F059"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223.500,00 </w:t>
            </w:r>
          </w:p>
        </w:tc>
      </w:tr>
      <w:tr w:rsidR="001329B1" w:rsidRPr="001329B1" w14:paraId="5BDC2B8A" w14:textId="77777777" w:rsidTr="001329B1">
        <w:tc>
          <w:tcPr>
            <w:tcW w:w="45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E70B684"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013</w:t>
            </w:r>
          </w:p>
        </w:tc>
        <w:tc>
          <w:tcPr>
            <w:tcW w:w="83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516C33E"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SAÚDE</w:t>
            </w:r>
          </w:p>
        </w:tc>
        <w:tc>
          <w:tcPr>
            <w:tcW w:w="1051"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54CDA78"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FIAT</w:t>
            </w:r>
          </w:p>
        </w:tc>
        <w:tc>
          <w:tcPr>
            <w:tcW w:w="105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066093C"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VAN</w:t>
            </w:r>
          </w:p>
        </w:tc>
        <w:tc>
          <w:tcPr>
            <w:tcW w:w="106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57CFBE4"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494585307</w:t>
            </w:r>
          </w:p>
        </w:tc>
        <w:tc>
          <w:tcPr>
            <w:tcW w:w="148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6D84368"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93W245L34D2105547</w:t>
            </w:r>
          </w:p>
        </w:tc>
        <w:tc>
          <w:tcPr>
            <w:tcW w:w="59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19EAC06"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2013</w:t>
            </w:r>
          </w:p>
        </w:tc>
        <w:tc>
          <w:tcPr>
            <w:tcW w:w="1767"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F3A2158"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DUCATO MINIBUS</w:t>
            </w:r>
          </w:p>
        </w:tc>
        <w:tc>
          <w:tcPr>
            <w:tcW w:w="81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41E0B87"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GOW5589</w:t>
            </w:r>
          </w:p>
        </w:tc>
        <w:tc>
          <w:tcPr>
            <w:tcW w:w="70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F33C783"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156,67 </w:t>
            </w:r>
          </w:p>
        </w:tc>
        <w:tc>
          <w:tcPr>
            <w:tcW w:w="152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079D26A"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150</w:t>
            </w:r>
          </w:p>
        </w:tc>
        <w:tc>
          <w:tcPr>
            <w:tcW w:w="154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C8A26F1"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23.500,00 </w:t>
            </w:r>
          </w:p>
        </w:tc>
        <w:tc>
          <w:tcPr>
            <w:tcW w:w="150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B04BDC0"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200.000,00 </w:t>
            </w:r>
          </w:p>
        </w:tc>
        <w:tc>
          <w:tcPr>
            <w:tcW w:w="1131"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FF02C32"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223.500,00 </w:t>
            </w:r>
          </w:p>
        </w:tc>
      </w:tr>
      <w:tr w:rsidR="001329B1" w:rsidRPr="001329B1" w14:paraId="7209B249" w14:textId="77777777" w:rsidTr="001329B1">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F41DF"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014</w:t>
            </w:r>
          </w:p>
        </w:tc>
        <w:tc>
          <w:tcPr>
            <w:tcW w:w="8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0EE1B4"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SAÚDE</w:t>
            </w:r>
          </w:p>
        </w:tc>
        <w:tc>
          <w:tcPr>
            <w:tcW w:w="10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F57A21"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M. BENZ</w:t>
            </w:r>
          </w:p>
        </w:tc>
        <w:tc>
          <w:tcPr>
            <w:tcW w:w="10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5AFF41"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VAN</w:t>
            </w:r>
          </w:p>
        </w:tc>
        <w:tc>
          <w:tcPr>
            <w:tcW w:w="10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FF5474"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1019263404</w:t>
            </w:r>
          </w:p>
        </w:tc>
        <w:tc>
          <w:tcPr>
            <w:tcW w:w="14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57B8EF"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8AC906633EE094998</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5E9E03"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2014</w:t>
            </w:r>
          </w:p>
        </w:tc>
        <w:tc>
          <w:tcPr>
            <w:tcW w:w="17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E0B63B"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415CDI UNIVIDA</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BBA072"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PUT3661</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2732C"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156,67 </w:t>
            </w:r>
          </w:p>
        </w:tc>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9293D"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150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FE33A"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23.500,00 </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CE848"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100.000,00 </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8058B"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123.500,00 </w:t>
            </w:r>
          </w:p>
        </w:tc>
      </w:tr>
      <w:tr w:rsidR="001329B1" w:rsidRPr="001329B1" w14:paraId="524D3561" w14:textId="77777777" w:rsidTr="001329B1">
        <w:tc>
          <w:tcPr>
            <w:tcW w:w="45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909800B"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015</w:t>
            </w:r>
          </w:p>
        </w:tc>
        <w:tc>
          <w:tcPr>
            <w:tcW w:w="83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C822AFE"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SAÚDE</w:t>
            </w:r>
          </w:p>
        </w:tc>
        <w:tc>
          <w:tcPr>
            <w:tcW w:w="1051"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8B83C00"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M. BENZ</w:t>
            </w:r>
          </w:p>
        </w:tc>
        <w:tc>
          <w:tcPr>
            <w:tcW w:w="105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EE28ADD"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VAN</w:t>
            </w:r>
          </w:p>
        </w:tc>
        <w:tc>
          <w:tcPr>
            <w:tcW w:w="106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3F62956"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1178165369</w:t>
            </w:r>
          </w:p>
        </w:tc>
        <w:tc>
          <w:tcPr>
            <w:tcW w:w="148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59C950B"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8AC906633KE162734</w:t>
            </w:r>
          </w:p>
        </w:tc>
        <w:tc>
          <w:tcPr>
            <w:tcW w:w="59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30EA7CE"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2019</w:t>
            </w:r>
          </w:p>
        </w:tc>
        <w:tc>
          <w:tcPr>
            <w:tcW w:w="1767"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4485764"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415CDISPRINTERM</w:t>
            </w:r>
          </w:p>
        </w:tc>
        <w:tc>
          <w:tcPr>
            <w:tcW w:w="81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64D4ABC"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QPZ2482</w:t>
            </w:r>
          </w:p>
        </w:tc>
        <w:tc>
          <w:tcPr>
            <w:tcW w:w="70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029F4BA"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156,67 </w:t>
            </w:r>
          </w:p>
        </w:tc>
        <w:tc>
          <w:tcPr>
            <w:tcW w:w="152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49E516C"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150</w:t>
            </w:r>
          </w:p>
        </w:tc>
        <w:tc>
          <w:tcPr>
            <w:tcW w:w="154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8A66B82"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23.500,00 </w:t>
            </w:r>
          </w:p>
        </w:tc>
        <w:tc>
          <w:tcPr>
            <w:tcW w:w="150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3773ACF"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100.000,00 </w:t>
            </w:r>
          </w:p>
        </w:tc>
        <w:tc>
          <w:tcPr>
            <w:tcW w:w="1131"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017F636"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123.500,00 </w:t>
            </w:r>
          </w:p>
        </w:tc>
      </w:tr>
      <w:tr w:rsidR="001329B1" w:rsidRPr="001329B1" w14:paraId="3A8B9C04" w14:textId="77777777" w:rsidTr="001329B1">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5BA2E"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016</w:t>
            </w:r>
          </w:p>
        </w:tc>
        <w:tc>
          <w:tcPr>
            <w:tcW w:w="8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C45ECA"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SAÚDE</w:t>
            </w:r>
          </w:p>
        </w:tc>
        <w:tc>
          <w:tcPr>
            <w:tcW w:w="10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752A66"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M. BENZ</w:t>
            </w:r>
          </w:p>
        </w:tc>
        <w:tc>
          <w:tcPr>
            <w:tcW w:w="10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E85BAE"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VAN</w:t>
            </w:r>
          </w:p>
        </w:tc>
        <w:tc>
          <w:tcPr>
            <w:tcW w:w="10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11E6C6"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121543025</w:t>
            </w:r>
            <w:r w:rsidRPr="001329B1">
              <w:rPr>
                <w:rFonts w:ascii="Century Gothic" w:hAnsi="Century Gothic" w:cs="Calibri"/>
                <w:color w:val="000000"/>
                <w:sz w:val="16"/>
                <w:szCs w:val="16"/>
              </w:rPr>
              <w:lastRenderedPageBreak/>
              <w:t>3</w:t>
            </w:r>
          </w:p>
        </w:tc>
        <w:tc>
          <w:tcPr>
            <w:tcW w:w="14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CEF520"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lastRenderedPageBreak/>
              <w:t>8AC906633KE17433</w:t>
            </w:r>
            <w:r w:rsidRPr="001329B1">
              <w:rPr>
                <w:rFonts w:ascii="Century Gothic" w:hAnsi="Century Gothic" w:cs="Calibri"/>
                <w:color w:val="000000"/>
                <w:sz w:val="16"/>
                <w:szCs w:val="16"/>
              </w:rPr>
              <w:lastRenderedPageBreak/>
              <w:t>7</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9E9321"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lastRenderedPageBreak/>
              <w:t>2019</w:t>
            </w:r>
          </w:p>
        </w:tc>
        <w:tc>
          <w:tcPr>
            <w:tcW w:w="17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7F5644"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PANICIO 17</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1D6385"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QXE0612</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B09A7"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w:t>
            </w:r>
            <w:r w:rsidRPr="001329B1">
              <w:rPr>
                <w:rFonts w:ascii="Century Gothic" w:hAnsi="Century Gothic" w:cs="Calibri"/>
                <w:color w:val="000000"/>
                <w:sz w:val="16"/>
                <w:szCs w:val="16"/>
              </w:rPr>
              <w:lastRenderedPageBreak/>
              <w:t xml:space="preserve">156,67 </w:t>
            </w:r>
          </w:p>
        </w:tc>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E074F"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lastRenderedPageBreak/>
              <w:t>150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B5204"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w:t>
            </w:r>
            <w:r w:rsidRPr="001329B1">
              <w:rPr>
                <w:rFonts w:ascii="Century Gothic" w:hAnsi="Century Gothic" w:cs="Calibri"/>
                <w:color w:val="000000"/>
                <w:sz w:val="16"/>
                <w:szCs w:val="16"/>
              </w:rPr>
              <w:lastRenderedPageBreak/>
              <w:t xml:space="preserve">23.500,00 </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64815"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lastRenderedPageBreak/>
              <w:t xml:space="preserve"> R$                   </w:t>
            </w:r>
            <w:r w:rsidRPr="001329B1">
              <w:rPr>
                <w:rFonts w:ascii="Century Gothic" w:hAnsi="Century Gothic" w:cs="Calibri"/>
                <w:color w:val="000000"/>
                <w:sz w:val="16"/>
                <w:szCs w:val="16"/>
              </w:rPr>
              <w:lastRenderedPageBreak/>
              <w:t xml:space="preserve">100.000,00 </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8254C"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lastRenderedPageBreak/>
              <w:t xml:space="preserve"> R$       </w:t>
            </w:r>
            <w:r w:rsidRPr="001329B1">
              <w:rPr>
                <w:rFonts w:ascii="Century Gothic" w:hAnsi="Century Gothic" w:cs="Calibri"/>
                <w:color w:val="000000"/>
                <w:sz w:val="16"/>
                <w:szCs w:val="16"/>
              </w:rPr>
              <w:lastRenderedPageBreak/>
              <w:t xml:space="preserve">123.500,00 </w:t>
            </w:r>
          </w:p>
        </w:tc>
      </w:tr>
      <w:tr w:rsidR="001329B1" w:rsidRPr="001329B1" w14:paraId="7F9AFDAF" w14:textId="77777777" w:rsidTr="001329B1">
        <w:tc>
          <w:tcPr>
            <w:tcW w:w="45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8ED2344"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lastRenderedPageBreak/>
              <w:t>017</w:t>
            </w:r>
          </w:p>
        </w:tc>
        <w:tc>
          <w:tcPr>
            <w:tcW w:w="83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C6EAB10"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SAÚDE</w:t>
            </w:r>
          </w:p>
        </w:tc>
        <w:tc>
          <w:tcPr>
            <w:tcW w:w="1051"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CA569F8"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FIAT</w:t>
            </w:r>
          </w:p>
        </w:tc>
        <w:tc>
          <w:tcPr>
            <w:tcW w:w="105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0DF0AD1"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VAN</w:t>
            </w:r>
          </w:p>
        </w:tc>
        <w:tc>
          <w:tcPr>
            <w:tcW w:w="106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7AE9E7C"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903847329</w:t>
            </w:r>
          </w:p>
        </w:tc>
        <w:tc>
          <w:tcPr>
            <w:tcW w:w="148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102DB7A"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93W244M2372011413</w:t>
            </w:r>
          </w:p>
        </w:tc>
        <w:tc>
          <w:tcPr>
            <w:tcW w:w="59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5AACEC2"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2007</w:t>
            </w:r>
          </w:p>
        </w:tc>
        <w:tc>
          <w:tcPr>
            <w:tcW w:w="1767"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4CAB07C"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DUCATO MINIBUS</w:t>
            </w:r>
          </w:p>
        </w:tc>
        <w:tc>
          <w:tcPr>
            <w:tcW w:w="81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EE14DE1"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HMN6004</w:t>
            </w:r>
          </w:p>
        </w:tc>
        <w:tc>
          <w:tcPr>
            <w:tcW w:w="70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9C2BEEC"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156,67 </w:t>
            </w:r>
          </w:p>
        </w:tc>
        <w:tc>
          <w:tcPr>
            <w:tcW w:w="1522"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F235002"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150</w:t>
            </w:r>
          </w:p>
        </w:tc>
        <w:tc>
          <w:tcPr>
            <w:tcW w:w="154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8C12256"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23.500,00 </w:t>
            </w:r>
          </w:p>
        </w:tc>
        <w:tc>
          <w:tcPr>
            <w:tcW w:w="150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44F0D44"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100.000,00 </w:t>
            </w:r>
          </w:p>
        </w:tc>
        <w:tc>
          <w:tcPr>
            <w:tcW w:w="1131"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7BCC33E"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123.500,00 </w:t>
            </w:r>
          </w:p>
        </w:tc>
      </w:tr>
      <w:tr w:rsidR="001329B1" w:rsidRPr="001329B1" w14:paraId="0DFCF4C0" w14:textId="77777777" w:rsidTr="001329B1">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30C72"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018</w:t>
            </w:r>
          </w:p>
        </w:tc>
        <w:tc>
          <w:tcPr>
            <w:tcW w:w="8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016495"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SAÚDE</w:t>
            </w:r>
          </w:p>
        </w:tc>
        <w:tc>
          <w:tcPr>
            <w:tcW w:w="10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7C62A6"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FIAT</w:t>
            </w:r>
          </w:p>
        </w:tc>
        <w:tc>
          <w:tcPr>
            <w:tcW w:w="10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E14ED3"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VAN</w:t>
            </w:r>
          </w:p>
        </w:tc>
        <w:tc>
          <w:tcPr>
            <w:tcW w:w="10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99CA4B"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489066399</w:t>
            </w:r>
          </w:p>
        </w:tc>
        <w:tc>
          <w:tcPr>
            <w:tcW w:w="14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F290B0"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93W245L34D2104228</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A58A14"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2013</w:t>
            </w:r>
          </w:p>
        </w:tc>
        <w:tc>
          <w:tcPr>
            <w:tcW w:w="17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AEE872"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DUCATO MINIBUS</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184CB0"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OOV5861</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C38A4"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156,67 </w:t>
            </w:r>
          </w:p>
        </w:tc>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5B1DD" w14:textId="77777777" w:rsidR="001329B1" w:rsidRPr="001329B1" w:rsidRDefault="001329B1" w:rsidP="001329B1">
            <w:pPr>
              <w:jc w:val="center"/>
              <w:rPr>
                <w:rFonts w:ascii="Century Gothic" w:hAnsi="Century Gothic" w:cs="Calibri"/>
                <w:color w:val="000000"/>
                <w:sz w:val="16"/>
                <w:szCs w:val="16"/>
              </w:rPr>
            </w:pPr>
            <w:r w:rsidRPr="001329B1">
              <w:rPr>
                <w:rFonts w:ascii="Century Gothic" w:hAnsi="Century Gothic" w:cs="Calibri"/>
                <w:color w:val="000000"/>
                <w:sz w:val="16"/>
                <w:szCs w:val="16"/>
              </w:rPr>
              <w:t>150</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52D4C"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23.500,00 </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7976C"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100.000,00 </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8E9C5" w14:textId="77777777" w:rsidR="001329B1" w:rsidRPr="001329B1" w:rsidRDefault="001329B1" w:rsidP="001329B1">
            <w:pPr>
              <w:rPr>
                <w:rFonts w:ascii="Century Gothic" w:hAnsi="Century Gothic" w:cs="Calibri"/>
                <w:color w:val="000000"/>
                <w:sz w:val="16"/>
                <w:szCs w:val="16"/>
              </w:rPr>
            </w:pPr>
            <w:r w:rsidRPr="001329B1">
              <w:rPr>
                <w:rFonts w:ascii="Century Gothic" w:hAnsi="Century Gothic" w:cs="Calibri"/>
                <w:color w:val="000000"/>
                <w:sz w:val="16"/>
                <w:szCs w:val="16"/>
              </w:rPr>
              <w:t xml:space="preserve"> R$       123.500,00 </w:t>
            </w:r>
          </w:p>
        </w:tc>
      </w:tr>
    </w:tbl>
    <w:p w14:paraId="752191BB" w14:textId="23E09B16" w:rsidR="00CC6AB8" w:rsidRDefault="00CC6AB8" w:rsidP="00D5561F">
      <w:pPr>
        <w:jc w:val="center"/>
        <w:rPr>
          <w:rFonts w:ascii="Century Gothic" w:hAnsi="Century Gothic"/>
          <w:b/>
        </w:rPr>
      </w:pPr>
    </w:p>
    <w:p w14:paraId="52A64DD2" w14:textId="51045458" w:rsidR="00733D75" w:rsidRDefault="00733D75" w:rsidP="00D5561F">
      <w:pPr>
        <w:jc w:val="center"/>
        <w:rPr>
          <w:rFonts w:ascii="Century Gothic" w:hAnsi="Century Gothic"/>
          <w:b/>
        </w:rPr>
      </w:pPr>
    </w:p>
    <w:p w14:paraId="2E2492C1" w14:textId="4C1EC756" w:rsidR="00733D75" w:rsidRDefault="00733D75" w:rsidP="00D5561F">
      <w:pPr>
        <w:jc w:val="center"/>
        <w:rPr>
          <w:rFonts w:ascii="Century Gothic" w:hAnsi="Century Gothic"/>
          <w:b/>
        </w:rPr>
      </w:pPr>
    </w:p>
    <w:p w14:paraId="53D2042F" w14:textId="77777777" w:rsidR="00733D75" w:rsidRDefault="00733D75" w:rsidP="00D5561F">
      <w:pPr>
        <w:jc w:val="center"/>
        <w:rPr>
          <w:rFonts w:ascii="Century Gothic" w:hAnsi="Century Gothic"/>
          <w:b/>
        </w:rPr>
      </w:pPr>
    </w:p>
    <w:p w14:paraId="29C1142C" w14:textId="6F2FB812" w:rsidR="00CC6AB8" w:rsidRDefault="00CC6AB8" w:rsidP="00D5561F">
      <w:pPr>
        <w:jc w:val="center"/>
        <w:rPr>
          <w:rFonts w:ascii="Century Gothic" w:hAnsi="Century Gothic"/>
          <w:b/>
        </w:rPr>
      </w:pPr>
    </w:p>
    <w:p w14:paraId="14B56D73" w14:textId="0F347F44" w:rsidR="00CC6AB8" w:rsidRDefault="00CC6AB8" w:rsidP="00D5561F">
      <w:pPr>
        <w:jc w:val="center"/>
        <w:rPr>
          <w:rFonts w:ascii="Century Gothic" w:hAnsi="Century Gothic"/>
          <w:b/>
        </w:rPr>
      </w:pPr>
    </w:p>
    <w:p w14:paraId="6C0306CD" w14:textId="4B28E207" w:rsidR="00CC6AB8" w:rsidRDefault="00CC6AB8" w:rsidP="00D5561F">
      <w:pPr>
        <w:jc w:val="center"/>
        <w:rPr>
          <w:rFonts w:ascii="Century Gothic" w:hAnsi="Century Gothic"/>
          <w:b/>
        </w:rPr>
      </w:pPr>
    </w:p>
    <w:p w14:paraId="7A74149C" w14:textId="52479E5B" w:rsidR="00CC6AB8" w:rsidRDefault="00CC6AB8" w:rsidP="00D5561F">
      <w:pPr>
        <w:jc w:val="center"/>
        <w:rPr>
          <w:rFonts w:ascii="Century Gothic" w:hAnsi="Century Gothic"/>
          <w:b/>
        </w:rPr>
      </w:pPr>
    </w:p>
    <w:p w14:paraId="3C7765EE" w14:textId="77777777" w:rsidR="00F94361" w:rsidRDefault="00F94361" w:rsidP="00D5561F">
      <w:pPr>
        <w:jc w:val="center"/>
        <w:rPr>
          <w:rFonts w:ascii="Century Gothic" w:hAnsi="Century Gothic"/>
          <w:b/>
        </w:rPr>
        <w:sectPr w:rsidR="00F94361" w:rsidSect="00F94361">
          <w:type w:val="continuous"/>
          <w:pgSz w:w="16838" w:h="11906" w:orient="landscape" w:code="9"/>
          <w:pgMar w:top="1701" w:right="289" w:bottom="1418" w:left="1021" w:header="510" w:footer="266" w:gutter="0"/>
          <w:cols w:space="708"/>
          <w:docGrid w:linePitch="360"/>
        </w:sectPr>
      </w:pPr>
    </w:p>
    <w:p w14:paraId="4A8A5FCA" w14:textId="13F924D4" w:rsidR="00197CB1" w:rsidRDefault="00197CB1" w:rsidP="00D5561F">
      <w:pPr>
        <w:jc w:val="center"/>
        <w:rPr>
          <w:rFonts w:ascii="Century Gothic" w:hAnsi="Century Gothic"/>
          <w:b/>
          <w:bCs/>
          <w:sz w:val="32"/>
          <w:szCs w:val="32"/>
          <w:u w:val="single"/>
        </w:rPr>
      </w:pPr>
      <w:r>
        <w:rPr>
          <w:rFonts w:ascii="Century Gothic" w:hAnsi="Century Gothic"/>
          <w:b/>
          <w:bCs/>
          <w:sz w:val="32"/>
          <w:szCs w:val="32"/>
          <w:u w:val="single"/>
        </w:rPr>
        <w:lastRenderedPageBreak/>
        <w:t>ANEXO I C</w:t>
      </w:r>
    </w:p>
    <w:p w14:paraId="6FD9599C" w14:textId="58068945" w:rsidR="00197CB1" w:rsidRDefault="00197CB1" w:rsidP="00D5561F">
      <w:pPr>
        <w:jc w:val="center"/>
        <w:rPr>
          <w:rFonts w:ascii="Century Gothic" w:hAnsi="Century Gothic"/>
          <w:b/>
          <w:bCs/>
          <w:sz w:val="32"/>
          <w:szCs w:val="32"/>
          <w:u w:val="single"/>
        </w:rPr>
      </w:pPr>
    </w:p>
    <w:p w14:paraId="0DCCF502" w14:textId="608F120A" w:rsidR="00197CB1" w:rsidRDefault="00890373" w:rsidP="00D5561F">
      <w:pPr>
        <w:jc w:val="center"/>
        <w:rPr>
          <w:rFonts w:ascii="Century Gothic" w:hAnsi="Century Gothic"/>
          <w:b/>
          <w:bCs/>
          <w:sz w:val="32"/>
          <w:szCs w:val="32"/>
          <w:u w:val="single"/>
        </w:rPr>
      </w:pPr>
      <w:r>
        <w:rPr>
          <w:rFonts w:ascii="Century Gothic" w:hAnsi="Century Gothic"/>
          <w:b/>
          <w:bCs/>
          <w:sz w:val="32"/>
          <w:szCs w:val="32"/>
          <w:u w:val="single"/>
        </w:rPr>
        <w:t>Percentual mínimo – Cotação de Preço</w:t>
      </w:r>
    </w:p>
    <w:p w14:paraId="1A8B3557" w14:textId="698A0306" w:rsidR="00890373" w:rsidRDefault="00890373" w:rsidP="00D5561F">
      <w:pPr>
        <w:jc w:val="center"/>
        <w:rPr>
          <w:rFonts w:ascii="Century Gothic" w:hAnsi="Century Gothic"/>
          <w:b/>
          <w:bCs/>
          <w:sz w:val="32"/>
          <w:szCs w:val="32"/>
          <w:u w:val="single"/>
        </w:rPr>
      </w:pPr>
    </w:p>
    <w:p w14:paraId="6EA2F4C3" w14:textId="77777777" w:rsidR="00890373" w:rsidRDefault="00890373" w:rsidP="00D5561F">
      <w:pPr>
        <w:jc w:val="center"/>
        <w:rPr>
          <w:rFonts w:ascii="Century Gothic" w:hAnsi="Century Gothic"/>
          <w:b/>
          <w:bCs/>
          <w:sz w:val="32"/>
          <w:szCs w:val="32"/>
          <w:u w:val="single"/>
        </w:rPr>
      </w:pPr>
    </w:p>
    <w:tbl>
      <w:tblPr>
        <w:tblW w:w="7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0"/>
        <w:gridCol w:w="1293"/>
        <w:gridCol w:w="1422"/>
        <w:gridCol w:w="862"/>
        <w:gridCol w:w="1240"/>
        <w:gridCol w:w="2250"/>
      </w:tblGrid>
      <w:tr w:rsidR="00890373" w:rsidRPr="00197CB1" w14:paraId="33672F88" w14:textId="77777777" w:rsidTr="00890373">
        <w:trPr>
          <w:jc w:val="center"/>
        </w:trPr>
        <w:tc>
          <w:tcPr>
            <w:tcW w:w="520" w:type="dxa"/>
            <w:shd w:val="clear" w:color="auto" w:fill="auto"/>
            <w:noWrap/>
            <w:vAlign w:val="center"/>
            <w:hideMark/>
          </w:tcPr>
          <w:p w14:paraId="7EF3733E"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ITEM</w:t>
            </w:r>
          </w:p>
        </w:tc>
        <w:tc>
          <w:tcPr>
            <w:tcW w:w="1293" w:type="dxa"/>
            <w:shd w:val="clear" w:color="auto" w:fill="auto"/>
            <w:noWrap/>
            <w:vAlign w:val="center"/>
            <w:hideMark/>
          </w:tcPr>
          <w:p w14:paraId="5C99194B"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DESCRIÇÃO</w:t>
            </w:r>
          </w:p>
        </w:tc>
        <w:tc>
          <w:tcPr>
            <w:tcW w:w="1422" w:type="dxa"/>
            <w:shd w:val="clear" w:color="auto" w:fill="auto"/>
            <w:noWrap/>
            <w:vAlign w:val="center"/>
            <w:hideMark/>
          </w:tcPr>
          <w:p w14:paraId="786C312D"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UNID.</w:t>
            </w:r>
          </w:p>
        </w:tc>
        <w:tc>
          <w:tcPr>
            <w:tcW w:w="862" w:type="dxa"/>
            <w:shd w:val="clear" w:color="auto" w:fill="auto"/>
            <w:noWrap/>
            <w:vAlign w:val="center"/>
            <w:hideMark/>
          </w:tcPr>
          <w:p w14:paraId="69A790DE"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QUANT.</w:t>
            </w:r>
          </w:p>
        </w:tc>
        <w:tc>
          <w:tcPr>
            <w:tcW w:w="1240" w:type="dxa"/>
            <w:shd w:val="clear" w:color="auto" w:fill="auto"/>
            <w:vAlign w:val="center"/>
            <w:hideMark/>
          </w:tcPr>
          <w:p w14:paraId="5C6D88DC" w14:textId="5DD364E8" w:rsidR="00197CB1" w:rsidRPr="00197CB1" w:rsidRDefault="00890373" w:rsidP="00890373">
            <w:pPr>
              <w:jc w:val="center"/>
              <w:rPr>
                <w:rFonts w:ascii="Century Gothic" w:hAnsi="Century Gothic" w:cs="Calibri"/>
                <w:color w:val="000000"/>
                <w:sz w:val="18"/>
                <w:szCs w:val="18"/>
              </w:rPr>
            </w:pPr>
            <w:r>
              <w:rPr>
                <w:rFonts w:ascii="Century Gothic" w:hAnsi="Century Gothic" w:cs="Calibri"/>
                <w:color w:val="000000"/>
                <w:sz w:val="18"/>
                <w:szCs w:val="18"/>
              </w:rPr>
              <w:t>PERCENTUAL</w:t>
            </w:r>
          </w:p>
        </w:tc>
        <w:tc>
          <w:tcPr>
            <w:tcW w:w="2250" w:type="dxa"/>
            <w:shd w:val="clear" w:color="auto" w:fill="auto"/>
            <w:noWrap/>
            <w:vAlign w:val="center"/>
            <w:hideMark/>
          </w:tcPr>
          <w:p w14:paraId="7128558E" w14:textId="7B530CE0" w:rsidR="00890373"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VR. TOTAL</w:t>
            </w:r>
            <w:r w:rsidR="00890373">
              <w:rPr>
                <w:rFonts w:ascii="Century Gothic" w:hAnsi="Century Gothic" w:cs="Calibri"/>
                <w:color w:val="000000"/>
                <w:sz w:val="18"/>
                <w:szCs w:val="18"/>
              </w:rPr>
              <w:t xml:space="preserve"> PERCENTUAL</w:t>
            </w:r>
          </w:p>
        </w:tc>
      </w:tr>
      <w:tr w:rsidR="00890373" w:rsidRPr="00197CB1" w14:paraId="23CE555D" w14:textId="77777777" w:rsidTr="00890373">
        <w:trPr>
          <w:jc w:val="center"/>
        </w:trPr>
        <w:tc>
          <w:tcPr>
            <w:tcW w:w="520" w:type="dxa"/>
            <w:shd w:val="clear" w:color="auto" w:fill="auto"/>
            <w:noWrap/>
            <w:vAlign w:val="center"/>
            <w:hideMark/>
          </w:tcPr>
          <w:p w14:paraId="1897537E"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001</w:t>
            </w:r>
          </w:p>
        </w:tc>
        <w:tc>
          <w:tcPr>
            <w:tcW w:w="1293" w:type="dxa"/>
            <w:shd w:val="clear" w:color="auto" w:fill="auto"/>
            <w:vAlign w:val="center"/>
            <w:hideMark/>
          </w:tcPr>
          <w:p w14:paraId="006ACF83" w14:textId="77777777" w:rsidR="00197CB1" w:rsidRPr="00197CB1" w:rsidRDefault="00197CB1" w:rsidP="00890373">
            <w:pPr>
              <w:jc w:val="both"/>
              <w:rPr>
                <w:rFonts w:ascii="Century Gothic" w:hAnsi="Century Gothic" w:cs="Calibri"/>
                <w:color w:val="000000"/>
                <w:sz w:val="18"/>
                <w:szCs w:val="18"/>
              </w:rPr>
            </w:pPr>
            <w:r w:rsidRPr="00197CB1">
              <w:rPr>
                <w:rFonts w:ascii="Century Gothic" w:hAnsi="Century Gothic" w:cs="Calibri"/>
                <w:color w:val="000000"/>
                <w:sz w:val="18"/>
                <w:szCs w:val="18"/>
              </w:rPr>
              <w:t>ÔNIBUS</w:t>
            </w:r>
          </w:p>
        </w:tc>
        <w:tc>
          <w:tcPr>
            <w:tcW w:w="1422" w:type="dxa"/>
            <w:shd w:val="clear" w:color="auto" w:fill="auto"/>
            <w:vAlign w:val="center"/>
            <w:hideMark/>
          </w:tcPr>
          <w:p w14:paraId="1CA773B0"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PERCENTUAL</w:t>
            </w:r>
          </w:p>
        </w:tc>
        <w:tc>
          <w:tcPr>
            <w:tcW w:w="862" w:type="dxa"/>
            <w:shd w:val="clear" w:color="auto" w:fill="auto"/>
            <w:vAlign w:val="center"/>
            <w:hideMark/>
          </w:tcPr>
          <w:p w14:paraId="5F0DE906"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0001</w:t>
            </w:r>
          </w:p>
        </w:tc>
        <w:tc>
          <w:tcPr>
            <w:tcW w:w="1240" w:type="dxa"/>
            <w:shd w:val="clear" w:color="auto" w:fill="auto"/>
            <w:vAlign w:val="center"/>
            <w:hideMark/>
          </w:tcPr>
          <w:p w14:paraId="33B17877" w14:textId="77777777" w:rsidR="00197CB1" w:rsidRPr="00197CB1" w:rsidRDefault="00197CB1" w:rsidP="00890373">
            <w:pPr>
              <w:rPr>
                <w:rFonts w:ascii="Century Gothic" w:hAnsi="Century Gothic" w:cs="Calibri"/>
                <w:color w:val="000000"/>
                <w:sz w:val="18"/>
                <w:szCs w:val="18"/>
              </w:rPr>
            </w:pPr>
            <w:r w:rsidRPr="00197CB1">
              <w:rPr>
                <w:rFonts w:ascii="Century Gothic" w:hAnsi="Century Gothic" w:cs="Calibri"/>
                <w:color w:val="000000"/>
                <w:sz w:val="18"/>
                <w:szCs w:val="18"/>
              </w:rPr>
              <w:t xml:space="preserve">         13,67 </w:t>
            </w:r>
          </w:p>
        </w:tc>
        <w:tc>
          <w:tcPr>
            <w:tcW w:w="2250" w:type="dxa"/>
            <w:shd w:val="clear" w:color="auto" w:fill="auto"/>
            <w:noWrap/>
            <w:vAlign w:val="center"/>
            <w:hideMark/>
          </w:tcPr>
          <w:p w14:paraId="3A6730F7" w14:textId="77777777" w:rsidR="00197CB1" w:rsidRPr="00197CB1" w:rsidRDefault="00197CB1" w:rsidP="00890373">
            <w:pPr>
              <w:rPr>
                <w:rFonts w:ascii="Century Gothic" w:hAnsi="Century Gothic" w:cs="Calibri"/>
                <w:color w:val="000000"/>
                <w:sz w:val="18"/>
                <w:szCs w:val="18"/>
              </w:rPr>
            </w:pPr>
            <w:r w:rsidRPr="00197CB1">
              <w:rPr>
                <w:rFonts w:ascii="Century Gothic" w:hAnsi="Century Gothic" w:cs="Calibri"/>
                <w:color w:val="000000"/>
                <w:sz w:val="18"/>
                <w:szCs w:val="18"/>
              </w:rPr>
              <w:t xml:space="preserve">            13,67 </w:t>
            </w:r>
          </w:p>
        </w:tc>
      </w:tr>
      <w:tr w:rsidR="00890373" w:rsidRPr="00197CB1" w14:paraId="1D2AD863" w14:textId="77777777" w:rsidTr="00890373">
        <w:trPr>
          <w:jc w:val="center"/>
        </w:trPr>
        <w:tc>
          <w:tcPr>
            <w:tcW w:w="520" w:type="dxa"/>
            <w:shd w:val="clear" w:color="auto" w:fill="auto"/>
            <w:noWrap/>
            <w:hideMark/>
          </w:tcPr>
          <w:p w14:paraId="3DAD9E43"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002</w:t>
            </w:r>
          </w:p>
        </w:tc>
        <w:tc>
          <w:tcPr>
            <w:tcW w:w="1293" w:type="dxa"/>
            <w:shd w:val="clear" w:color="auto" w:fill="auto"/>
            <w:vAlign w:val="center"/>
            <w:hideMark/>
          </w:tcPr>
          <w:p w14:paraId="489D4323" w14:textId="77777777" w:rsidR="00197CB1" w:rsidRPr="00197CB1" w:rsidRDefault="00197CB1" w:rsidP="00890373">
            <w:pPr>
              <w:jc w:val="both"/>
              <w:rPr>
                <w:rFonts w:ascii="Century Gothic" w:hAnsi="Century Gothic" w:cs="Calibri"/>
                <w:color w:val="000000"/>
                <w:sz w:val="18"/>
                <w:szCs w:val="18"/>
              </w:rPr>
            </w:pPr>
            <w:r w:rsidRPr="00197CB1">
              <w:rPr>
                <w:rFonts w:ascii="Century Gothic" w:hAnsi="Century Gothic" w:cs="Calibri"/>
                <w:color w:val="000000"/>
                <w:sz w:val="18"/>
                <w:szCs w:val="18"/>
              </w:rPr>
              <w:t>ÔNIBUS</w:t>
            </w:r>
          </w:p>
        </w:tc>
        <w:tc>
          <w:tcPr>
            <w:tcW w:w="1422" w:type="dxa"/>
            <w:shd w:val="clear" w:color="auto" w:fill="auto"/>
            <w:vAlign w:val="center"/>
            <w:hideMark/>
          </w:tcPr>
          <w:p w14:paraId="5425648A"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PERCENTUAL</w:t>
            </w:r>
          </w:p>
        </w:tc>
        <w:tc>
          <w:tcPr>
            <w:tcW w:w="862" w:type="dxa"/>
            <w:shd w:val="clear" w:color="auto" w:fill="auto"/>
            <w:vAlign w:val="center"/>
            <w:hideMark/>
          </w:tcPr>
          <w:p w14:paraId="398EDF45"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0001</w:t>
            </w:r>
          </w:p>
        </w:tc>
        <w:tc>
          <w:tcPr>
            <w:tcW w:w="1240" w:type="dxa"/>
            <w:shd w:val="clear" w:color="auto" w:fill="auto"/>
            <w:vAlign w:val="center"/>
            <w:hideMark/>
          </w:tcPr>
          <w:p w14:paraId="39182B70" w14:textId="77777777" w:rsidR="00197CB1" w:rsidRPr="00197CB1" w:rsidRDefault="00197CB1" w:rsidP="00890373">
            <w:pPr>
              <w:rPr>
                <w:rFonts w:ascii="Century Gothic" w:hAnsi="Century Gothic" w:cs="Calibri"/>
                <w:color w:val="000000"/>
                <w:sz w:val="18"/>
                <w:szCs w:val="18"/>
              </w:rPr>
            </w:pPr>
            <w:r w:rsidRPr="00197CB1">
              <w:rPr>
                <w:rFonts w:ascii="Century Gothic" w:hAnsi="Century Gothic" w:cs="Calibri"/>
                <w:color w:val="000000"/>
                <w:sz w:val="18"/>
                <w:szCs w:val="18"/>
              </w:rPr>
              <w:t xml:space="preserve">         13,67 </w:t>
            </w:r>
          </w:p>
        </w:tc>
        <w:tc>
          <w:tcPr>
            <w:tcW w:w="2250" w:type="dxa"/>
            <w:shd w:val="clear" w:color="auto" w:fill="auto"/>
            <w:noWrap/>
            <w:vAlign w:val="bottom"/>
            <w:hideMark/>
          </w:tcPr>
          <w:p w14:paraId="6F474B90" w14:textId="77777777" w:rsidR="00197CB1" w:rsidRPr="00197CB1" w:rsidRDefault="00197CB1" w:rsidP="00890373">
            <w:pPr>
              <w:rPr>
                <w:rFonts w:ascii="Century Gothic" w:hAnsi="Century Gothic" w:cs="Calibri"/>
                <w:color w:val="000000"/>
                <w:sz w:val="18"/>
                <w:szCs w:val="18"/>
              </w:rPr>
            </w:pPr>
            <w:r w:rsidRPr="00197CB1">
              <w:rPr>
                <w:rFonts w:ascii="Century Gothic" w:hAnsi="Century Gothic" w:cs="Calibri"/>
                <w:color w:val="000000"/>
                <w:sz w:val="18"/>
                <w:szCs w:val="18"/>
              </w:rPr>
              <w:t xml:space="preserve">            13,67 </w:t>
            </w:r>
          </w:p>
        </w:tc>
      </w:tr>
      <w:tr w:rsidR="00890373" w:rsidRPr="00197CB1" w14:paraId="6AB70B2E" w14:textId="77777777" w:rsidTr="00890373">
        <w:trPr>
          <w:jc w:val="center"/>
        </w:trPr>
        <w:tc>
          <w:tcPr>
            <w:tcW w:w="520" w:type="dxa"/>
            <w:shd w:val="clear" w:color="auto" w:fill="auto"/>
            <w:noWrap/>
            <w:hideMark/>
          </w:tcPr>
          <w:p w14:paraId="0FBC1839"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003</w:t>
            </w:r>
          </w:p>
        </w:tc>
        <w:tc>
          <w:tcPr>
            <w:tcW w:w="1293" w:type="dxa"/>
            <w:shd w:val="clear" w:color="auto" w:fill="auto"/>
            <w:vAlign w:val="center"/>
            <w:hideMark/>
          </w:tcPr>
          <w:p w14:paraId="3DF9F668" w14:textId="77777777" w:rsidR="00197CB1" w:rsidRPr="00197CB1" w:rsidRDefault="00197CB1" w:rsidP="00890373">
            <w:pPr>
              <w:jc w:val="both"/>
              <w:rPr>
                <w:rFonts w:ascii="Century Gothic" w:hAnsi="Century Gothic" w:cs="Calibri"/>
                <w:color w:val="000000"/>
                <w:sz w:val="18"/>
                <w:szCs w:val="18"/>
              </w:rPr>
            </w:pPr>
            <w:r w:rsidRPr="00197CB1">
              <w:rPr>
                <w:rFonts w:ascii="Century Gothic" w:hAnsi="Century Gothic" w:cs="Calibri"/>
                <w:color w:val="000000"/>
                <w:sz w:val="18"/>
                <w:szCs w:val="18"/>
              </w:rPr>
              <w:t>ÔNIBUS</w:t>
            </w:r>
          </w:p>
        </w:tc>
        <w:tc>
          <w:tcPr>
            <w:tcW w:w="1422" w:type="dxa"/>
            <w:shd w:val="clear" w:color="auto" w:fill="auto"/>
            <w:vAlign w:val="center"/>
            <w:hideMark/>
          </w:tcPr>
          <w:p w14:paraId="396EDA5C"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PERCENTUAL</w:t>
            </w:r>
          </w:p>
        </w:tc>
        <w:tc>
          <w:tcPr>
            <w:tcW w:w="862" w:type="dxa"/>
            <w:shd w:val="clear" w:color="auto" w:fill="auto"/>
            <w:vAlign w:val="center"/>
            <w:hideMark/>
          </w:tcPr>
          <w:p w14:paraId="6CBBC872"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0001</w:t>
            </w:r>
          </w:p>
        </w:tc>
        <w:tc>
          <w:tcPr>
            <w:tcW w:w="1240" w:type="dxa"/>
            <w:shd w:val="clear" w:color="auto" w:fill="auto"/>
            <w:vAlign w:val="center"/>
            <w:hideMark/>
          </w:tcPr>
          <w:p w14:paraId="7B05B320" w14:textId="77777777" w:rsidR="00197CB1" w:rsidRPr="00197CB1" w:rsidRDefault="00197CB1" w:rsidP="00890373">
            <w:pPr>
              <w:rPr>
                <w:rFonts w:ascii="Century Gothic" w:hAnsi="Century Gothic" w:cs="Calibri"/>
                <w:color w:val="000000"/>
                <w:sz w:val="18"/>
                <w:szCs w:val="18"/>
              </w:rPr>
            </w:pPr>
            <w:r w:rsidRPr="00197CB1">
              <w:rPr>
                <w:rFonts w:ascii="Century Gothic" w:hAnsi="Century Gothic" w:cs="Calibri"/>
                <w:color w:val="000000"/>
                <w:sz w:val="18"/>
                <w:szCs w:val="18"/>
              </w:rPr>
              <w:t xml:space="preserve">         13,67 </w:t>
            </w:r>
          </w:p>
        </w:tc>
        <w:tc>
          <w:tcPr>
            <w:tcW w:w="2250" w:type="dxa"/>
            <w:shd w:val="clear" w:color="auto" w:fill="auto"/>
            <w:noWrap/>
            <w:vAlign w:val="bottom"/>
            <w:hideMark/>
          </w:tcPr>
          <w:p w14:paraId="24B5BA41" w14:textId="77777777" w:rsidR="00197CB1" w:rsidRPr="00197CB1" w:rsidRDefault="00197CB1" w:rsidP="00890373">
            <w:pPr>
              <w:rPr>
                <w:rFonts w:ascii="Century Gothic" w:hAnsi="Century Gothic" w:cs="Calibri"/>
                <w:color w:val="000000"/>
                <w:sz w:val="18"/>
                <w:szCs w:val="18"/>
              </w:rPr>
            </w:pPr>
            <w:r w:rsidRPr="00197CB1">
              <w:rPr>
                <w:rFonts w:ascii="Century Gothic" w:hAnsi="Century Gothic" w:cs="Calibri"/>
                <w:color w:val="000000"/>
                <w:sz w:val="18"/>
                <w:szCs w:val="18"/>
              </w:rPr>
              <w:t xml:space="preserve">            13,67 </w:t>
            </w:r>
          </w:p>
        </w:tc>
      </w:tr>
      <w:tr w:rsidR="00890373" w:rsidRPr="00197CB1" w14:paraId="7A047AFC" w14:textId="77777777" w:rsidTr="00890373">
        <w:trPr>
          <w:jc w:val="center"/>
        </w:trPr>
        <w:tc>
          <w:tcPr>
            <w:tcW w:w="520" w:type="dxa"/>
            <w:shd w:val="clear" w:color="auto" w:fill="auto"/>
            <w:noWrap/>
            <w:hideMark/>
          </w:tcPr>
          <w:p w14:paraId="0B34CD10"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004</w:t>
            </w:r>
          </w:p>
        </w:tc>
        <w:tc>
          <w:tcPr>
            <w:tcW w:w="1293" w:type="dxa"/>
            <w:shd w:val="clear" w:color="auto" w:fill="auto"/>
            <w:vAlign w:val="center"/>
            <w:hideMark/>
          </w:tcPr>
          <w:p w14:paraId="03ABA121" w14:textId="77777777" w:rsidR="00197CB1" w:rsidRPr="00197CB1" w:rsidRDefault="00197CB1" w:rsidP="00890373">
            <w:pPr>
              <w:jc w:val="both"/>
              <w:rPr>
                <w:rFonts w:ascii="Century Gothic" w:hAnsi="Century Gothic" w:cs="Calibri"/>
                <w:color w:val="000000"/>
                <w:sz w:val="18"/>
                <w:szCs w:val="18"/>
              </w:rPr>
            </w:pPr>
            <w:r w:rsidRPr="00197CB1">
              <w:rPr>
                <w:rFonts w:ascii="Century Gothic" w:hAnsi="Century Gothic" w:cs="Calibri"/>
                <w:color w:val="000000"/>
                <w:sz w:val="18"/>
                <w:szCs w:val="18"/>
              </w:rPr>
              <w:t>ÔNIBUS</w:t>
            </w:r>
          </w:p>
        </w:tc>
        <w:tc>
          <w:tcPr>
            <w:tcW w:w="1422" w:type="dxa"/>
            <w:shd w:val="clear" w:color="auto" w:fill="auto"/>
            <w:vAlign w:val="center"/>
            <w:hideMark/>
          </w:tcPr>
          <w:p w14:paraId="6A5118F2"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PERCENTUAL</w:t>
            </w:r>
          </w:p>
        </w:tc>
        <w:tc>
          <w:tcPr>
            <w:tcW w:w="862" w:type="dxa"/>
            <w:shd w:val="clear" w:color="auto" w:fill="auto"/>
            <w:vAlign w:val="center"/>
            <w:hideMark/>
          </w:tcPr>
          <w:p w14:paraId="4436F154"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0001</w:t>
            </w:r>
          </w:p>
        </w:tc>
        <w:tc>
          <w:tcPr>
            <w:tcW w:w="1240" w:type="dxa"/>
            <w:shd w:val="clear" w:color="auto" w:fill="auto"/>
            <w:vAlign w:val="center"/>
            <w:hideMark/>
          </w:tcPr>
          <w:p w14:paraId="0AD4EF32" w14:textId="77777777" w:rsidR="00197CB1" w:rsidRPr="00197CB1" w:rsidRDefault="00197CB1" w:rsidP="00890373">
            <w:pPr>
              <w:rPr>
                <w:rFonts w:ascii="Century Gothic" w:hAnsi="Century Gothic" w:cs="Calibri"/>
                <w:color w:val="000000"/>
                <w:sz w:val="18"/>
                <w:szCs w:val="18"/>
              </w:rPr>
            </w:pPr>
            <w:r w:rsidRPr="00197CB1">
              <w:rPr>
                <w:rFonts w:ascii="Century Gothic" w:hAnsi="Century Gothic" w:cs="Calibri"/>
                <w:color w:val="000000"/>
                <w:sz w:val="18"/>
                <w:szCs w:val="18"/>
              </w:rPr>
              <w:t xml:space="preserve">         13,67 </w:t>
            </w:r>
          </w:p>
        </w:tc>
        <w:tc>
          <w:tcPr>
            <w:tcW w:w="2250" w:type="dxa"/>
            <w:shd w:val="clear" w:color="auto" w:fill="auto"/>
            <w:noWrap/>
            <w:vAlign w:val="bottom"/>
            <w:hideMark/>
          </w:tcPr>
          <w:p w14:paraId="25E9162D" w14:textId="77777777" w:rsidR="00197CB1" w:rsidRPr="00197CB1" w:rsidRDefault="00197CB1" w:rsidP="00890373">
            <w:pPr>
              <w:rPr>
                <w:rFonts w:ascii="Century Gothic" w:hAnsi="Century Gothic" w:cs="Calibri"/>
                <w:color w:val="000000"/>
                <w:sz w:val="18"/>
                <w:szCs w:val="18"/>
              </w:rPr>
            </w:pPr>
            <w:r w:rsidRPr="00197CB1">
              <w:rPr>
                <w:rFonts w:ascii="Century Gothic" w:hAnsi="Century Gothic" w:cs="Calibri"/>
                <w:color w:val="000000"/>
                <w:sz w:val="18"/>
                <w:szCs w:val="18"/>
              </w:rPr>
              <w:t xml:space="preserve">            13,67 </w:t>
            </w:r>
          </w:p>
        </w:tc>
      </w:tr>
      <w:tr w:rsidR="00890373" w:rsidRPr="00197CB1" w14:paraId="67D55F29" w14:textId="77777777" w:rsidTr="00890373">
        <w:trPr>
          <w:jc w:val="center"/>
        </w:trPr>
        <w:tc>
          <w:tcPr>
            <w:tcW w:w="520" w:type="dxa"/>
            <w:shd w:val="clear" w:color="auto" w:fill="auto"/>
            <w:noWrap/>
            <w:hideMark/>
          </w:tcPr>
          <w:p w14:paraId="18EF100F"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005</w:t>
            </w:r>
          </w:p>
        </w:tc>
        <w:tc>
          <w:tcPr>
            <w:tcW w:w="1293" w:type="dxa"/>
            <w:shd w:val="clear" w:color="auto" w:fill="auto"/>
            <w:vAlign w:val="center"/>
            <w:hideMark/>
          </w:tcPr>
          <w:p w14:paraId="2647C254" w14:textId="77777777" w:rsidR="00197CB1" w:rsidRPr="00197CB1" w:rsidRDefault="00197CB1" w:rsidP="00890373">
            <w:pPr>
              <w:jc w:val="both"/>
              <w:rPr>
                <w:rFonts w:ascii="Century Gothic" w:hAnsi="Century Gothic" w:cs="Calibri"/>
                <w:color w:val="000000"/>
                <w:sz w:val="18"/>
                <w:szCs w:val="18"/>
              </w:rPr>
            </w:pPr>
            <w:r w:rsidRPr="00197CB1">
              <w:rPr>
                <w:rFonts w:ascii="Century Gothic" w:hAnsi="Century Gothic" w:cs="Calibri"/>
                <w:color w:val="000000"/>
                <w:sz w:val="18"/>
                <w:szCs w:val="18"/>
              </w:rPr>
              <w:t>VAN</w:t>
            </w:r>
          </w:p>
        </w:tc>
        <w:tc>
          <w:tcPr>
            <w:tcW w:w="1422" w:type="dxa"/>
            <w:shd w:val="clear" w:color="auto" w:fill="auto"/>
            <w:vAlign w:val="center"/>
            <w:hideMark/>
          </w:tcPr>
          <w:p w14:paraId="29F6D0CE"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PERCENTUAL</w:t>
            </w:r>
          </w:p>
        </w:tc>
        <w:tc>
          <w:tcPr>
            <w:tcW w:w="862" w:type="dxa"/>
            <w:shd w:val="clear" w:color="auto" w:fill="auto"/>
            <w:vAlign w:val="center"/>
            <w:hideMark/>
          </w:tcPr>
          <w:p w14:paraId="7CB542D4"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0001</w:t>
            </w:r>
          </w:p>
        </w:tc>
        <w:tc>
          <w:tcPr>
            <w:tcW w:w="1240" w:type="dxa"/>
            <w:shd w:val="clear" w:color="auto" w:fill="auto"/>
            <w:vAlign w:val="center"/>
            <w:hideMark/>
          </w:tcPr>
          <w:p w14:paraId="50D1B09B" w14:textId="77777777" w:rsidR="00197CB1" w:rsidRPr="00197CB1" w:rsidRDefault="00197CB1" w:rsidP="00890373">
            <w:pPr>
              <w:rPr>
                <w:rFonts w:ascii="Century Gothic" w:hAnsi="Century Gothic" w:cs="Calibri"/>
                <w:color w:val="000000"/>
                <w:sz w:val="18"/>
                <w:szCs w:val="18"/>
              </w:rPr>
            </w:pPr>
            <w:r w:rsidRPr="00197CB1">
              <w:rPr>
                <w:rFonts w:ascii="Century Gothic" w:hAnsi="Century Gothic" w:cs="Calibri"/>
                <w:color w:val="000000"/>
                <w:sz w:val="18"/>
                <w:szCs w:val="18"/>
              </w:rPr>
              <w:t xml:space="preserve">         13,67 </w:t>
            </w:r>
          </w:p>
        </w:tc>
        <w:tc>
          <w:tcPr>
            <w:tcW w:w="2250" w:type="dxa"/>
            <w:shd w:val="clear" w:color="auto" w:fill="auto"/>
            <w:noWrap/>
            <w:vAlign w:val="bottom"/>
            <w:hideMark/>
          </w:tcPr>
          <w:p w14:paraId="1771123D" w14:textId="77777777" w:rsidR="00197CB1" w:rsidRPr="00197CB1" w:rsidRDefault="00197CB1" w:rsidP="00890373">
            <w:pPr>
              <w:rPr>
                <w:rFonts w:ascii="Century Gothic" w:hAnsi="Century Gothic" w:cs="Calibri"/>
                <w:color w:val="000000"/>
                <w:sz w:val="18"/>
                <w:szCs w:val="18"/>
              </w:rPr>
            </w:pPr>
            <w:r w:rsidRPr="00197CB1">
              <w:rPr>
                <w:rFonts w:ascii="Century Gothic" w:hAnsi="Century Gothic" w:cs="Calibri"/>
                <w:color w:val="000000"/>
                <w:sz w:val="18"/>
                <w:szCs w:val="18"/>
              </w:rPr>
              <w:t xml:space="preserve">            13,67 </w:t>
            </w:r>
          </w:p>
        </w:tc>
      </w:tr>
      <w:tr w:rsidR="00890373" w:rsidRPr="00197CB1" w14:paraId="770D3250" w14:textId="77777777" w:rsidTr="00890373">
        <w:trPr>
          <w:jc w:val="center"/>
        </w:trPr>
        <w:tc>
          <w:tcPr>
            <w:tcW w:w="520" w:type="dxa"/>
            <w:shd w:val="clear" w:color="auto" w:fill="auto"/>
            <w:noWrap/>
            <w:hideMark/>
          </w:tcPr>
          <w:p w14:paraId="7FB0A027"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006</w:t>
            </w:r>
          </w:p>
        </w:tc>
        <w:tc>
          <w:tcPr>
            <w:tcW w:w="1293" w:type="dxa"/>
            <w:shd w:val="clear" w:color="auto" w:fill="auto"/>
            <w:vAlign w:val="center"/>
            <w:hideMark/>
          </w:tcPr>
          <w:p w14:paraId="35FCE677" w14:textId="77777777" w:rsidR="00197CB1" w:rsidRPr="00197CB1" w:rsidRDefault="00197CB1" w:rsidP="00890373">
            <w:pPr>
              <w:jc w:val="both"/>
              <w:rPr>
                <w:rFonts w:ascii="Century Gothic" w:hAnsi="Century Gothic" w:cs="Calibri"/>
                <w:color w:val="000000"/>
                <w:sz w:val="18"/>
                <w:szCs w:val="18"/>
              </w:rPr>
            </w:pPr>
            <w:r w:rsidRPr="00197CB1">
              <w:rPr>
                <w:rFonts w:ascii="Century Gothic" w:hAnsi="Century Gothic" w:cs="Calibri"/>
                <w:color w:val="000000"/>
                <w:sz w:val="18"/>
                <w:szCs w:val="18"/>
              </w:rPr>
              <w:t>VAN</w:t>
            </w:r>
          </w:p>
        </w:tc>
        <w:tc>
          <w:tcPr>
            <w:tcW w:w="1422" w:type="dxa"/>
            <w:shd w:val="clear" w:color="auto" w:fill="auto"/>
            <w:vAlign w:val="center"/>
            <w:hideMark/>
          </w:tcPr>
          <w:p w14:paraId="42222518"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PERCENTUAL</w:t>
            </w:r>
          </w:p>
        </w:tc>
        <w:tc>
          <w:tcPr>
            <w:tcW w:w="862" w:type="dxa"/>
            <w:shd w:val="clear" w:color="auto" w:fill="auto"/>
            <w:vAlign w:val="center"/>
            <w:hideMark/>
          </w:tcPr>
          <w:p w14:paraId="32F5D699"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0001</w:t>
            </w:r>
          </w:p>
        </w:tc>
        <w:tc>
          <w:tcPr>
            <w:tcW w:w="1240" w:type="dxa"/>
            <w:shd w:val="clear" w:color="auto" w:fill="auto"/>
            <w:vAlign w:val="center"/>
            <w:hideMark/>
          </w:tcPr>
          <w:p w14:paraId="1C366CFF" w14:textId="77777777" w:rsidR="00197CB1" w:rsidRPr="00197CB1" w:rsidRDefault="00197CB1" w:rsidP="00890373">
            <w:pPr>
              <w:rPr>
                <w:rFonts w:ascii="Century Gothic" w:hAnsi="Century Gothic" w:cs="Calibri"/>
                <w:color w:val="000000"/>
                <w:sz w:val="18"/>
                <w:szCs w:val="18"/>
              </w:rPr>
            </w:pPr>
            <w:r w:rsidRPr="00197CB1">
              <w:rPr>
                <w:rFonts w:ascii="Century Gothic" w:hAnsi="Century Gothic" w:cs="Calibri"/>
                <w:color w:val="000000"/>
                <w:sz w:val="18"/>
                <w:szCs w:val="18"/>
              </w:rPr>
              <w:t xml:space="preserve">         13,67 </w:t>
            </w:r>
          </w:p>
        </w:tc>
        <w:tc>
          <w:tcPr>
            <w:tcW w:w="2250" w:type="dxa"/>
            <w:shd w:val="clear" w:color="auto" w:fill="auto"/>
            <w:noWrap/>
            <w:vAlign w:val="bottom"/>
            <w:hideMark/>
          </w:tcPr>
          <w:p w14:paraId="6F003C10" w14:textId="77777777" w:rsidR="00197CB1" w:rsidRPr="00197CB1" w:rsidRDefault="00197CB1" w:rsidP="00890373">
            <w:pPr>
              <w:rPr>
                <w:rFonts w:ascii="Century Gothic" w:hAnsi="Century Gothic" w:cs="Calibri"/>
                <w:color w:val="000000"/>
                <w:sz w:val="18"/>
                <w:szCs w:val="18"/>
              </w:rPr>
            </w:pPr>
            <w:r w:rsidRPr="00197CB1">
              <w:rPr>
                <w:rFonts w:ascii="Century Gothic" w:hAnsi="Century Gothic" w:cs="Calibri"/>
                <w:color w:val="000000"/>
                <w:sz w:val="18"/>
                <w:szCs w:val="18"/>
              </w:rPr>
              <w:t xml:space="preserve">            13,67 </w:t>
            </w:r>
          </w:p>
        </w:tc>
      </w:tr>
      <w:tr w:rsidR="00890373" w:rsidRPr="00197CB1" w14:paraId="462E3A90" w14:textId="77777777" w:rsidTr="00890373">
        <w:trPr>
          <w:jc w:val="center"/>
        </w:trPr>
        <w:tc>
          <w:tcPr>
            <w:tcW w:w="520" w:type="dxa"/>
            <w:shd w:val="clear" w:color="auto" w:fill="auto"/>
            <w:noWrap/>
            <w:hideMark/>
          </w:tcPr>
          <w:p w14:paraId="505014AF"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007</w:t>
            </w:r>
          </w:p>
        </w:tc>
        <w:tc>
          <w:tcPr>
            <w:tcW w:w="1293" w:type="dxa"/>
            <w:shd w:val="clear" w:color="auto" w:fill="auto"/>
            <w:vAlign w:val="center"/>
            <w:hideMark/>
          </w:tcPr>
          <w:p w14:paraId="2B364D86" w14:textId="77777777" w:rsidR="00197CB1" w:rsidRPr="00197CB1" w:rsidRDefault="00197CB1" w:rsidP="00890373">
            <w:pPr>
              <w:jc w:val="both"/>
              <w:rPr>
                <w:rFonts w:ascii="Century Gothic" w:hAnsi="Century Gothic" w:cs="Calibri"/>
                <w:color w:val="000000"/>
                <w:sz w:val="18"/>
                <w:szCs w:val="18"/>
              </w:rPr>
            </w:pPr>
            <w:r w:rsidRPr="00197CB1">
              <w:rPr>
                <w:rFonts w:ascii="Century Gothic" w:hAnsi="Century Gothic" w:cs="Calibri"/>
                <w:color w:val="000000"/>
                <w:sz w:val="18"/>
                <w:szCs w:val="18"/>
              </w:rPr>
              <w:t>VAN</w:t>
            </w:r>
          </w:p>
        </w:tc>
        <w:tc>
          <w:tcPr>
            <w:tcW w:w="1422" w:type="dxa"/>
            <w:shd w:val="clear" w:color="auto" w:fill="auto"/>
            <w:vAlign w:val="center"/>
            <w:hideMark/>
          </w:tcPr>
          <w:p w14:paraId="5D48E040"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PERCENTUAL</w:t>
            </w:r>
          </w:p>
        </w:tc>
        <w:tc>
          <w:tcPr>
            <w:tcW w:w="862" w:type="dxa"/>
            <w:shd w:val="clear" w:color="auto" w:fill="auto"/>
            <w:vAlign w:val="center"/>
            <w:hideMark/>
          </w:tcPr>
          <w:p w14:paraId="4FCFD788"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0001</w:t>
            </w:r>
          </w:p>
        </w:tc>
        <w:tc>
          <w:tcPr>
            <w:tcW w:w="1240" w:type="dxa"/>
            <w:shd w:val="clear" w:color="auto" w:fill="auto"/>
            <w:vAlign w:val="center"/>
            <w:hideMark/>
          </w:tcPr>
          <w:p w14:paraId="738C65E7" w14:textId="77777777" w:rsidR="00197CB1" w:rsidRPr="00197CB1" w:rsidRDefault="00197CB1" w:rsidP="00890373">
            <w:pPr>
              <w:rPr>
                <w:rFonts w:ascii="Century Gothic" w:hAnsi="Century Gothic" w:cs="Calibri"/>
                <w:color w:val="000000"/>
                <w:sz w:val="18"/>
                <w:szCs w:val="18"/>
              </w:rPr>
            </w:pPr>
            <w:r w:rsidRPr="00197CB1">
              <w:rPr>
                <w:rFonts w:ascii="Century Gothic" w:hAnsi="Century Gothic" w:cs="Calibri"/>
                <w:color w:val="000000"/>
                <w:sz w:val="18"/>
                <w:szCs w:val="18"/>
              </w:rPr>
              <w:t xml:space="preserve">         13,67 </w:t>
            </w:r>
          </w:p>
        </w:tc>
        <w:tc>
          <w:tcPr>
            <w:tcW w:w="2250" w:type="dxa"/>
            <w:shd w:val="clear" w:color="auto" w:fill="auto"/>
            <w:noWrap/>
            <w:vAlign w:val="bottom"/>
            <w:hideMark/>
          </w:tcPr>
          <w:p w14:paraId="6C2E4587" w14:textId="77777777" w:rsidR="00197CB1" w:rsidRPr="00197CB1" w:rsidRDefault="00197CB1" w:rsidP="00890373">
            <w:pPr>
              <w:rPr>
                <w:rFonts w:ascii="Century Gothic" w:hAnsi="Century Gothic" w:cs="Calibri"/>
                <w:color w:val="000000"/>
                <w:sz w:val="18"/>
                <w:szCs w:val="18"/>
              </w:rPr>
            </w:pPr>
            <w:r w:rsidRPr="00197CB1">
              <w:rPr>
                <w:rFonts w:ascii="Century Gothic" w:hAnsi="Century Gothic" w:cs="Calibri"/>
                <w:color w:val="000000"/>
                <w:sz w:val="18"/>
                <w:szCs w:val="18"/>
              </w:rPr>
              <w:t xml:space="preserve">            13,67 </w:t>
            </w:r>
          </w:p>
        </w:tc>
      </w:tr>
      <w:tr w:rsidR="00890373" w:rsidRPr="00197CB1" w14:paraId="71A6FB9D" w14:textId="77777777" w:rsidTr="00890373">
        <w:trPr>
          <w:jc w:val="center"/>
        </w:trPr>
        <w:tc>
          <w:tcPr>
            <w:tcW w:w="520" w:type="dxa"/>
            <w:shd w:val="clear" w:color="auto" w:fill="auto"/>
            <w:noWrap/>
            <w:hideMark/>
          </w:tcPr>
          <w:p w14:paraId="76897D27"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008</w:t>
            </w:r>
          </w:p>
        </w:tc>
        <w:tc>
          <w:tcPr>
            <w:tcW w:w="1293" w:type="dxa"/>
            <w:shd w:val="clear" w:color="auto" w:fill="auto"/>
            <w:vAlign w:val="center"/>
            <w:hideMark/>
          </w:tcPr>
          <w:p w14:paraId="13932F04" w14:textId="77777777" w:rsidR="00197CB1" w:rsidRPr="00197CB1" w:rsidRDefault="00197CB1" w:rsidP="00890373">
            <w:pPr>
              <w:jc w:val="both"/>
              <w:rPr>
                <w:rFonts w:ascii="Century Gothic" w:hAnsi="Century Gothic" w:cs="Calibri"/>
                <w:color w:val="000000"/>
                <w:sz w:val="18"/>
                <w:szCs w:val="18"/>
              </w:rPr>
            </w:pPr>
            <w:r w:rsidRPr="00197CB1">
              <w:rPr>
                <w:rFonts w:ascii="Century Gothic" w:hAnsi="Century Gothic" w:cs="Calibri"/>
                <w:color w:val="000000"/>
                <w:sz w:val="18"/>
                <w:szCs w:val="18"/>
              </w:rPr>
              <w:t>CAMINHÃO</w:t>
            </w:r>
          </w:p>
        </w:tc>
        <w:tc>
          <w:tcPr>
            <w:tcW w:w="1422" w:type="dxa"/>
            <w:shd w:val="clear" w:color="auto" w:fill="auto"/>
            <w:vAlign w:val="center"/>
            <w:hideMark/>
          </w:tcPr>
          <w:p w14:paraId="107F6B05"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PERCENTUAL</w:t>
            </w:r>
          </w:p>
        </w:tc>
        <w:tc>
          <w:tcPr>
            <w:tcW w:w="862" w:type="dxa"/>
            <w:shd w:val="clear" w:color="auto" w:fill="auto"/>
            <w:vAlign w:val="center"/>
            <w:hideMark/>
          </w:tcPr>
          <w:p w14:paraId="03396BFF"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0001</w:t>
            </w:r>
          </w:p>
        </w:tc>
        <w:tc>
          <w:tcPr>
            <w:tcW w:w="1240" w:type="dxa"/>
            <w:shd w:val="clear" w:color="auto" w:fill="auto"/>
            <w:vAlign w:val="center"/>
            <w:hideMark/>
          </w:tcPr>
          <w:p w14:paraId="4CF0CC8F" w14:textId="77777777" w:rsidR="00197CB1" w:rsidRPr="00197CB1" w:rsidRDefault="00197CB1" w:rsidP="00890373">
            <w:pPr>
              <w:rPr>
                <w:rFonts w:ascii="Century Gothic" w:hAnsi="Century Gothic" w:cs="Calibri"/>
                <w:color w:val="000000"/>
                <w:sz w:val="18"/>
                <w:szCs w:val="18"/>
              </w:rPr>
            </w:pPr>
            <w:r w:rsidRPr="00197CB1">
              <w:rPr>
                <w:rFonts w:ascii="Century Gothic" w:hAnsi="Century Gothic" w:cs="Calibri"/>
                <w:color w:val="000000"/>
                <w:sz w:val="18"/>
                <w:szCs w:val="18"/>
              </w:rPr>
              <w:t xml:space="preserve">         13,67 </w:t>
            </w:r>
          </w:p>
        </w:tc>
        <w:tc>
          <w:tcPr>
            <w:tcW w:w="2250" w:type="dxa"/>
            <w:shd w:val="clear" w:color="auto" w:fill="auto"/>
            <w:noWrap/>
            <w:vAlign w:val="bottom"/>
            <w:hideMark/>
          </w:tcPr>
          <w:p w14:paraId="4CE46943" w14:textId="77777777" w:rsidR="00197CB1" w:rsidRPr="00197CB1" w:rsidRDefault="00197CB1" w:rsidP="00890373">
            <w:pPr>
              <w:rPr>
                <w:rFonts w:ascii="Century Gothic" w:hAnsi="Century Gothic" w:cs="Calibri"/>
                <w:color w:val="000000"/>
                <w:sz w:val="18"/>
                <w:szCs w:val="18"/>
              </w:rPr>
            </w:pPr>
            <w:r w:rsidRPr="00197CB1">
              <w:rPr>
                <w:rFonts w:ascii="Century Gothic" w:hAnsi="Century Gothic" w:cs="Calibri"/>
                <w:color w:val="000000"/>
                <w:sz w:val="18"/>
                <w:szCs w:val="18"/>
              </w:rPr>
              <w:t xml:space="preserve">            13,67 </w:t>
            </w:r>
          </w:p>
        </w:tc>
      </w:tr>
      <w:tr w:rsidR="00890373" w:rsidRPr="00197CB1" w14:paraId="52108A0B" w14:textId="77777777" w:rsidTr="00890373">
        <w:trPr>
          <w:jc w:val="center"/>
        </w:trPr>
        <w:tc>
          <w:tcPr>
            <w:tcW w:w="520" w:type="dxa"/>
            <w:shd w:val="clear" w:color="auto" w:fill="auto"/>
            <w:noWrap/>
            <w:hideMark/>
          </w:tcPr>
          <w:p w14:paraId="2E0FB2CB"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009</w:t>
            </w:r>
          </w:p>
        </w:tc>
        <w:tc>
          <w:tcPr>
            <w:tcW w:w="1293" w:type="dxa"/>
            <w:shd w:val="clear" w:color="auto" w:fill="auto"/>
            <w:vAlign w:val="center"/>
            <w:hideMark/>
          </w:tcPr>
          <w:p w14:paraId="2B4AD9DC" w14:textId="77777777" w:rsidR="00197CB1" w:rsidRPr="00197CB1" w:rsidRDefault="00197CB1" w:rsidP="00890373">
            <w:pPr>
              <w:jc w:val="both"/>
              <w:rPr>
                <w:rFonts w:ascii="Century Gothic" w:hAnsi="Century Gothic" w:cs="Calibri"/>
                <w:color w:val="000000"/>
                <w:sz w:val="18"/>
                <w:szCs w:val="18"/>
              </w:rPr>
            </w:pPr>
            <w:r w:rsidRPr="00197CB1">
              <w:rPr>
                <w:rFonts w:ascii="Century Gothic" w:hAnsi="Century Gothic" w:cs="Calibri"/>
                <w:color w:val="000000"/>
                <w:sz w:val="18"/>
                <w:szCs w:val="18"/>
              </w:rPr>
              <w:t>CAMINHÃO</w:t>
            </w:r>
          </w:p>
        </w:tc>
        <w:tc>
          <w:tcPr>
            <w:tcW w:w="1422" w:type="dxa"/>
            <w:shd w:val="clear" w:color="auto" w:fill="auto"/>
            <w:vAlign w:val="center"/>
            <w:hideMark/>
          </w:tcPr>
          <w:p w14:paraId="719484AA"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PERCENTUAL</w:t>
            </w:r>
          </w:p>
        </w:tc>
        <w:tc>
          <w:tcPr>
            <w:tcW w:w="862" w:type="dxa"/>
            <w:shd w:val="clear" w:color="auto" w:fill="auto"/>
            <w:vAlign w:val="center"/>
            <w:hideMark/>
          </w:tcPr>
          <w:p w14:paraId="69B2735A"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0001</w:t>
            </w:r>
          </w:p>
        </w:tc>
        <w:tc>
          <w:tcPr>
            <w:tcW w:w="1240" w:type="dxa"/>
            <w:shd w:val="clear" w:color="auto" w:fill="auto"/>
            <w:vAlign w:val="center"/>
            <w:hideMark/>
          </w:tcPr>
          <w:p w14:paraId="7E003ECD" w14:textId="77777777" w:rsidR="00197CB1" w:rsidRPr="00197CB1" w:rsidRDefault="00197CB1" w:rsidP="00890373">
            <w:pPr>
              <w:rPr>
                <w:rFonts w:ascii="Century Gothic" w:hAnsi="Century Gothic" w:cs="Calibri"/>
                <w:color w:val="000000"/>
                <w:sz w:val="18"/>
                <w:szCs w:val="18"/>
              </w:rPr>
            </w:pPr>
            <w:r w:rsidRPr="00197CB1">
              <w:rPr>
                <w:rFonts w:ascii="Century Gothic" w:hAnsi="Century Gothic" w:cs="Calibri"/>
                <w:color w:val="000000"/>
                <w:sz w:val="18"/>
                <w:szCs w:val="18"/>
              </w:rPr>
              <w:t xml:space="preserve">         13,67 </w:t>
            </w:r>
          </w:p>
        </w:tc>
        <w:tc>
          <w:tcPr>
            <w:tcW w:w="2250" w:type="dxa"/>
            <w:shd w:val="clear" w:color="auto" w:fill="auto"/>
            <w:noWrap/>
            <w:vAlign w:val="bottom"/>
            <w:hideMark/>
          </w:tcPr>
          <w:p w14:paraId="6A762905" w14:textId="77777777" w:rsidR="00197CB1" w:rsidRPr="00197CB1" w:rsidRDefault="00197CB1" w:rsidP="00890373">
            <w:pPr>
              <w:rPr>
                <w:rFonts w:ascii="Century Gothic" w:hAnsi="Century Gothic" w:cs="Calibri"/>
                <w:color w:val="000000"/>
                <w:sz w:val="18"/>
                <w:szCs w:val="18"/>
              </w:rPr>
            </w:pPr>
            <w:r w:rsidRPr="00197CB1">
              <w:rPr>
                <w:rFonts w:ascii="Century Gothic" w:hAnsi="Century Gothic" w:cs="Calibri"/>
                <w:color w:val="000000"/>
                <w:sz w:val="18"/>
                <w:szCs w:val="18"/>
              </w:rPr>
              <w:t xml:space="preserve">            13,67 </w:t>
            </w:r>
          </w:p>
        </w:tc>
      </w:tr>
      <w:tr w:rsidR="00890373" w:rsidRPr="00197CB1" w14:paraId="79AF157F" w14:textId="77777777" w:rsidTr="00890373">
        <w:trPr>
          <w:jc w:val="center"/>
        </w:trPr>
        <w:tc>
          <w:tcPr>
            <w:tcW w:w="520" w:type="dxa"/>
            <w:shd w:val="clear" w:color="auto" w:fill="auto"/>
            <w:noWrap/>
            <w:hideMark/>
          </w:tcPr>
          <w:p w14:paraId="5F8CB10B"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010</w:t>
            </w:r>
          </w:p>
        </w:tc>
        <w:tc>
          <w:tcPr>
            <w:tcW w:w="1293" w:type="dxa"/>
            <w:shd w:val="clear" w:color="auto" w:fill="auto"/>
            <w:vAlign w:val="center"/>
            <w:hideMark/>
          </w:tcPr>
          <w:p w14:paraId="3370E629" w14:textId="77777777" w:rsidR="00197CB1" w:rsidRPr="00197CB1" w:rsidRDefault="00197CB1" w:rsidP="00890373">
            <w:pPr>
              <w:jc w:val="both"/>
              <w:rPr>
                <w:rFonts w:ascii="Century Gothic" w:hAnsi="Century Gothic" w:cs="Calibri"/>
                <w:color w:val="000000"/>
                <w:sz w:val="18"/>
                <w:szCs w:val="18"/>
              </w:rPr>
            </w:pPr>
            <w:r w:rsidRPr="00197CB1">
              <w:rPr>
                <w:rFonts w:ascii="Century Gothic" w:hAnsi="Century Gothic" w:cs="Calibri"/>
                <w:color w:val="000000"/>
                <w:sz w:val="18"/>
                <w:szCs w:val="18"/>
              </w:rPr>
              <w:t>CAMINHÃO</w:t>
            </w:r>
          </w:p>
        </w:tc>
        <w:tc>
          <w:tcPr>
            <w:tcW w:w="1422" w:type="dxa"/>
            <w:shd w:val="clear" w:color="auto" w:fill="auto"/>
            <w:vAlign w:val="center"/>
            <w:hideMark/>
          </w:tcPr>
          <w:p w14:paraId="0D3A93B5"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PERCENTUAL</w:t>
            </w:r>
          </w:p>
        </w:tc>
        <w:tc>
          <w:tcPr>
            <w:tcW w:w="862" w:type="dxa"/>
            <w:shd w:val="clear" w:color="auto" w:fill="auto"/>
            <w:vAlign w:val="center"/>
            <w:hideMark/>
          </w:tcPr>
          <w:p w14:paraId="1B412DF2"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0001</w:t>
            </w:r>
          </w:p>
        </w:tc>
        <w:tc>
          <w:tcPr>
            <w:tcW w:w="1240" w:type="dxa"/>
            <w:shd w:val="clear" w:color="auto" w:fill="auto"/>
            <w:vAlign w:val="center"/>
            <w:hideMark/>
          </w:tcPr>
          <w:p w14:paraId="2E8C5051" w14:textId="77777777" w:rsidR="00197CB1" w:rsidRPr="00197CB1" w:rsidRDefault="00197CB1" w:rsidP="00890373">
            <w:pPr>
              <w:rPr>
                <w:rFonts w:ascii="Century Gothic" w:hAnsi="Century Gothic" w:cs="Calibri"/>
                <w:color w:val="000000"/>
                <w:sz w:val="18"/>
                <w:szCs w:val="18"/>
              </w:rPr>
            </w:pPr>
            <w:r w:rsidRPr="00197CB1">
              <w:rPr>
                <w:rFonts w:ascii="Century Gothic" w:hAnsi="Century Gothic" w:cs="Calibri"/>
                <w:color w:val="000000"/>
                <w:sz w:val="18"/>
                <w:szCs w:val="18"/>
              </w:rPr>
              <w:t xml:space="preserve">         13,67 </w:t>
            </w:r>
          </w:p>
        </w:tc>
        <w:tc>
          <w:tcPr>
            <w:tcW w:w="2250" w:type="dxa"/>
            <w:shd w:val="clear" w:color="auto" w:fill="auto"/>
            <w:noWrap/>
            <w:vAlign w:val="bottom"/>
            <w:hideMark/>
          </w:tcPr>
          <w:p w14:paraId="57F1FE21" w14:textId="77777777" w:rsidR="00197CB1" w:rsidRPr="00197CB1" w:rsidRDefault="00197CB1" w:rsidP="00890373">
            <w:pPr>
              <w:rPr>
                <w:rFonts w:ascii="Century Gothic" w:hAnsi="Century Gothic" w:cs="Calibri"/>
                <w:color w:val="000000"/>
                <w:sz w:val="18"/>
                <w:szCs w:val="18"/>
              </w:rPr>
            </w:pPr>
            <w:r w:rsidRPr="00197CB1">
              <w:rPr>
                <w:rFonts w:ascii="Century Gothic" w:hAnsi="Century Gothic" w:cs="Calibri"/>
                <w:color w:val="000000"/>
                <w:sz w:val="18"/>
                <w:szCs w:val="18"/>
              </w:rPr>
              <w:t xml:space="preserve">            13,67 </w:t>
            </w:r>
          </w:p>
        </w:tc>
      </w:tr>
      <w:tr w:rsidR="00890373" w:rsidRPr="00197CB1" w14:paraId="60336BEF" w14:textId="77777777" w:rsidTr="00890373">
        <w:trPr>
          <w:jc w:val="center"/>
        </w:trPr>
        <w:tc>
          <w:tcPr>
            <w:tcW w:w="520" w:type="dxa"/>
            <w:shd w:val="clear" w:color="auto" w:fill="auto"/>
            <w:noWrap/>
            <w:hideMark/>
          </w:tcPr>
          <w:p w14:paraId="4CD89D5A"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011</w:t>
            </w:r>
          </w:p>
        </w:tc>
        <w:tc>
          <w:tcPr>
            <w:tcW w:w="1293" w:type="dxa"/>
            <w:shd w:val="clear" w:color="auto" w:fill="auto"/>
            <w:vAlign w:val="center"/>
            <w:hideMark/>
          </w:tcPr>
          <w:p w14:paraId="2D19550C" w14:textId="77777777" w:rsidR="00197CB1" w:rsidRPr="00197CB1" w:rsidRDefault="00197CB1" w:rsidP="00890373">
            <w:pPr>
              <w:jc w:val="both"/>
              <w:rPr>
                <w:rFonts w:ascii="Century Gothic" w:hAnsi="Century Gothic" w:cs="Calibri"/>
                <w:color w:val="000000"/>
                <w:sz w:val="18"/>
                <w:szCs w:val="18"/>
              </w:rPr>
            </w:pPr>
            <w:r w:rsidRPr="00197CB1">
              <w:rPr>
                <w:rFonts w:ascii="Century Gothic" w:hAnsi="Century Gothic" w:cs="Calibri"/>
                <w:color w:val="000000"/>
                <w:sz w:val="18"/>
                <w:szCs w:val="18"/>
              </w:rPr>
              <w:t>CAMINHÃO</w:t>
            </w:r>
          </w:p>
        </w:tc>
        <w:tc>
          <w:tcPr>
            <w:tcW w:w="1422" w:type="dxa"/>
            <w:shd w:val="clear" w:color="auto" w:fill="auto"/>
            <w:vAlign w:val="center"/>
            <w:hideMark/>
          </w:tcPr>
          <w:p w14:paraId="3FE06E8C"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PERCENTUAL</w:t>
            </w:r>
          </w:p>
        </w:tc>
        <w:tc>
          <w:tcPr>
            <w:tcW w:w="862" w:type="dxa"/>
            <w:shd w:val="clear" w:color="auto" w:fill="auto"/>
            <w:vAlign w:val="center"/>
            <w:hideMark/>
          </w:tcPr>
          <w:p w14:paraId="1FFDCBC0"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0001</w:t>
            </w:r>
          </w:p>
        </w:tc>
        <w:tc>
          <w:tcPr>
            <w:tcW w:w="1240" w:type="dxa"/>
            <w:shd w:val="clear" w:color="auto" w:fill="auto"/>
            <w:vAlign w:val="center"/>
            <w:hideMark/>
          </w:tcPr>
          <w:p w14:paraId="667E44E3" w14:textId="77777777" w:rsidR="00197CB1" w:rsidRPr="00197CB1" w:rsidRDefault="00197CB1" w:rsidP="00890373">
            <w:pPr>
              <w:rPr>
                <w:rFonts w:ascii="Century Gothic" w:hAnsi="Century Gothic" w:cs="Calibri"/>
                <w:color w:val="000000"/>
                <w:sz w:val="18"/>
                <w:szCs w:val="18"/>
              </w:rPr>
            </w:pPr>
            <w:r w:rsidRPr="00197CB1">
              <w:rPr>
                <w:rFonts w:ascii="Century Gothic" w:hAnsi="Century Gothic" w:cs="Calibri"/>
                <w:color w:val="000000"/>
                <w:sz w:val="18"/>
                <w:szCs w:val="18"/>
              </w:rPr>
              <w:t xml:space="preserve">         13,67 </w:t>
            </w:r>
          </w:p>
        </w:tc>
        <w:tc>
          <w:tcPr>
            <w:tcW w:w="2250" w:type="dxa"/>
            <w:shd w:val="clear" w:color="auto" w:fill="auto"/>
            <w:noWrap/>
            <w:vAlign w:val="bottom"/>
            <w:hideMark/>
          </w:tcPr>
          <w:p w14:paraId="1525A4E4" w14:textId="77777777" w:rsidR="00197CB1" w:rsidRPr="00197CB1" w:rsidRDefault="00197CB1" w:rsidP="00890373">
            <w:pPr>
              <w:rPr>
                <w:rFonts w:ascii="Century Gothic" w:hAnsi="Century Gothic" w:cs="Calibri"/>
                <w:color w:val="000000"/>
                <w:sz w:val="18"/>
                <w:szCs w:val="18"/>
              </w:rPr>
            </w:pPr>
            <w:r w:rsidRPr="00197CB1">
              <w:rPr>
                <w:rFonts w:ascii="Century Gothic" w:hAnsi="Century Gothic" w:cs="Calibri"/>
                <w:color w:val="000000"/>
                <w:sz w:val="18"/>
                <w:szCs w:val="18"/>
              </w:rPr>
              <w:t xml:space="preserve">            13,67 </w:t>
            </w:r>
          </w:p>
        </w:tc>
      </w:tr>
      <w:tr w:rsidR="00890373" w:rsidRPr="00197CB1" w14:paraId="573A3557" w14:textId="77777777" w:rsidTr="00890373">
        <w:trPr>
          <w:jc w:val="center"/>
        </w:trPr>
        <w:tc>
          <w:tcPr>
            <w:tcW w:w="520" w:type="dxa"/>
            <w:shd w:val="clear" w:color="auto" w:fill="auto"/>
            <w:noWrap/>
            <w:hideMark/>
          </w:tcPr>
          <w:p w14:paraId="2FC09700"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012</w:t>
            </w:r>
          </w:p>
        </w:tc>
        <w:tc>
          <w:tcPr>
            <w:tcW w:w="1293" w:type="dxa"/>
            <w:shd w:val="clear" w:color="auto" w:fill="auto"/>
            <w:vAlign w:val="center"/>
            <w:hideMark/>
          </w:tcPr>
          <w:p w14:paraId="0A6DB96A" w14:textId="77777777" w:rsidR="00197CB1" w:rsidRPr="00197CB1" w:rsidRDefault="00197CB1" w:rsidP="00890373">
            <w:pPr>
              <w:jc w:val="both"/>
              <w:rPr>
                <w:rFonts w:ascii="Century Gothic" w:hAnsi="Century Gothic" w:cs="Calibri"/>
                <w:color w:val="000000"/>
                <w:sz w:val="18"/>
                <w:szCs w:val="18"/>
              </w:rPr>
            </w:pPr>
            <w:r w:rsidRPr="00197CB1">
              <w:rPr>
                <w:rFonts w:ascii="Century Gothic" w:hAnsi="Century Gothic" w:cs="Calibri"/>
                <w:color w:val="000000"/>
                <w:sz w:val="18"/>
                <w:szCs w:val="18"/>
              </w:rPr>
              <w:t>CAMINHÃO</w:t>
            </w:r>
          </w:p>
        </w:tc>
        <w:tc>
          <w:tcPr>
            <w:tcW w:w="1422" w:type="dxa"/>
            <w:shd w:val="clear" w:color="auto" w:fill="auto"/>
            <w:vAlign w:val="center"/>
            <w:hideMark/>
          </w:tcPr>
          <w:p w14:paraId="2E6EC5E4"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PERCENTUAL</w:t>
            </w:r>
          </w:p>
        </w:tc>
        <w:tc>
          <w:tcPr>
            <w:tcW w:w="862" w:type="dxa"/>
            <w:shd w:val="clear" w:color="auto" w:fill="auto"/>
            <w:vAlign w:val="center"/>
            <w:hideMark/>
          </w:tcPr>
          <w:p w14:paraId="6AAA8003"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0001</w:t>
            </w:r>
          </w:p>
        </w:tc>
        <w:tc>
          <w:tcPr>
            <w:tcW w:w="1240" w:type="dxa"/>
            <w:shd w:val="clear" w:color="auto" w:fill="auto"/>
            <w:vAlign w:val="center"/>
            <w:hideMark/>
          </w:tcPr>
          <w:p w14:paraId="29FDD82B" w14:textId="77777777" w:rsidR="00197CB1" w:rsidRPr="00197CB1" w:rsidRDefault="00197CB1" w:rsidP="00890373">
            <w:pPr>
              <w:rPr>
                <w:rFonts w:ascii="Century Gothic" w:hAnsi="Century Gothic" w:cs="Calibri"/>
                <w:color w:val="000000"/>
                <w:sz w:val="18"/>
                <w:szCs w:val="18"/>
              </w:rPr>
            </w:pPr>
            <w:r w:rsidRPr="00197CB1">
              <w:rPr>
                <w:rFonts w:ascii="Century Gothic" w:hAnsi="Century Gothic" w:cs="Calibri"/>
                <w:color w:val="000000"/>
                <w:sz w:val="18"/>
                <w:szCs w:val="18"/>
              </w:rPr>
              <w:t xml:space="preserve">         13,67 </w:t>
            </w:r>
          </w:p>
        </w:tc>
        <w:tc>
          <w:tcPr>
            <w:tcW w:w="2250" w:type="dxa"/>
            <w:shd w:val="clear" w:color="auto" w:fill="auto"/>
            <w:noWrap/>
            <w:vAlign w:val="bottom"/>
            <w:hideMark/>
          </w:tcPr>
          <w:p w14:paraId="0A5AC4BD" w14:textId="77777777" w:rsidR="00197CB1" w:rsidRPr="00197CB1" w:rsidRDefault="00197CB1" w:rsidP="00890373">
            <w:pPr>
              <w:rPr>
                <w:rFonts w:ascii="Century Gothic" w:hAnsi="Century Gothic" w:cs="Calibri"/>
                <w:color w:val="000000"/>
                <w:sz w:val="18"/>
                <w:szCs w:val="18"/>
              </w:rPr>
            </w:pPr>
            <w:r w:rsidRPr="00197CB1">
              <w:rPr>
                <w:rFonts w:ascii="Century Gothic" w:hAnsi="Century Gothic" w:cs="Calibri"/>
                <w:color w:val="000000"/>
                <w:sz w:val="18"/>
                <w:szCs w:val="18"/>
              </w:rPr>
              <w:t xml:space="preserve">            13,67 </w:t>
            </w:r>
          </w:p>
        </w:tc>
      </w:tr>
      <w:tr w:rsidR="00890373" w:rsidRPr="00197CB1" w14:paraId="68DD5B91" w14:textId="77777777" w:rsidTr="00890373">
        <w:trPr>
          <w:jc w:val="center"/>
        </w:trPr>
        <w:tc>
          <w:tcPr>
            <w:tcW w:w="520" w:type="dxa"/>
            <w:shd w:val="clear" w:color="auto" w:fill="auto"/>
            <w:noWrap/>
            <w:hideMark/>
          </w:tcPr>
          <w:p w14:paraId="6F1D2AA9"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013</w:t>
            </w:r>
          </w:p>
        </w:tc>
        <w:tc>
          <w:tcPr>
            <w:tcW w:w="1293" w:type="dxa"/>
            <w:shd w:val="clear" w:color="auto" w:fill="auto"/>
            <w:vAlign w:val="center"/>
            <w:hideMark/>
          </w:tcPr>
          <w:p w14:paraId="4CFA905A" w14:textId="77777777" w:rsidR="00197CB1" w:rsidRPr="00197CB1" w:rsidRDefault="00197CB1" w:rsidP="00890373">
            <w:pPr>
              <w:jc w:val="both"/>
              <w:rPr>
                <w:rFonts w:ascii="Century Gothic" w:hAnsi="Century Gothic" w:cs="Calibri"/>
                <w:color w:val="000000"/>
                <w:sz w:val="18"/>
                <w:szCs w:val="18"/>
              </w:rPr>
            </w:pPr>
            <w:r w:rsidRPr="00197CB1">
              <w:rPr>
                <w:rFonts w:ascii="Century Gothic" w:hAnsi="Century Gothic" w:cs="Calibri"/>
                <w:color w:val="000000"/>
                <w:sz w:val="18"/>
                <w:szCs w:val="18"/>
              </w:rPr>
              <w:t>VAN</w:t>
            </w:r>
          </w:p>
        </w:tc>
        <w:tc>
          <w:tcPr>
            <w:tcW w:w="1422" w:type="dxa"/>
            <w:shd w:val="clear" w:color="auto" w:fill="auto"/>
            <w:vAlign w:val="center"/>
            <w:hideMark/>
          </w:tcPr>
          <w:p w14:paraId="4380A962"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PERCENTUAL</w:t>
            </w:r>
          </w:p>
        </w:tc>
        <w:tc>
          <w:tcPr>
            <w:tcW w:w="862" w:type="dxa"/>
            <w:shd w:val="clear" w:color="auto" w:fill="auto"/>
            <w:vAlign w:val="center"/>
            <w:hideMark/>
          </w:tcPr>
          <w:p w14:paraId="39EEE287"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0001</w:t>
            </w:r>
          </w:p>
        </w:tc>
        <w:tc>
          <w:tcPr>
            <w:tcW w:w="1240" w:type="dxa"/>
            <w:shd w:val="clear" w:color="auto" w:fill="auto"/>
            <w:vAlign w:val="center"/>
            <w:hideMark/>
          </w:tcPr>
          <w:p w14:paraId="1C752B4A" w14:textId="77777777" w:rsidR="00197CB1" w:rsidRPr="00197CB1" w:rsidRDefault="00197CB1" w:rsidP="00890373">
            <w:pPr>
              <w:rPr>
                <w:rFonts w:ascii="Century Gothic" w:hAnsi="Century Gothic" w:cs="Calibri"/>
                <w:color w:val="000000"/>
                <w:sz w:val="18"/>
                <w:szCs w:val="18"/>
              </w:rPr>
            </w:pPr>
            <w:r w:rsidRPr="00197CB1">
              <w:rPr>
                <w:rFonts w:ascii="Century Gothic" w:hAnsi="Century Gothic" w:cs="Calibri"/>
                <w:color w:val="000000"/>
                <w:sz w:val="18"/>
                <w:szCs w:val="18"/>
              </w:rPr>
              <w:t xml:space="preserve">         13,67 </w:t>
            </w:r>
          </w:p>
        </w:tc>
        <w:tc>
          <w:tcPr>
            <w:tcW w:w="2250" w:type="dxa"/>
            <w:shd w:val="clear" w:color="auto" w:fill="auto"/>
            <w:noWrap/>
            <w:vAlign w:val="bottom"/>
            <w:hideMark/>
          </w:tcPr>
          <w:p w14:paraId="560A6BFB" w14:textId="77777777" w:rsidR="00197CB1" w:rsidRPr="00197CB1" w:rsidRDefault="00197CB1" w:rsidP="00890373">
            <w:pPr>
              <w:rPr>
                <w:rFonts w:ascii="Century Gothic" w:hAnsi="Century Gothic" w:cs="Calibri"/>
                <w:color w:val="000000"/>
                <w:sz w:val="18"/>
                <w:szCs w:val="18"/>
              </w:rPr>
            </w:pPr>
            <w:r w:rsidRPr="00197CB1">
              <w:rPr>
                <w:rFonts w:ascii="Century Gothic" w:hAnsi="Century Gothic" w:cs="Calibri"/>
                <w:color w:val="000000"/>
                <w:sz w:val="18"/>
                <w:szCs w:val="18"/>
              </w:rPr>
              <w:t xml:space="preserve">            13,67 </w:t>
            </w:r>
          </w:p>
        </w:tc>
      </w:tr>
      <w:tr w:rsidR="00890373" w:rsidRPr="00197CB1" w14:paraId="5B727C19" w14:textId="77777777" w:rsidTr="00890373">
        <w:trPr>
          <w:jc w:val="center"/>
        </w:trPr>
        <w:tc>
          <w:tcPr>
            <w:tcW w:w="520" w:type="dxa"/>
            <w:shd w:val="clear" w:color="auto" w:fill="auto"/>
            <w:noWrap/>
            <w:hideMark/>
          </w:tcPr>
          <w:p w14:paraId="0F0EAC49"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014</w:t>
            </w:r>
          </w:p>
        </w:tc>
        <w:tc>
          <w:tcPr>
            <w:tcW w:w="1293" w:type="dxa"/>
            <w:shd w:val="clear" w:color="auto" w:fill="auto"/>
            <w:vAlign w:val="center"/>
            <w:hideMark/>
          </w:tcPr>
          <w:p w14:paraId="40F4217E" w14:textId="77777777" w:rsidR="00197CB1" w:rsidRPr="00197CB1" w:rsidRDefault="00197CB1" w:rsidP="00890373">
            <w:pPr>
              <w:jc w:val="both"/>
              <w:rPr>
                <w:rFonts w:ascii="Century Gothic" w:hAnsi="Century Gothic" w:cs="Calibri"/>
                <w:color w:val="000000"/>
                <w:sz w:val="18"/>
                <w:szCs w:val="18"/>
              </w:rPr>
            </w:pPr>
            <w:r w:rsidRPr="00197CB1">
              <w:rPr>
                <w:rFonts w:ascii="Century Gothic" w:hAnsi="Century Gothic" w:cs="Calibri"/>
                <w:color w:val="000000"/>
                <w:sz w:val="18"/>
                <w:szCs w:val="18"/>
              </w:rPr>
              <w:t>VAN</w:t>
            </w:r>
          </w:p>
        </w:tc>
        <w:tc>
          <w:tcPr>
            <w:tcW w:w="1422" w:type="dxa"/>
            <w:shd w:val="clear" w:color="auto" w:fill="auto"/>
            <w:vAlign w:val="center"/>
            <w:hideMark/>
          </w:tcPr>
          <w:p w14:paraId="70B5C8B8"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PERCENTUAL</w:t>
            </w:r>
          </w:p>
        </w:tc>
        <w:tc>
          <w:tcPr>
            <w:tcW w:w="862" w:type="dxa"/>
            <w:shd w:val="clear" w:color="auto" w:fill="auto"/>
            <w:vAlign w:val="center"/>
            <w:hideMark/>
          </w:tcPr>
          <w:p w14:paraId="08E234E8"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0001</w:t>
            </w:r>
          </w:p>
        </w:tc>
        <w:tc>
          <w:tcPr>
            <w:tcW w:w="1240" w:type="dxa"/>
            <w:shd w:val="clear" w:color="auto" w:fill="auto"/>
            <w:vAlign w:val="center"/>
            <w:hideMark/>
          </w:tcPr>
          <w:p w14:paraId="691457B5" w14:textId="77777777" w:rsidR="00197CB1" w:rsidRPr="00197CB1" w:rsidRDefault="00197CB1" w:rsidP="00890373">
            <w:pPr>
              <w:rPr>
                <w:rFonts w:ascii="Century Gothic" w:hAnsi="Century Gothic" w:cs="Calibri"/>
                <w:color w:val="000000"/>
                <w:sz w:val="18"/>
                <w:szCs w:val="18"/>
              </w:rPr>
            </w:pPr>
            <w:r w:rsidRPr="00197CB1">
              <w:rPr>
                <w:rFonts w:ascii="Century Gothic" w:hAnsi="Century Gothic" w:cs="Calibri"/>
                <w:color w:val="000000"/>
                <w:sz w:val="18"/>
                <w:szCs w:val="18"/>
              </w:rPr>
              <w:t xml:space="preserve">         13,67 </w:t>
            </w:r>
          </w:p>
        </w:tc>
        <w:tc>
          <w:tcPr>
            <w:tcW w:w="2250" w:type="dxa"/>
            <w:shd w:val="clear" w:color="auto" w:fill="auto"/>
            <w:noWrap/>
            <w:vAlign w:val="bottom"/>
            <w:hideMark/>
          </w:tcPr>
          <w:p w14:paraId="4C75BA22" w14:textId="77777777" w:rsidR="00197CB1" w:rsidRPr="00197CB1" w:rsidRDefault="00197CB1" w:rsidP="00890373">
            <w:pPr>
              <w:rPr>
                <w:rFonts w:ascii="Century Gothic" w:hAnsi="Century Gothic" w:cs="Calibri"/>
                <w:color w:val="000000"/>
                <w:sz w:val="18"/>
                <w:szCs w:val="18"/>
              </w:rPr>
            </w:pPr>
            <w:r w:rsidRPr="00197CB1">
              <w:rPr>
                <w:rFonts w:ascii="Century Gothic" w:hAnsi="Century Gothic" w:cs="Calibri"/>
                <w:color w:val="000000"/>
                <w:sz w:val="18"/>
                <w:szCs w:val="18"/>
              </w:rPr>
              <w:t xml:space="preserve">            13,67 </w:t>
            </w:r>
          </w:p>
        </w:tc>
      </w:tr>
      <w:tr w:rsidR="00890373" w:rsidRPr="00197CB1" w14:paraId="66499A9E" w14:textId="77777777" w:rsidTr="00890373">
        <w:trPr>
          <w:jc w:val="center"/>
        </w:trPr>
        <w:tc>
          <w:tcPr>
            <w:tcW w:w="520" w:type="dxa"/>
            <w:shd w:val="clear" w:color="auto" w:fill="auto"/>
            <w:noWrap/>
            <w:hideMark/>
          </w:tcPr>
          <w:p w14:paraId="520FAB70"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015</w:t>
            </w:r>
          </w:p>
        </w:tc>
        <w:tc>
          <w:tcPr>
            <w:tcW w:w="1293" w:type="dxa"/>
            <w:shd w:val="clear" w:color="auto" w:fill="auto"/>
            <w:vAlign w:val="center"/>
            <w:hideMark/>
          </w:tcPr>
          <w:p w14:paraId="3E30D828" w14:textId="77777777" w:rsidR="00197CB1" w:rsidRPr="00197CB1" w:rsidRDefault="00197CB1" w:rsidP="00890373">
            <w:pPr>
              <w:jc w:val="both"/>
              <w:rPr>
                <w:rFonts w:ascii="Century Gothic" w:hAnsi="Century Gothic" w:cs="Calibri"/>
                <w:color w:val="000000"/>
                <w:sz w:val="18"/>
                <w:szCs w:val="18"/>
              </w:rPr>
            </w:pPr>
            <w:r w:rsidRPr="00197CB1">
              <w:rPr>
                <w:rFonts w:ascii="Century Gothic" w:hAnsi="Century Gothic" w:cs="Calibri"/>
                <w:color w:val="000000"/>
                <w:sz w:val="18"/>
                <w:szCs w:val="18"/>
              </w:rPr>
              <w:t>VAN</w:t>
            </w:r>
          </w:p>
        </w:tc>
        <w:tc>
          <w:tcPr>
            <w:tcW w:w="1422" w:type="dxa"/>
            <w:shd w:val="clear" w:color="auto" w:fill="auto"/>
            <w:vAlign w:val="center"/>
            <w:hideMark/>
          </w:tcPr>
          <w:p w14:paraId="72E142A8"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PERCENTUAL</w:t>
            </w:r>
          </w:p>
        </w:tc>
        <w:tc>
          <w:tcPr>
            <w:tcW w:w="862" w:type="dxa"/>
            <w:shd w:val="clear" w:color="auto" w:fill="auto"/>
            <w:vAlign w:val="center"/>
            <w:hideMark/>
          </w:tcPr>
          <w:p w14:paraId="46C715DA"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0001</w:t>
            </w:r>
          </w:p>
        </w:tc>
        <w:tc>
          <w:tcPr>
            <w:tcW w:w="1240" w:type="dxa"/>
            <w:shd w:val="clear" w:color="auto" w:fill="auto"/>
            <w:vAlign w:val="center"/>
            <w:hideMark/>
          </w:tcPr>
          <w:p w14:paraId="5E9E188C" w14:textId="77777777" w:rsidR="00197CB1" w:rsidRPr="00197CB1" w:rsidRDefault="00197CB1" w:rsidP="00890373">
            <w:pPr>
              <w:rPr>
                <w:rFonts w:ascii="Century Gothic" w:hAnsi="Century Gothic" w:cs="Calibri"/>
                <w:color w:val="000000"/>
                <w:sz w:val="18"/>
                <w:szCs w:val="18"/>
              </w:rPr>
            </w:pPr>
            <w:r w:rsidRPr="00197CB1">
              <w:rPr>
                <w:rFonts w:ascii="Century Gothic" w:hAnsi="Century Gothic" w:cs="Calibri"/>
                <w:color w:val="000000"/>
                <w:sz w:val="18"/>
                <w:szCs w:val="18"/>
              </w:rPr>
              <w:t xml:space="preserve">         13,67 </w:t>
            </w:r>
          </w:p>
        </w:tc>
        <w:tc>
          <w:tcPr>
            <w:tcW w:w="2250" w:type="dxa"/>
            <w:shd w:val="clear" w:color="auto" w:fill="auto"/>
            <w:noWrap/>
            <w:vAlign w:val="bottom"/>
            <w:hideMark/>
          </w:tcPr>
          <w:p w14:paraId="72209038" w14:textId="77777777" w:rsidR="00197CB1" w:rsidRPr="00197CB1" w:rsidRDefault="00197CB1" w:rsidP="00890373">
            <w:pPr>
              <w:rPr>
                <w:rFonts w:ascii="Century Gothic" w:hAnsi="Century Gothic" w:cs="Calibri"/>
                <w:color w:val="000000"/>
                <w:sz w:val="18"/>
                <w:szCs w:val="18"/>
              </w:rPr>
            </w:pPr>
            <w:r w:rsidRPr="00197CB1">
              <w:rPr>
                <w:rFonts w:ascii="Century Gothic" w:hAnsi="Century Gothic" w:cs="Calibri"/>
                <w:color w:val="000000"/>
                <w:sz w:val="18"/>
                <w:szCs w:val="18"/>
              </w:rPr>
              <w:t xml:space="preserve">            13,67 </w:t>
            </w:r>
          </w:p>
        </w:tc>
      </w:tr>
      <w:tr w:rsidR="00890373" w:rsidRPr="00197CB1" w14:paraId="39E489DB" w14:textId="77777777" w:rsidTr="00890373">
        <w:trPr>
          <w:jc w:val="center"/>
        </w:trPr>
        <w:tc>
          <w:tcPr>
            <w:tcW w:w="520" w:type="dxa"/>
            <w:shd w:val="clear" w:color="auto" w:fill="auto"/>
            <w:noWrap/>
            <w:hideMark/>
          </w:tcPr>
          <w:p w14:paraId="30BD9D5B"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016</w:t>
            </w:r>
          </w:p>
        </w:tc>
        <w:tc>
          <w:tcPr>
            <w:tcW w:w="1293" w:type="dxa"/>
            <w:shd w:val="clear" w:color="auto" w:fill="auto"/>
            <w:vAlign w:val="center"/>
            <w:hideMark/>
          </w:tcPr>
          <w:p w14:paraId="754A6C7E" w14:textId="77777777" w:rsidR="00197CB1" w:rsidRPr="00197CB1" w:rsidRDefault="00197CB1" w:rsidP="00890373">
            <w:pPr>
              <w:jc w:val="both"/>
              <w:rPr>
                <w:rFonts w:ascii="Century Gothic" w:hAnsi="Century Gothic" w:cs="Calibri"/>
                <w:color w:val="000000"/>
                <w:sz w:val="18"/>
                <w:szCs w:val="18"/>
              </w:rPr>
            </w:pPr>
            <w:r w:rsidRPr="00197CB1">
              <w:rPr>
                <w:rFonts w:ascii="Century Gothic" w:hAnsi="Century Gothic" w:cs="Calibri"/>
                <w:color w:val="000000"/>
                <w:sz w:val="18"/>
                <w:szCs w:val="18"/>
              </w:rPr>
              <w:t>VAN</w:t>
            </w:r>
          </w:p>
        </w:tc>
        <w:tc>
          <w:tcPr>
            <w:tcW w:w="1422" w:type="dxa"/>
            <w:shd w:val="clear" w:color="auto" w:fill="auto"/>
            <w:vAlign w:val="center"/>
            <w:hideMark/>
          </w:tcPr>
          <w:p w14:paraId="43312611"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PERCENTUAL</w:t>
            </w:r>
          </w:p>
        </w:tc>
        <w:tc>
          <w:tcPr>
            <w:tcW w:w="862" w:type="dxa"/>
            <w:shd w:val="clear" w:color="auto" w:fill="auto"/>
            <w:vAlign w:val="center"/>
            <w:hideMark/>
          </w:tcPr>
          <w:p w14:paraId="4F8E4399"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0001</w:t>
            </w:r>
          </w:p>
        </w:tc>
        <w:tc>
          <w:tcPr>
            <w:tcW w:w="1240" w:type="dxa"/>
            <w:shd w:val="clear" w:color="auto" w:fill="auto"/>
            <w:vAlign w:val="center"/>
            <w:hideMark/>
          </w:tcPr>
          <w:p w14:paraId="1FC4343A" w14:textId="77777777" w:rsidR="00197CB1" w:rsidRPr="00197CB1" w:rsidRDefault="00197CB1" w:rsidP="00890373">
            <w:pPr>
              <w:rPr>
                <w:rFonts w:ascii="Century Gothic" w:hAnsi="Century Gothic" w:cs="Calibri"/>
                <w:color w:val="000000"/>
                <w:sz w:val="18"/>
                <w:szCs w:val="18"/>
              </w:rPr>
            </w:pPr>
            <w:r w:rsidRPr="00197CB1">
              <w:rPr>
                <w:rFonts w:ascii="Century Gothic" w:hAnsi="Century Gothic" w:cs="Calibri"/>
                <w:color w:val="000000"/>
                <w:sz w:val="18"/>
                <w:szCs w:val="18"/>
              </w:rPr>
              <w:t xml:space="preserve">         13,67 </w:t>
            </w:r>
          </w:p>
        </w:tc>
        <w:tc>
          <w:tcPr>
            <w:tcW w:w="2250" w:type="dxa"/>
            <w:shd w:val="clear" w:color="auto" w:fill="auto"/>
            <w:noWrap/>
            <w:vAlign w:val="bottom"/>
            <w:hideMark/>
          </w:tcPr>
          <w:p w14:paraId="45146146" w14:textId="77777777" w:rsidR="00197CB1" w:rsidRPr="00197CB1" w:rsidRDefault="00197CB1" w:rsidP="00890373">
            <w:pPr>
              <w:rPr>
                <w:rFonts w:ascii="Century Gothic" w:hAnsi="Century Gothic" w:cs="Calibri"/>
                <w:color w:val="000000"/>
                <w:sz w:val="18"/>
                <w:szCs w:val="18"/>
              </w:rPr>
            </w:pPr>
            <w:r w:rsidRPr="00197CB1">
              <w:rPr>
                <w:rFonts w:ascii="Century Gothic" w:hAnsi="Century Gothic" w:cs="Calibri"/>
                <w:color w:val="000000"/>
                <w:sz w:val="18"/>
                <w:szCs w:val="18"/>
              </w:rPr>
              <w:t xml:space="preserve">            13,67 </w:t>
            </w:r>
          </w:p>
        </w:tc>
      </w:tr>
      <w:tr w:rsidR="00890373" w:rsidRPr="00197CB1" w14:paraId="116EBDC2" w14:textId="77777777" w:rsidTr="00890373">
        <w:trPr>
          <w:jc w:val="center"/>
        </w:trPr>
        <w:tc>
          <w:tcPr>
            <w:tcW w:w="520" w:type="dxa"/>
            <w:shd w:val="clear" w:color="auto" w:fill="auto"/>
            <w:noWrap/>
            <w:hideMark/>
          </w:tcPr>
          <w:p w14:paraId="0F895EB8"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017</w:t>
            </w:r>
          </w:p>
        </w:tc>
        <w:tc>
          <w:tcPr>
            <w:tcW w:w="1293" w:type="dxa"/>
            <w:shd w:val="clear" w:color="auto" w:fill="auto"/>
            <w:vAlign w:val="center"/>
            <w:hideMark/>
          </w:tcPr>
          <w:p w14:paraId="24036940" w14:textId="77777777" w:rsidR="00197CB1" w:rsidRPr="00197CB1" w:rsidRDefault="00197CB1" w:rsidP="00890373">
            <w:pPr>
              <w:jc w:val="both"/>
              <w:rPr>
                <w:rFonts w:ascii="Century Gothic" w:hAnsi="Century Gothic" w:cs="Calibri"/>
                <w:color w:val="000000"/>
                <w:sz w:val="18"/>
                <w:szCs w:val="18"/>
              </w:rPr>
            </w:pPr>
            <w:r w:rsidRPr="00197CB1">
              <w:rPr>
                <w:rFonts w:ascii="Century Gothic" w:hAnsi="Century Gothic" w:cs="Calibri"/>
                <w:color w:val="000000"/>
                <w:sz w:val="18"/>
                <w:szCs w:val="18"/>
              </w:rPr>
              <w:t>VAN</w:t>
            </w:r>
          </w:p>
        </w:tc>
        <w:tc>
          <w:tcPr>
            <w:tcW w:w="1422" w:type="dxa"/>
            <w:shd w:val="clear" w:color="auto" w:fill="auto"/>
            <w:vAlign w:val="center"/>
            <w:hideMark/>
          </w:tcPr>
          <w:p w14:paraId="31E97CC4"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PERCENTUAL</w:t>
            </w:r>
          </w:p>
        </w:tc>
        <w:tc>
          <w:tcPr>
            <w:tcW w:w="862" w:type="dxa"/>
            <w:shd w:val="clear" w:color="auto" w:fill="auto"/>
            <w:vAlign w:val="center"/>
            <w:hideMark/>
          </w:tcPr>
          <w:p w14:paraId="65642DBD"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0001</w:t>
            </w:r>
          </w:p>
        </w:tc>
        <w:tc>
          <w:tcPr>
            <w:tcW w:w="1240" w:type="dxa"/>
            <w:shd w:val="clear" w:color="auto" w:fill="auto"/>
            <w:vAlign w:val="center"/>
            <w:hideMark/>
          </w:tcPr>
          <w:p w14:paraId="4F3B90E3" w14:textId="77777777" w:rsidR="00197CB1" w:rsidRPr="00197CB1" w:rsidRDefault="00197CB1" w:rsidP="00890373">
            <w:pPr>
              <w:rPr>
                <w:rFonts w:ascii="Century Gothic" w:hAnsi="Century Gothic" w:cs="Calibri"/>
                <w:color w:val="000000"/>
                <w:sz w:val="18"/>
                <w:szCs w:val="18"/>
              </w:rPr>
            </w:pPr>
            <w:r w:rsidRPr="00197CB1">
              <w:rPr>
                <w:rFonts w:ascii="Century Gothic" w:hAnsi="Century Gothic" w:cs="Calibri"/>
                <w:color w:val="000000"/>
                <w:sz w:val="18"/>
                <w:szCs w:val="18"/>
              </w:rPr>
              <w:t xml:space="preserve">         13,67 </w:t>
            </w:r>
          </w:p>
        </w:tc>
        <w:tc>
          <w:tcPr>
            <w:tcW w:w="2250" w:type="dxa"/>
            <w:shd w:val="clear" w:color="auto" w:fill="auto"/>
            <w:noWrap/>
            <w:vAlign w:val="bottom"/>
            <w:hideMark/>
          </w:tcPr>
          <w:p w14:paraId="3B323D84" w14:textId="77777777" w:rsidR="00197CB1" w:rsidRPr="00197CB1" w:rsidRDefault="00197CB1" w:rsidP="00890373">
            <w:pPr>
              <w:rPr>
                <w:rFonts w:ascii="Century Gothic" w:hAnsi="Century Gothic" w:cs="Calibri"/>
                <w:color w:val="000000"/>
                <w:sz w:val="18"/>
                <w:szCs w:val="18"/>
              </w:rPr>
            </w:pPr>
            <w:r w:rsidRPr="00197CB1">
              <w:rPr>
                <w:rFonts w:ascii="Century Gothic" w:hAnsi="Century Gothic" w:cs="Calibri"/>
                <w:color w:val="000000"/>
                <w:sz w:val="18"/>
                <w:szCs w:val="18"/>
              </w:rPr>
              <w:t xml:space="preserve">            13,67 </w:t>
            </w:r>
          </w:p>
        </w:tc>
      </w:tr>
      <w:tr w:rsidR="00890373" w:rsidRPr="00197CB1" w14:paraId="5C73EC70" w14:textId="77777777" w:rsidTr="00890373">
        <w:trPr>
          <w:jc w:val="center"/>
        </w:trPr>
        <w:tc>
          <w:tcPr>
            <w:tcW w:w="520" w:type="dxa"/>
            <w:shd w:val="clear" w:color="auto" w:fill="auto"/>
            <w:noWrap/>
            <w:hideMark/>
          </w:tcPr>
          <w:p w14:paraId="607275EB"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018</w:t>
            </w:r>
          </w:p>
        </w:tc>
        <w:tc>
          <w:tcPr>
            <w:tcW w:w="1293" w:type="dxa"/>
            <w:shd w:val="clear" w:color="auto" w:fill="auto"/>
            <w:vAlign w:val="center"/>
            <w:hideMark/>
          </w:tcPr>
          <w:p w14:paraId="2222AC4A" w14:textId="77777777" w:rsidR="00197CB1" w:rsidRPr="00197CB1" w:rsidRDefault="00197CB1" w:rsidP="00890373">
            <w:pPr>
              <w:jc w:val="both"/>
              <w:rPr>
                <w:rFonts w:ascii="Century Gothic" w:hAnsi="Century Gothic" w:cs="Calibri"/>
                <w:color w:val="000000"/>
                <w:sz w:val="18"/>
                <w:szCs w:val="18"/>
              </w:rPr>
            </w:pPr>
            <w:r w:rsidRPr="00197CB1">
              <w:rPr>
                <w:rFonts w:ascii="Century Gothic" w:hAnsi="Century Gothic" w:cs="Calibri"/>
                <w:color w:val="000000"/>
                <w:sz w:val="18"/>
                <w:szCs w:val="18"/>
              </w:rPr>
              <w:t>VAN</w:t>
            </w:r>
          </w:p>
        </w:tc>
        <w:tc>
          <w:tcPr>
            <w:tcW w:w="1422" w:type="dxa"/>
            <w:shd w:val="clear" w:color="auto" w:fill="auto"/>
            <w:vAlign w:val="center"/>
            <w:hideMark/>
          </w:tcPr>
          <w:p w14:paraId="27384649"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PERCENTUAL</w:t>
            </w:r>
          </w:p>
        </w:tc>
        <w:tc>
          <w:tcPr>
            <w:tcW w:w="862" w:type="dxa"/>
            <w:shd w:val="clear" w:color="auto" w:fill="auto"/>
            <w:vAlign w:val="center"/>
            <w:hideMark/>
          </w:tcPr>
          <w:p w14:paraId="34ED2939" w14:textId="77777777" w:rsidR="00197CB1" w:rsidRPr="00197CB1" w:rsidRDefault="00197CB1" w:rsidP="00890373">
            <w:pPr>
              <w:jc w:val="center"/>
              <w:rPr>
                <w:rFonts w:ascii="Century Gothic" w:hAnsi="Century Gothic" w:cs="Calibri"/>
                <w:color w:val="000000"/>
                <w:sz w:val="18"/>
                <w:szCs w:val="18"/>
              </w:rPr>
            </w:pPr>
            <w:r w:rsidRPr="00197CB1">
              <w:rPr>
                <w:rFonts w:ascii="Century Gothic" w:hAnsi="Century Gothic" w:cs="Calibri"/>
                <w:color w:val="000000"/>
                <w:sz w:val="18"/>
                <w:szCs w:val="18"/>
              </w:rPr>
              <w:t>0001</w:t>
            </w:r>
          </w:p>
        </w:tc>
        <w:tc>
          <w:tcPr>
            <w:tcW w:w="1240" w:type="dxa"/>
            <w:shd w:val="clear" w:color="auto" w:fill="auto"/>
            <w:vAlign w:val="center"/>
            <w:hideMark/>
          </w:tcPr>
          <w:p w14:paraId="09534D39" w14:textId="77777777" w:rsidR="00197CB1" w:rsidRPr="00197CB1" w:rsidRDefault="00197CB1" w:rsidP="00890373">
            <w:pPr>
              <w:rPr>
                <w:rFonts w:ascii="Century Gothic" w:hAnsi="Century Gothic" w:cs="Calibri"/>
                <w:color w:val="000000"/>
                <w:sz w:val="18"/>
                <w:szCs w:val="18"/>
              </w:rPr>
            </w:pPr>
            <w:r w:rsidRPr="00197CB1">
              <w:rPr>
                <w:rFonts w:ascii="Century Gothic" w:hAnsi="Century Gothic" w:cs="Calibri"/>
                <w:color w:val="000000"/>
                <w:sz w:val="18"/>
                <w:szCs w:val="18"/>
              </w:rPr>
              <w:t xml:space="preserve">         13,67 </w:t>
            </w:r>
          </w:p>
        </w:tc>
        <w:tc>
          <w:tcPr>
            <w:tcW w:w="2250" w:type="dxa"/>
            <w:shd w:val="clear" w:color="auto" w:fill="auto"/>
            <w:noWrap/>
            <w:vAlign w:val="bottom"/>
            <w:hideMark/>
          </w:tcPr>
          <w:p w14:paraId="5BC62B31" w14:textId="77777777" w:rsidR="00197CB1" w:rsidRPr="00197CB1" w:rsidRDefault="00197CB1" w:rsidP="00890373">
            <w:pPr>
              <w:rPr>
                <w:rFonts w:ascii="Century Gothic" w:hAnsi="Century Gothic" w:cs="Calibri"/>
                <w:color w:val="000000"/>
                <w:sz w:val="18"/>
                <w:szCs w:val="18"/>
              </w:rPr>
            </w:pPr>
            <w:r w:rsidRPr="00197CB1">
              <w:rPr>
                <w:rFonts w:ascii="Century Gothic" w:hAnsi="Century Gothic" w:cs="Calibri"/>
                <w:color w:val="000000"/>
                <w:sz w:val="18"/>
                <w:szCs w:val="18"/>
              </w:rPr>
              <w:t xml:space="preserve">            13,67 </w:t>
            </w:r>
          </w:p>
        </w:tc>
      </w:tr>
    </w:tbl>
    <w:p w14:paraId="5218F157" w14:textId="21EF86B3" w:rsidR="00197CB1" w:rsidRDefault="00197CB1" w:rsidP="00D5561F">
      <w:pPr>
        <w:jc w:val="center"/>
        <w:rPr>
          <w:rFonts w:ascii="Century Gothic" w:hAnsi="Century Gothic"/>
          <w:b/>
          <w:bCs/>
          <w:sz w:val="32"/>
          <w:szCs w:val="32"/>
          <w:u w:val="single"/>
        </w:rPr>
      </w:pPr>
    </w:p>
    <w:p w14:paraId="7D0F50AC" w14:textId="4F96D9E8" w:rsidR="00197CB1" w:rsidRDefault="00197CB1" w:rsidP="00D5561F">
      <w:pPr>
        <w:jc w:val="center"/>
        <w:rPr>
          <w:rFonts w:ascii="Century Gothic" w:hAnsi="Century Gothic"/>
          <w:b/>
          <w:bCs/>
          <w:sz w:val="32"/>
          <w:szCs w:val="32"/>
          <w:u w:val="single"/>
        </w:rPr>
      </w:pPr>
    </w:p>
    <w:p w14:paraId="69328A32" w14:textId="3C21E4BD" w:rsidR="00197CB1" w:rsidRDefault="00197CB1" w:rsidP="00D5561F">
      <w:pPr>
        <w:jc w:val="center"/>
        <w:rPr>
          <w:rFonts w:ascii="Century Gothic" w:hAnsi="Century Gothic"/>
          <w:b/>
          <w:bCs/>
          <w:sz w:val="32"/>
          <w:szCs w:val="32"/>
          <w:u w:val="single"/>
        </w:rPr>
      </w:pPr>
    </w:p>
    <w:p w14:paraId="7B50E7C5" w14:textId="69D86AD9" w:rsidR="00890373" w:rsidRDefault="00890373" w:rsidP="00D5561F">
      <w:pPr>
        <w:jc w:val="center"/>
        <w:rPr>
          <w:rFonts w:ascii="Century Gothic" w:hAnsi="Century Gothic"/>
          <w:b/>
          <w:bCs/>
          <w:sz w:val="32"/>
          <w:szCs w:val="32"/>
          <w:u w:val="single"/>
        </w:rPr>
      </w:pPr>
    </w:p>
    <w:p w14:paraId="2E87F175" w14:textId="3046DB30" w:rsidR="00890373" w:rsidRDefault="00890373" w:rsidP="00D5561F">
      <w:pPr>
        <w:jc w:val="center"/>
        <w:rPr>
          <w:rFonts w:ascii="Century Gothic" w:hAnsi="Century Gothic"/>
          <w:b/>
          <w:bCs/>
          <w:sz w:val="32"/>
          <w:szCs w:val="32"/>
          <w:u w:val="single"/>
        </w:rPr>
      </w:pPr>
    </w:p>
    <w:p w14:paraId="2953976E" w14:textId="06E52C62" w:rsidR="00890373" w:rsidRDefault="00890373" w:rsidP="00D5561F">
      <w:pPr>
        <w:jc w:val="center"/>
        <w:rPr>
          <w:rFonts w:ascii="Century Gothic" w:hAnsi="Century Gothic"/>
          <w:b/>
          <w:bCs/>
          <w:sz w:val="32"/>
          <w:szCs w:val="32"/>
          <w:u w:val="single"/>
        </w:rPr>
      </w:pPr>
    </w:p>
    <w:p w14:paraId="20E461C7" w14:textId="7487CF47" w:rsidR="00890373" w:rsidRDefault="00890373" w:rsidP="00D5561F">
      <w:pPr>
        <w:jc w:val="center"/>
        <w:rPr>
          <w:rFonts w:ascii="Century Gothic" w:hAnsi="Century Gothic"/>
          <w:b/>
          <w:bCs/>
          <w:sz w:val="32"/>
          <w:szCs w:val="32"/>
          <w:u w:val="single"/>
        </w:rPr>
      </w:pPr>
    </w:p>
    <w:p w14:paraId="1927DBA5" w14:textId="2921FE5E" w:rsidR="00890373" w:rsidRDefault="00890373" w:rsidP="00D5561F">
      <w:pPr>
        <w:jc w:val="center"/>
        <w:rPr>
          <w:rFonts w:ascii="Century Gothic" w:hAnsi="Century Gothic"/>
          <w:b/>
          <w:bCs/>
          <w:sz w:val="32"/>
          <w:szCs w:val="32"/>
          <w:u w:val="single"/>
        </w:rPr>
      </w:pPr>
    </w:p>
    <w:p w14:paraId="1828232F" w14:textId="56DA7D0B" w:rsidR="00890373" w:rsidRDefault="00890373" w:rsidP="00D5561F">
      <w:pPr>
        <w:jc w:val="center"/>
        <w:rPr>
          <w:rFonts w:ascii="Century Gothic" w:hAnsi="Century Gothic"/>
          <w:b/>
          <w:bCs/>
          <w:sz w:val="32"/>
          <w:szCs w:val="32"/>
          <w:u w:val="single"/>
        </w:rPr>
      </w:pPr>
    </w:p>
    <w:p w14:paraId="16FBE6F7" w14:textId="58D84EA5" w:rsidR="00890373" w:rsidRDefault="00890373" w:rsidP="00D5561F">
      <w:pPr>
        <w:jc w:val="center"/>
        <w:rPr>
          <w:rFonts w:ascii="Century Gothic" w:hAnsi="Century Gothic"/>
          <w:b/>
          <w:bCs/>
          <w:sz w:val="32"/>
          <w:szCs w:val="32"/>
          <w:u w:val="single"/>
        </w:rPr>
      </w:pPr>
    </w:p>
    <w:p w14:paraId="7D4E03A1" w14:textId="34EE22B6" w:rsidR="00890373" w:rsidRDefault="00890373" w:rsidP="00D5561F">
      <w:pPr>
        <w:jc w:val="center"/>
        <w:rPr>
          <w:rFonts w:ascii="Century Gothic" w:hAnsi="Century Gothic"/>
          <w:b/>
          <w:bCs/>
          <w:sz w:val="32"/>
          <w:szCs w:val="32"/>
          <w:u w:val="single"/>
        </w:rPr>
      </w:pPr>
    </w:p>
    <w:p w14:paraId="2EB67743" w14:textId="290A0255" w:rsidR="00890373" w:rsidRDefault="00890373" w:rsidP="00D5561F">
      <w:pPr>
        <w:jc w:val="center"/>
        <w:rPr>
          <w:rFonts w:ascii="Century Gothic" w:hAnsi="Century Gothic"/>
          <w:b/>
          <w:bCs/>
          <w:sz w:val="32"/>
          <w:szCs w:val="32"/>
          <w:u w:val="single"/>
        </w:rPr>
      </w:pPr>
    </w:p>
    <w:p w14:paraId="00084B2D" w14:textId="5938BE16" w:rsidR="00890373" w:rsidRDefault="00890373" w:rsidP="00D5561F">
      <w:pPr>
        <w:jc w:val="center"/>
        <w:rPr>
          <w:rFonts w:ascii="Century Gothic" w:hAnsi="Century Gothic"/>
          <w:b/>
          <w:bCs/>
          <w:sz w:val="32"/>
          <w:szCs w:val="32"/>
          <w:u w:val="single"/>
        </w:rPr>
      </w:pPr>
    </w:p>
    <w:p w14:paraId="70E1296F" w14:textId="08FF6DD4" w:rsidR="00890373" w:rsidRDefault="00890373" w:rsidP="00D5561F">
      <w:pPr>
        <w:jc w:val="center"/>
        <w:rPr>
          <w:rFonts w:ascii="Century Gothic" w:hAnsi="Century Gothic"/>
          <w:b/>
          <w:bCs/>
          <w:sz w:val="32"/>
          <w:szCs w:val="32"/>
          <w:u w:val="single"/>
        </w:rPr>
      </w:pPr>
    </w:p>
    <w:p w14:paraId="4A252413" w14:textId="0DE5C060" w:rsidR="00890373" w:rsidRDefault="00890373" w:rsidP="00D5561F">
      <w:pPr>
        <w:jc w:val="center"/>
        <w:rPr>
          <w:rFonts w:ascii="Century Gothic" w:hAnsi="Century Gothic"/>
          <w:b/>
          <w:bCs/>
          <w:sz w:val="32"/>
          <w:szCs w:val="32"/>
          <w:u w:val="single"/>
        </w:rPr>
      </w:pPr>
    </w:p>
    <w:p w14:paraId="4211E3B0" w14:textId="4358B559" w:rsidR="00890373" w:rsidRDefault="00890373" w:rsidP="00D5561F">
      <w:pPr>
        <w:jc w:val="center"/>
        <w:rPr>
          <w:rFonts w:ascii="Century Gothic" w:hAnsi="Century Gothic"/>
          <w:b/>
          <w:bCs/>
          <w:sz w:val="32"/>
          <w:szCs w:val="32"/>
          <w:u w:val="single"/>
        </w:rPr>
      </w:pPr>
    </w:p>
    <w:p w14:paraId="3D31EC14" w14:textId="3F3A7F73" w:rsidR="00890373" w:rsidRDefault="00890373" w:rsidP="00D5561F">
      <w:pPr>
        <w:jc w:val="center"/>
        <w:rPr>
          <w:rFonts w:ascii="Century Gothic" w:hAnsi="Century Gothic"/>
          <w:b/>
          <w:bCs/>
          <w:sz w:val="32"/>
          <w:szCs w:val="32"/>
          <w:u w:val="single"/>
        </w:rPr>
      </w:pPr>
    </w:p>
    <w:p w14:paraId="423843DB" w14:textId="039003AD" w:rsidR="00890373" w:rsidRDefault="00890373" w:rsidP="00D5561F">
      <w:pPr>
        <w:jc w:val="center"/>
        <w:rPr>
          <w:rFonts w:ascii="Century Gothic" w:hAnsi="Century Gothic"/>
          <w:b/>
          <w:bCs/>
          <w:sz w:val="32"/>
          <w:szCs w:val="32"/>
          <w:u w:val="single"/>
        </w:rPr>
      </w:pPr>
    </w:p>
    <w:p w14:paraId="46E9B287" w14:textId="0E72C51B" w:rsidR="00890373" w:rsidRDefault="00890373" w:rsidP="00D5561F">
      <w:pPr>
        <w:jc w:val="center"/>
        <w:rPr>
          <w:rFonts w:ascii="Century Gothic" w:hAnsi="Century Gothic"/>
          <w:b/>
          <w:bCs/>
          <w:sz w:val="32"/>
          <w:szCs w:val="32"/>
          <w:u w:val="single"/>
        </w:rPr>
      </w:pPr>
    </w:p>
    <w:p w14:paraId="180E32B8" w14:textId="004FA95E" w:rsidR="00D5561F" w:rsidRPr="0027474D" w:rsidRDefault="00D5561F" w:rsidP="00D5561F">
      <w:pPr>
        <w:jc w:val="center"/>
        <w:rPr>
          <w:rFonts w:ascii="Century Gothic" w:hAnsi="Century Gothic"/>
          <w:b/>
          <w:bCs/>
          <w:sz w:val="32"/>
          <w:szCs w:val="32"/>
          <w:u w:val="single"/>
        </w:rPr>
      </w:pPr>
      <w:r w:rsidRPr="0027474D">
        <w:rPr>
          <w:rFonts w:ascii="Century Gothic" w:hAnsi="Century Gothic"/>
          <w:b/>
          <w:bCs/>
          <w:sz w:val="32"/>
          <w:szCs w:val="32"/>
          <w:u w:val="single"/>
        </w:rPr>
        <w:lastRenderedPageBreak/>
        <w:t>ANEXO II</w:t>
      </w:r>
    </w:p>
    <w:p w14:paraId="73BC7E07" w14:textId="10C8BCA8" w:rsidR="00D5561F" w:rsidRPr="0027474D" w:rsidRDefault="00D5561F" w:rsidP="00D5561F">
      <w:pPr>
        <w:jc w:val="center"/>
        <w:rPr>
          <w:rFonts w:ascii="Century Gothic" w:hAnsi="Century Gothic"/>
          <w:b/>
          <w:bCs/>
          <w:sz w:val="32"/>
          <w:szCs w:val="32"/>
          <w:u w:val="single"/>
        </w:rPr>
      </w:pPr>
      <w:r w:rsidRPr="0027474D">
        <w:rPr>
          <w:rFonts w:ascii="Century Gothic" w:hAnsi="Century Gothic"/>
          <w:b/>
          <w:bCs/>
          <w:sz w:val="32"/>
          <w:szCs w:val="32"/>
          <w:u w:val="single"/>
        </w:rPr>
        <w:t xml:space="preserve">MINUTA DE </w:t>
      </w:r>
      <w:r w:rsidR="007D7244" w:rsidRPr="0027474D">
        <w:rPr>
          <w:rFonts w:ascii="Century Gothic" w:hAnsi="Century Gothic"/>
          <w:b/>
          <w:bCs/>
          <w:sz w:val="32"/>
          <w:szCs w:val="32"/>
          <w:u w:val="single"/>
        </w:rPr>
        <w:t>ATA DE REGISTRO DE PREÇO</w:t>
      </w:r>
    </w:p>
    <w:p w14:paraId="17C1B22E" w14:textId="6229F5E3" w:rsidR="00D5561F" w:rsidRPr="0027474D" w:rsidRDefault="00D5561F" w:rsidP="00D5561F">
      <w:pPr>
        <w:spacing w:before="100" w:beforeAutospacing="1" w:after="100" w:afterAutospacing="1"/>
        <w:jc w:val="both"/>
        <w:rPr>
          <w:rFonts w:ascii="Century Gothic" w:hAnsi="Century Gothic"/>
        </w:rPr>
      </w:pPr>
      <w:r w:rsidRPr="0027474D">
        <w:rPr>
          <w:rFonts w:ascii="Century Gothic" w:hAnsi="Century Gothic"/>
        </w:rPr>
        <w:t xml:space="preserve">O MUNICÍPIO DE </w:t>
      </w:r>
      <w:r w:rsidR="00EC6C35">
        <w:rPr>
          <w:rFonts w:ascii="Century Gothic" w:hAnsi="Century Gothic"/>
        </w:rPr>
        <w:t>SANTO ANTÔNIO DO GRAMA</w:t>
      </w:r>
      <w:r w:rsidRPr="0027474D">
        <w:rPr>
          <w:rFonts w:ascii="Century Gothic" w:hAnsi="Century Gothic"/>
        </w:rPr>
        <w:t xml:space="preserve">, pessoa jurídica de direito público, por seu órgão PREFEITURA MUNICIPAL, com sede na Rua </w:t>
      </w:r>
      <w:r w:rsidR="00FC3F72">
        <w:rPr>
          <w:rFonts w:ascii="Century Gothic" w:hAnsi="Century Gothic"/>
        </w:rPr>
        <w:t>Padre João Coutinho</w:t>
      </w:r>
      <w:r w:rsidRPr="0027474D">
        <w:rPr>
          <w:rFonts w:ascii="Century Gothic" w:hAnsi="Century Gothic"/>
        </w:rPr>
        <w:t xml:space="preserve">, nº </w:t>
      </w:r>
      <w:r w:rsidR="00EC6C35">
        <w:rPr>
          <w:rFonts w:ascii="Century Gothic" w:hAnsi="Century Gothic"/>
        </w:rPr>
        <w:t>121</w:t>
      </w:r>
      <w:r w:rsidRPr="0027474D">
        <w:rPr>
          <w:rFonts w:ascii="Century Gothic" w:hAnsi="Century Gothic"/>
        </w:rPr>
        <w:t xml:space="preserve">, Bairro Centro, nesta cidade de </w:t>
      </w:r>
      <w:r w:rsidR="00EC6C35">
        <w:rPr>
          <w:rFonts w:ascii="Century Gothic" w:hAnsi="Century Gothic"/>
        </w:rPr>
        <w:t>SANTO ANTÔNIO DO GRAMA</w:t>
      </w:r>
      <w:r w:rsidRPr="0027474D">
        <w:rPr>
          <w:rFonts w:ascii="Century Gothic" w:hAnsi="Century Gothic"/>
        </w:rPr>
        <w:t xml:space="preserve">, Estado de Minas Gerais, inscrita no Cadastro Nacional de Pessoa Jurídica sob o nº </w:t>
      </w:r>
      <w:r w:rsidR="00FC3F72">
        <w:rPr>
          <w:rFonts w:ascii="Century Gothic" w:hAnsi="Century Gothic"/>
        </w:rPr>
        <w:t>18.836.973/0001-20</w:t>
      </w:r>
      <w:r w:rsidRPr="0027474D">
        <w:rPr>
          <w:rFonts w:ascii="Century Gothic" w:hAnsi="Century Gothic"/>
        </w:rPr>
        <w:t xml:space="preserve">, neste ato representado pelo Prefeito Municipal, Senhor </w:t>
      </w:r>
      <w:r w:rsidR="00F07BED">
        <w:rPr>
          <w:rFonts w:ascii="Century Gothic" w:hAnsi="Century Gothic"/>
        </w:rPr>
        <w:t>MARCOS AURÉLIO CAMINHO</w:t>
      </w:r>
      <w:r w:rsidRPr="0027474D">
        <w:rPr>
          <w:rFonts w:ascii="Century Gothic" w:hAnsi="Century Gothic"/>
        </w:rPr>
        <w:t xml:space="preserve">, brasileiro, casado, denominado simplesmente de CONTRATANTE, e, de outro lado “____________________”, situada à ___________________________, inscrita no CNPJ sob nº. __________________; neste ato representado pelo sócio Sr. “___________________”, Portador da Cédula de Identidade sob nº. __________________; inscrito no CPF/MF. Sob nº. _______________, denominado simplesmente de contratado, têm entre si justo e avençado o presente instrumento particular de </w:t>
      </w:r>
      <w:r w:rsidR="00276957" w:rsidRPr="0027474D">
        <w:rPr>
          <w:rFonts w:ascii="Century Gothic" w:hAnsi="Century Gothic"/>
        </w:rPr>
        <w:t>Ata de Registro de Preço</w:t>
      </w:r>
      <w:r w:rsidRPr="0027474D">
        <w:rPr>
          <w:rFonts w:ascii="Century Gothic" w:hAnsi="Century Gothic"/>
        </w:rPr>
        <w:t>, vinculado ao PROCESSO DE LICITAÇÃO Nº _/</w:t>
      </w:r>
      <w:r w:rsidR="00DE6433" w:rsidRPr="0027474D">
        <w:rPr>
          <w:rFonts w:ascii="Century Gothic" w:hAnsi="Century Gothic"/>
        </w:rPr>
        <w:t>PREGÃO PRESENCIAL</w:t>
      </w:r>
      <w:r w:rsidRPr="0027474D">
        <w:rPr>
          <w:rFonts w:ascii="Century Gothic" w:hAnsi="Century Gothic"/>
        </w:rPr>
        <w:t xml:space="preserve"> Nº _____, mediante as cláusulas e condições seguintes:</w:t>
      </w:r>
    </w:p>
    <w:p w14:paraId="7CDD5E0E" w14:textId="77777777" w:rsidR="00D5561F" w:rsidRPr="0027474D" w:rsidRDefault="00D5561F" w:rsidP="00D5561F">
      <w:pPr>
        <w:spacing w:before="100" w:beforeAutospacing="1" w:after="100" w:afterAutospacing="1"/>
        <w:jc w:val="both"/>
        <w:rPr>
          <w:rFonts w:ascii="Century Gothic" w:hAnsi="Century Gothic"/>
          <w:b/>
          <w:bCs/>
        </w:rPr>
      </w:pPr>
      <w:r w:rsidRPr="0027474D">
        <w:rPr>
          <w:rFonts w:ascii="Century Gothic" w:hAnsi="Century Gothic"/>
          <w:b/>
          <w:bCs/>
        </w:rPr>
        <w:t>CLÁUSULA I - DO OBJETO</w:t>
      </w:r>
    </w:p>
    <w:p w14:paraId="7C8CA1A0" w14:textId="3340E60E" w:rsidR="00276957" w:rsidRPr="0027474D" w:rsidRDefault="00276957" w:rsidP="00276957">
      <w:pPr>
        <w:spacing w:before="100" w:beforeAutospacing="1" w:after="100" w:afterAutospacing="1"/>
        <w:jc w:val="both"/>
        <w:rPr>
          <w:rFonts w:ascii="Century Gothic" w:hAnsi="Century Gothic"/>
        </w:rPr>
      </w:pPr>
      <w:r w:rsidRPr="0027474D">
        <w:rPr>
          <w:rFonts w:ascii="Century Gothic" w:hAnsi="Century Gothic"/>
        </w:rPr>
        <w:t xml:space="preserve">1.1. A presente Ata de Registro de Preços tem por objeto o registro de preços para a </w:t>
      </w:r>
      <w:r w:rsidR="00924BB6" w:rsidRPr="0027474D">
        <w:rPr>
          <w:rFonts w:ascii="Century Gothic" w:hAnsi="Century Gothic"/>
        </w:rPr>
        <w:t>______________________________</w:t>
      </w:r>
      <w:r w:rsidRPr="0027474D">
        <w:rPr>
          <w:rFonts w:ascii="Century Gothic" w:hAnsi="Century Gothic"/>
        </w:rPr>
        <w:t xml:space="preserve">, conforme constante no Anexo I, que é parte integrante desta Ata, assim como a proposta vencedora, independentemente de transcrição. </w:t>
      </w:r>
    </w:p>
    <w:p w14:paraId="57AD1A98" w14:textId="178FA3D3" w:rsidR="00276957" w:rsidRPr="0027474D" w:rsidRDefault="00276957" w:rsidP="00276957">
      <w:pPr>
        <w:spacing w:before="100" w:beforeAutospacing="1" w:after="100" w:afterAutospacing="1"/>
        <w:jc w:val="both"/>
        <w:rPr>
          <w:rFonts w:ascii="Century Gothic" w:hAnsi="Century Gothic"/>
          <w:b/>
          <w:bCs/>
        </w:rPr>
      </w:pPr>
      <w:r w:rsidRPr="0027474D">
        <w:rPr>
          <w:rFonts w:ascii="Century Gothic" w:hAnsi="Century Gothic"/>
          <w:b/>
          <w:bCs/>
        </w:rPr>
        <w:t>2. DOS PREÇOS, ESPECIFICAÇÕES E QUANTITATIVOS</w:t>
      </w:r>
    </w:p>
    <w:p w14:paraId="536E4D00" w14:textId="31F9D71B" w:rsidR="00D5561F" w:rsidRPr="0027474D" w:rsidRDefault="00276957" w:rsidP="00276957">
      <w:pPr>
        <w:spacing w:before="100" w:beforeAutospacing="1" w:after="100" w:afterAutospacing="1"/>
        <w:jc w:val="both"/>
        <w:rPr>
          <w:rFonts w:ascii="Century Gothic" w:hAnsi="Century Gothic"/>
        </w:rPr>
      </w:pPr>
      <w:r w:rsidRPr="0027474D">
        <w:rPr>
          <w:rFonts w:ascii="Century Gothic" w:hAnsi="Century Gothic"/>
        </w:rPr>
        <w:t>2.1. Os preços, especificações e quantitativos registrados são os constantes no Anexo I, parte integrante da presente Ata.</w:t>
      </w:r>
    </w:p>
    <w:p w14:paraId="48DAB9F7" w14:textId="77777777" w:rsidR="00276957" w:rsidRPr="0027474D" w:rsidRDefault="00276957" w:rsidP="00276957">
      <w:pPr>
        <w:spacing w:before="100" w:beforeAutospacing="1" w:after="100" w:afterAutospacing="1"/>
        <w:jc w:val="both"/>
        <w:rPr>
          <w:rFonts w:ascii="Century Gothic" w:hAnsi="Century Gothic"/>
          <w:b/>
          <w:bCs/>
        </w:rPr>
      </w:pPr>
      <w:r w:rsidRPr="0027474D">
        <w:rPr>
          <w:rFonts w:ascii="Century Gothic" w:hAnsi="Century Gothic"/>
          <w:b/>
          <w:bCs/>
        </w:rPr>
        <w:t>3. VALIDADE DA ATA</w:t>
      </w:r>
    </w:p>
    <w:p w14:paraId="2CF6741A" w14:textId="77777777" w:rsidR="00276957" w:rsidRPr="0027474D" w:rsidRDefault="00276957" w:rsidP="00276957">
      <w:pPr>
        <w:spacing w:before="100" w:beforeAutospacing="1" w:after="100" w:afterAutospacing="1"/>
        <w:jc w:val="both"/>
        <w:rPr>
          <w:rFonts w:ascii="Century Gothic" w:hAnsi="Century Gothic"/>
        </w:rPr>
      </w:pPr>
      <w:r w:rsidRPr="0027474D">
        <w:rPr>
          <w:rFonts w:ascii="Century Gothic" w:hAnsi="Century Gothic"/>
        </w:rPr>
        <w:t>3.1. A validade desta Ata de Registro de Preços será de 12 (doze) meses, contados a partir de sua publicação, não podendo ser prorrogada.</w:t>
      </w:r>
    </w:p>
    <w:p w14:paraId="07EADE1B" w14:textId="77777777" w:rsidR="00276957" w:rsidRPr="0027474D" w:rsidRDefault="00276957" w:rsidP="00276957">
      <w:pPr>
        <w:spacing w:before="100" w:beforeAutospacing="1" w:after="100" w:afterAutospacing="1"/>
        <w:jc w:val="both"/>
        <w:rPr>
          <w:rFonts w:ascii="Century Gothic" w:hAnsi="Century Gothic"/>
          <w:b/>
          <w:bCs/>
        </w:rPr>
      </w:pPr>
      <w:r w:rsidRPr="0027474D">
        <w:rPr>
          <w:rFonts w:ascii="Century Gothic" w:hAnsi="Century Gothic"/>
          <w:b/>
          <w:bCs/>
        </w:rPr>
        <w:t>4. REVISÃO E CANCELAMENTO</w:t>
      </w:r>
    </w:p>
    <w:p w14:paraId="238F8F40" w14:textId="77777777" w:rsidR="00276957" w:rsidRPr="0027474D" w:rsidRDefault="00276957" w:rsidP="00276957">
      <w:pPr>
        <w:spacing w:before="100" w:beforeAutospacing="1" w:after="100" w:afterAutospacing="1"/>
        <w:jc w:val="both"/>
        <w:rPr>
          <w:rFonts w:ascii="Century Gothic" w:hAnsi="Century Gothic"/>
        </w:rPr>
      </w:pPr>
      <w:r w:rsidRPr="0027474D">
        <w:rPr>
          <w:rFonts w:ascii="Century Gothic" w:hAnsi="Century Gothic"/>
        </w:rPr>
        <w:t xml:space="preserve">4.1. A Administração realizará pesquisa de mercado periodicamente, a fim de verificar a vantajosidade dos preços registrados nesta Ata. </w:t>
      </w:r>
    </w:p>
    <w:p w14:paraId="34B2BDD2" w14:textId="77777777" w:rsidR="00276957" w:rsidRPr="0027474D" w:rsidRDefault="00276957" w:rsidP="00276957">
      <w:pPr>
        <w:spacing w:before="100" w:beforeAutospacing="1" w:after="100" w:afterAutospacing="1"/>
        <w:jc w:val="both"/>
        <w:rPr>
          <w:rFonts w:ascii="Century Gothic" w:hAnsi="Century Gothic"/>
        </w:rPr>
      </w:pPr>
      <w:r w:rsidRPr="0027474D">
        <w:rPr>
          <w:rFonts w:ascii="Century Gothic" w:hAnsi="Century Gothic"/>
        </w:rPr>
        <w:t xml:space="preserve">4.2. Os preços registrados poderão ser revistos em decorrência de eventual redução dos preços praticados no mercado ou de fato que eleve o custo do objeto registrado, cabendo à Administração promover as negociações junto ao(s) fornecedor(es). </w:t>
      </w:r>
    </w:p>
    <w:p w14:paraId="140C8D09" w14:textId="77777777" w:rsidR="00CF1123" w:rsidRPr="0027474D" w:rsidRDefault="00276957" w:rsidP="00276957">
      <w:pPr>
        <w:spacing w:before="100" w:beforeAutospacing="1" w:after="100" w:afterAutospacing="1"/>
        <w:jc w:val="both"/>
        <w:rPr>
          <w:rFonts w:ascii="Century Gothic" w:hAnsi="Century Gothic"/>
        </w:rPr>
      </w:pPr>
      <w:r w:rsidRPr="0027474D">
        <w:rPr>
          <w:rFonts w:ascii="Century Gothic" w:hAnsi="Century Gothic"/>
        </w:rPr>
        <w:t>4.3. Quando o preço registrado tornar-se superior ao preço praticado no mercado por motivo superveniente, a Administração convocará o(s) fornecedor(es) para negociar(em) a redução dos preços aos valores praticados pelo mercado.</w:t>
      </w:r>
      <w:r w:rsidR="00CF1123" w:rsidRPr="0027474D">
        <w:rPr>
          <w:rFonts w:ascii="Century Gothic" w:hAnsi="Century Gothic"/>
        </w:rPr>
        <w:t xml:space="preserve"> </w:t>
      </w:r>
    </w:p>
    <w:p w14:paraId="638CF6A0" w14:textId="77777777" w:rsidR="00CF1123" w:rsidRPr="0027474D" w:rsidRDefault="00276957" w:rsidP="00276957">
      <w:pPr>
        <w:spacing w:before="100" w:beforeAutospacing="1" w:after="100" w:afterAutospacing="1"/>
        <w:jc w:val="both"/>
        <w:rPr>
          <w:rFonts w:ascii="Century Gothic" w:hAnsi="Century Gothic"/>
        </w:rPr>
      </w:pPr>
      <w:r w:rsidRPr="0027474D">
        <w:rPr>
          <w:rFonts w:ascii="Century Gothic" w:hAnsi="Century Gothic"/>
        </w:rPr>
        <w:t>4.4. O fornecedor que não aceitar reduzir seu preço ao valor praticado</w:t>
      </w:r>
      <w:r w:rsidR="00CF1123" w:rsidRPr="0027474D">
        <w:rPr>
          <w:rFonts w:ascii="Century Gothic" w:hAnsi="Century Gothic"/>
        </w:rPr>
        <w:t xml:space="preserve"> </w:t>
      </w:r>
      <w:r w:rsidRPr="0027474D">
        <w:rPr>
          <w:rFonts w:ascii="Century Gothic" w:hAnsi="Century Gothic"/>
        </w:rPr>
        <w:t>pelo mercado será liberado do compromisso assumido, sem aplicação de</w:t>
      </w:r>
      <w:r w:rsidR="00CF1123" w:rsidRPr="0027474D">
        <w:rPr>
          <w:rFonts w:ascii="Century Gothic" w:hAnsi="Century Gothic"/>
        </w:rPr>
        <w:t xml:space="preserve"> </w:t>
      </w:r>
      <w:r w:rsidRPr="0027474D">
        <w:rPr>
          <w:rFonts w:ascii="Century Gothic" w:hAnsi="Century Gothic"/>
        </w:rPr>
        <w:t>penalidade.</w:t>
      </w:r>
      <w:r w:rsidR="00CF1123" w:rsidRPr="0027474D">
        <w:rPr>
          <w:rFonts w:ascii="Century Gothic" w:hAnsi="Century Gothic"/>
        </w:rPr>
        <w:t xml:space="preserve"> </w:t>
      </w:r>
    </w:p>
    <w:p w14:paraId="61E66D5D" w14:textId="77777777" w:rsidR="00CF1123" w:rsidRPr="0027474D" w:rsidRDefault="00276957" w:rsidP="00276957">
      <w:pPr>
        <w:spacing w:before="100" w:beforeAutospacing="1" w:after="100" w:afterAutospacing="1"/>
        <w:jc w:val="both"/>
        <w:rPr>
          <w:rFonts w:ascii="Century Gothic" w:hAnsi="Century Gothic"/>
        </w:rPr>
      </w:pPr>
      <w:r w:rsidRPr="0027474D">
        <w:rPr>
          <w:rFonts w:ascii="Century Gothic" w:hAnsi="Century Gothic"/>
        </w:rPr>
        <w:t>4.5. Quando o preço de mercado tornar-se superior aos preços</w:t>
      </w:r>
      <w:r w:rsidR="00CF1123" w:rsidRPr="0027474D">
        <w:rPr>
          <w:rFonts w:ascii="Century Gothic" w:hAnsi="Century Gothic"/>
        </w:rPr>
        <w:t xml:space="preserve"> </w:t>
      </w:r>
      <w:r w:rsidRPr="0027474D">
        <w:rPr>
          <w:rFonts w:ascii="Century Gothic" w:hAnsi="Century Gothic"/>
        </w:rPr>
        <w:t>registrados e o fornecedor não puder cumprir o compromisso, o órgão</w:t>
      </w:r>
      <w:r w:rsidR="00CF1123" w:rsidRPr="0027474D">
        <w:rPr>
          <w:rFonts w:ascii="Century Gothic" w:hAnsi="Century Gothic"/>
        </w:rPr>
        <w:t xml:space="preserve"> </w:t>
      </w:r>
      <w:r w:rsidRPr="0027474D">
        <w:rPr>
          <w:rFonts w:ascii="Century Gothic" w:hAnsi="Century Gothic"/>
        </w:rPr>
        <w:t>gerenciador poderá:</w:t>
      </w:r>
    </w:p>
    <w:p w14:paraId="3C618BCD" w14:textId="77777777" w:rsidR="00CF1123" w:rsidRPr="0027474D" w:rsidRDefault="00276957" w:rsidP="00276957">
      <w:pPr>
        <w:spacing w:before="100" w:beforeAutospacing="1" w:after="100" w:afterAutospacing="1"/>
        <w:jc w:val="both"/>
        <w:rPr>
          <w:rFonts w:ascii="Century Gothic" w:hAnsi="Century Gothic"/>
        </w:rPr>
      </w:pPr>
      <w:r w:rsidRPr="0027474D">
        <w:rPr>
          <w:rFonts w:ascii="Century Gothic" w:hAnsi="Century Gothic"/>
        </w:rPr>
        <w:lastRenderedPageBreak/>
        <w:t>4.5.1. liberar o fornecedor do compromisso assumido, caso a</w:t>
      </w:r>
      <w:r w:rsidR="00CF1123" w:rsidRPr="0027474D">
        <w:rPr>
          <w:rFonts w:ascii="Century Gothic" w:hAnsi="Century Gothic"/>
        </w:rPr>
        <w:t xml:space="preserve"> </w:t>
      </w:r>
      <w:r w:rsidRPr="0027474D">
        <w:rPr>
          <w:rFonts w:ascii="Century Gothic" w:hAnsi="Century Gothic"/>
        </w:rPr>
        <w:t>comunicação ocorra antes do pedido de fornecimento, e sem aplicação</w:t>
      </w:r>
      <w:r w:rsidR="00CF1123" w:rsidRPr="0027474D">
        <w:rPr>
          <w:rFonts w:ascii="Century Gothic" w:hAnsi="Century Gothic"/>
        </w:rPr>
        <w:t xml:space="preserve"> </w:t>
      </w:r>
      <w:r w:rsidRPr="0027474D">
        <w:rPr>
          <w:rFonts w:ascii="Century Gothic" w:hAnsi="Century Gothic"/>
        </w:rPr>
        <w:t>da penalidade se confirmada a veracidade dos motivos e comprovantes</w:t>
      </w:r>
      <w:r w:rsidR="00CF1123" w:rsidRPr="0027474D">
        <w:rPr>
          <w:rFonts w:ascii="Century Gothic" w:hAnsi="Century Gothic"/>
        </w:rPr>
        <w:t xml:space="preserve"> </w:t>
      </w:r>
      <w:r w:rsidRPr="0027474D">
        <w:rPr>
          <w:rFonts w:ascii="Century Gothic" w:hAnsi="Century Gothic"/>
        </w:rPr>
        <w:t>apresentados; e</w:t>
      </w:r>
      <w:r w:rsidR="00CF1123" w:rsidRPr="0027474D">
        <w:rPr>
          <w:rFonts w:ascii="Century Gothic" w:hAnsi="Century Gothic"/>
        </w:rPr>
        <w:t xml:space="preserve"> </w:t>
      </w:r>
    </w:p>
    <w:p w14:paraId="1AC6477B" w14:textId="77777777" w:rsidR="00CF1123" w:rsidRPr="0027474D" w:rsidRDefault="00276957" w:rsidP="00276957">
      <w:pPr>
        <w:spacing w:before="100" w:beforeAutospacing="1" w:after="100" w:afterAutospacing="1"/>
        <w:jc w:val="both"/>
        <w:rPr>
          <w:rFonts w:ascii="Century Gothic" w:hAnsi="Century Gothic"/>
        </w:rPr>
      </w:pPr>
      <w:r w:rsidRPr="0027474D">
        <w:rPr>
          <w:rFonts w:ascii="Century Gothic" w:hAnsi="Century Gothic"/>
        </w:rPr>
        <w:t>4.5.2. convocar os demais fornecedores para assegurar igual</w:t>
      </w:r>
      <w:r w:rsidR="00CF1123" w:rsidRPr="0027474D">
        <w:rPr>
          <w:rFonts w:ascii="Century Gothic" w:hAnsi="Century Gothic"/>
        </w:rPr>
        <w:t xml:space="preserve"> </w:t>
      </w:r>
      <w:r w:rsidRPr="0027474D">
        <w:rPr>
          <w:rFonts w:ascii="Century Gothic" w:hAnsi="Century Gothic"/>
        </w:rPr>
        <w:t>oportunidade de negociação.</w:t>
      </w:r>
      <w:r w:rsidR="00CF1123" w:rsidRPr="0027474D">
        <w:rPr>
          <w:rFonts w:ascii="Century Gothic" w:hAnsi="Century Gothic"/>
        </w:rPr>
        <w:t xml:space="preserve"> </w:t>
      </w:r>
    </w:p>
    <w:p w14:paraId="1740ED55" w14:textId="77777777" w:rsidR="00CF1123" w:rsidRPr="0027474D" w:rsidRDefault="00276957" w:rsidP="00276957">
      <w:pPr>
        <w:spacing w:before="100" w:beforeAutospacing="1" w:after="100" w:afterAutospacing="1"/>
        <w:jc w:val="both"/>
        <w:rPr>
          <w:rFonts w:ascii="Century Gothic" w:hAnsi="Century Gothic"/>
        </w:rPr>
      </w:pPr>
      <w:r w:rsidRPr="0027474D">
        <w:rPr>
          <w:rFonts w:ascii="Century Gothic" w:hAnsi="Century Gothic"/>
        </w:rPr>
        <w:t>4.6. Não havendo êxito nas negociações, o órgão gerenciador deverá</w:t>
      </w:r>
      <w:r w:rsidR="00CF1123" w:rsidRPr="0027474D">
        <w:rPr>
          <w:rFonts w:ascii="Century Gothic" w:hAnsi="Century Gothic"/>
        </w:rPr>
        <w:t xml:space="preserve"> </w:t>
      </w:r>
      <w:r w:rsidRPr="0027474D">
        <w:rPr>
          <w:rFonts w:ascii="Century Gothic" w:hAnsi="Century Gothic"/>
        </w:rPr>
        <w:t>proceder à revogação desta ata de registro de preços, adotando as medidas</w:t>
      </w:r>
      <w:r w:rsidR="00CF1123" w:rsidRPr="0027474D">
        <w:rPr>
          <w:rFonts w:ascii="Century Gothic" w:hAnsi="Century Gothic"/>
        </w:rPr>
        <w:t xml:space="preserve"> </w:t>
      </w:r>
      <w:r w:rsidRPr="0027474D">
        <w:rPr>
          <w:rFonts w:ascii="Century Gothic" w:hAnsi="Century Gothic"/>
        </w:rPr>
        <w:t>cabíveis para obtenção da contratação mais vantajosa.</w:t>
      </w:r>
    </w:p>
    <w:p w14:paraId="42202407" w14:textId="77777777" w:rsidR="00CF1123" w:rsidRPr="0027474D" w:rsidRDefault="00276957" w:rsidP="00276957">
      <w:pPr>
        <w:spacing w:before="100" w:beforeAutospacing="1" w:after="100" w:afterAutospacing="1"/>
        <w:jc w:val="both"/>
        <w:rPr>
          <w:rFonts w:ascii="Century Gothic" w:hAnsi="Century Gothic"/>
        </w:rPr>
      </w:pPr>
      <w:r w:rsidRPr="0027474D">
        <w:rPr>
          <w:rFonts w:ascii="Century Gothic" w:hAnsi="Century Gothic"/>
        </w:rPr>
        <w:t>4.7. O registro do fornecedor será cancelado quando:</w:t>
      </w:r>
      <w:r w:rsidR="00CF1123" w:rsidRPr="0027474D">
        <w:rPr>
          <w:rFonts w:ascii="Century Gothic" w:hAnsi="Century Gothic"/>
        </w:rPr>
        <w:t xml:space="preserve"> </w:t>
      </w:r>
    </w:p>
    <w:p w14:paraId="219AC7D0" w14:textId="77777777" w:rsidR="00CF1123" w:rsidRPr="0027474D" w:rsidRDefault="00276957" w:rsidP="00276957">
      <w:pPr>
        <w:spacing w:before="100" w:beforeAutospacing="1" w:after="100" w:afterAutospacing="1"/>
        <w:jc w:val="both"/>
        <w:rPr>
          <w:rFonts w:ascii="Century Gothic" w:hAnsi="Century Gothic"/>
        </w:rPr>
      </w:pPr>
      <w:r w:rsidRPr="0027474D">
        <w:rPr>
          <w:rFonts w:ascii="Century Gothic" w:hAnsi="Century Gothic"/>
        </w:rPr>
        <w:t>4.7.1. descumprir as condições da ata de registro de preços;</w:t>
      </w:r>
      <w:r w:rsidR="00CF1123" w:rsidRPr="0027474D">
        <w:rPr>
          <w:rFonts w:ascii="Century Gothic" w:hAnsi="Century Gothic"/>
        </w:rPr>
        <w:t xml:space="preserve"> </w:t>
      </w:r>
    </w:p>
    <w:p w14:paraId="5E326235" w14:textId="77777777" w:rsidR="00CF1123" w:rsidRPr="0027474D" w:rsidRDefault="00276957" w:rsidP="00CF1123">
      <w:pPr>
        <w:spacing w:before="100" w:beforeAutospacing="1" w:after="100" w:afterAutospacing="1"/>
        <w:jc w:val="both"/>
        <w:rPr>
          <w:rFonts w:ascii="Century Gothic" w:hAnsi="Century Gothic"/>
        </w:rPr>
      </w:pPr>
      <w:r w:rsidRPr="0027474D">
        <w:rPr>
          <w:rFonts w:ascii="Century Gothic" w:hAnsi="Century Gothic"/>
        </w:rPr>
        <w:t>4.7.2. não retirar a nota de empenho ou instrumento equivalente no</w:t>
      </w:r>
      <w:r w:rsidR="00CF1123" w:rsidRPr="0027474D">
        <w:rPr>
          <w:rFonts w:ascii="Century Gothic" w:hAnsi="Century Gothic"/>
        </w:rPr>
        <w:t xml:space="preserve"> </w:t>
      </w:r>
      <w:r w:rsidRPr="0027474D">
        <w:rPr>
          <w:rFonts w:ascii="Century Gothic" w:hAnsi="Century Gothic"/>
        </w:rPr>
        <w:t>prazo estabelecido pela Administração, sem justificativa aceitável;</w:t>
      </w:r>
    </w:p>
    <w:p w14:paraId="4E376ED7" w14:textId="77777777" w:rsidR="00CF1123" w:rsidRPr="0027474D" w:rsidRDefault="00CF1123" w:rsidP="00CF1123">
      <w:pPr>
        <w:spacing w:before="100" w:beforeAutospacing="1" w:after="100" w:afterAutospacing="1"/>
        <w:jc w:val="both"/>
        <w:rPr>
          <w:rFonts w:ascii="Century Gothic" w:hAnsi="Century Gothic"/>
        </w:rPr>
      </w:pPr>
      <w:r w:rsidRPr="0027474D">
        <w:rPr>
          <w:rFonts w:ascii="Century Gothic" w:hAnsi="Century Gothic"/>
        </w:rPr>
        <w:t>4.7.3. não aceitar reduzir o seu preço registrado, na hipótese deste se tornar superior àqueles praticados no mercado; ou</w:t>
      </w:r>
    </w:p>
    <w:p w14:paraId="458855F5" w14:textId="77777777" w:rsidR="00CF1123" w:rsidRPr="0027474D" w:rsidRDefault="00CF1123" w:rsidP="00CF1123">
      <w:pPr>
        <w:spacing w:before="100" w:beforeAutospacing="1" w:after="100" w:afterAutospacing="1"/>
        <w:jc w:val="both"/>
        <w:rPr>
          <w:rFonts w:ascii="Century Gothic" w:hAnsi="Century Gothic"/>
        </w:rPr>
      </w:pPr>
      <w:r w:rsidRPr="0027474D">
        <w:rPr>
          <w:rFonts w:ascii="Century Gothic" w:hAnsi="Century Gothic"/>
        </w:rPr>
        <w:t>4.7.4. sofrer sanção administrativa cujo efeito torne-o proibido de celebrar contrato administrativo, alcançando o órgão gerenciador e órgão(s) participante(s).</w:t>
      </w:r>
    </w:p>
    <w:p w14:paraId="566B61D8" w14:textId="77777777" w:rsidR="00CF1123" w:rsidRPr="0027474D" w:rsidRDefault="00CF1123" w:rsidP="00CF1123">
      <w:pPr>
        <w:spacing w:before="100" w:beforeAutospacing="1" w:after="100" w:afterAutospacing="1"/>
        <w:jc w:val="both"/>
        <w:rPr>
          <w:rFonts w:ascii="Century Gothic" w:hAnsi="Century Gothic"/>
        </w:rPr>
      </w:pPr>
      <w:r w:rsidRPr="0027474D">
        <w:rPr>
          <w:rFonts w:ascii="Century Gothic" w:hAnsi="Century Gothic"/>
        </w:rPr>
        <w:t>4.8. O cancelamento de registros nas hipóteses previstas nos itens 5.6.1, 5.6.2 e 5.6.4 será formalizado por despacho do órgão gerenciador, assegurado o contraditório e a ampla defesa.</w:t>
      </w:r>
    </w:p>
    <w:p w14:paraId="38F124FA" w14:textId="77777777" w:rsidR="00CF1123" w:rsidRPr="0027474D" w:rsidRDefault="00CF1123" w:rsidP="00CF1123">
      <w:pPr>
        <w:spacing w:before="100" w:beforeAutospacing="1" w:after="100" w:afterAutospacing="1"/>
        <w:jc w:val="both"/>
        <w:rPr>
          <w:rFonts w:ascii="Century Gothic" w:hAnsi="Century Gothic"/>
        </w:rPr>
      </w:pPr>
      <w:r w:rsidRPr="0027474D">
        <w:rPr>
          <w:rFonts w:ascii="Century Gothic" w:hAnsi="Century Gothic"/>
        </w:rPr>
        <w:t>4.9. O cancelamento do registro de preços poderá ocorrer por fato superveniente, decorrente de caso fortuito ou força maior, que prejudique o cumprimento da ata, devidamente comprovados e justificados:</w:t>
      </w:r>
    </w:p>
    <w:p w14:paraId="4B250DD6" w14:textId="77777777" w:rsidR="00CF1123" w:rsidRPr="0027474D" w:rsidRDefault="00CF1123" w:rsidP="00CF1123">
      <w:pPr>
        <w:spacing w:before="100" w:beforeAutospacing="1" w:after="100" w:afterAutospacing="1"/>
        <w:jc w:val="both"/>
        <w:rPr>
          <w:rFonts w:ascii="Century Gothic" w:hAnsi="Century Gothic"/>
        </w:rPr>
      </w:pPr>
      <w:r w:rsidRPr="0027474D">
        <w:rPr>
          <w:rFonts w:ascii="Century Gothic" w:hAnsi="Century Gothic"/>
        </w:rPr>
        <w:t>4.9.1. por razão de interesse público; ou</w:t>
      </w:r>
    </w:p>
    <w:p w14:paraId="18761202" w14:textId="77777777" w:rsidR="00CF1123" w:rsidRPr="0027474D" w:rsidRDefault="00CF1123" w:rsidP="00CF1123">
      <w:pPr>
        <w:spacing w:before="100" w:beforeAutospacing="1" w:after="100" w:afterAutospacing="1"/>
        <w:jc w:val="both"/>
        <w:rPr>
          <w:rFonts w:ascii="Century Gothic" w:hAnsi="Century Gothic"/>
        </w:rPr>
      </w:pPr>
      <w:r w:rsidRPr="0027474D">
        <w:rPr>
          <w:rFonts w:ascii="Century Gothic" w:hAnsi="Century Gothic"/>
        </w:rPr>
        <w:t>4.9.2. a pedido do fornecedor.</w:t>
      </w:r>
    </w:p>
    <w:p w14:paraId="655A73B3" w14:textId="77777777" w:rsidR="00CF1123" w:rsidRPr="0027474D" w:rsidRDefault="00CF1123" w:rsidP="00CF1123">
      <w:pPr>
        <w:spacing w:before="100" w:beforeAutospacing="1" w:after="100" w:afterAutospacing="1"/>
        <w:jc w:val="both"/>
        <w:rPr>
          <w:rFonts w:ascii="Century Gothic" w:hAnsi="Century Gothic"/>
          <w:b/>
          <w:bCs/>
        </w:rPr>
      </w:pPr>
      <w:r w:rsidRPr="0027474D">
        <w:rPr>
          <w:rFonts w:ascii="Century Gothic" w:hAnsi="Century Gothic"/>
          <w:b/>
          <w:bCs/>
        </w:rPr>
        <w:t>5. DA ENTREGA DO OBJETO CONTRATUAL</w:t>
      </w:r>
    </w:p>
    <w:p w14:paraId="46828FBF" w14:textId="21896234" w:rsidR="00CF1123" w:rsidRPr="0027474D" w:rsidRDefault="00CF1123" w:rsidP="00CF1123">
      <w:pPr>
        <w:spacing w:before="100" w:beforeAutospacing="1" w:after="100" w:afterAutospacing="1"/>
        <w:jc w:val="both"/>
        <w:rPr>
          <w:rFonts w:ascii="Century Gothic" w:hAnsi="Century Gothic"/>
        </w:rPr>
      </w:pPr>
      <w:r w:rsidRPr="0027474D">
        <w:rPr>
          <w:rFonts w:ascii="Century Gothic" w:hAnsi="Century Gothic"/>
        </w:rPr>
        <w:t>5.1 - O serviço</w:t>
      </w:r>
      <w:r w:rsidR="00697E4F" w:rsidRPr="0027474D">
        <w:rPr>
          <w:rFonts w:ascii="Century Gothic" w:hAnsi="Century Gothic"/>
        </w:rPr>
        <w:t>/objeto</w:t>
      </w:r>
      <w:r w:rsidRPr="0027474D">
        <w:rPr>
          <w:rFonts w:ascii="Century Gothic" w:hAnsi="Century Gothic"/>
        </w:rPr>
        <w:t xml:space="preserve"> será solicitado pel</w:t>
      </w:r>
      <w:r w:rsidR="00697E4F" w:rsidRPr="0027474D">
        <w:rPr>
          <w:rFonts w:ascii="Century Gothic" w:hAnsi="Century Gothic"/>
        </w:rPr>
        <w:t>o</w:t>
      </w:r>
      <w:r w:rsidRPr="0027474D">
        <w:rPr>
          <w:rFonts w:ascii="Century Gothic" w:hAnsi="Century Gothic"/>
        </w:rPr>
        <w:t xml:space="preserve"> </w:t>
      </w:r>
      <w:r w:rsidR="00697E4F" w:rsidRPr="0027474D">
        <w:rPr>
          <w:rFonts w:ascii="Century Gothic" w:hAnsi="Century Gothic"/>
        </w:rPr>
        <w:t>Município</w:t>
      </w:r>
      <w:r w:rsidRPr="0027474D">
        <w:rPr>
          <w:rFonts w:ascii="Century Gothic" w:hAnsi="Century Gothic"/>
        </w:rPr>
        <w:t xml:space="preserve"> tão logo surja a necessidade, </w:t>
      </w:r>
      <w:r w:rsidR="00426DB4" w:rsidRPr="0027474D">
        <w:rPr>
          <w:rFonts w:ascii="Century Gothic" w:hAnsi="Century Gothic"/>
        </w:rPr>
        <w:t>ficando condicionado que a entrega será realizada na sede do Município, o que representa a necessidade da CONTRATADA em cumprimento ao estabelecido na legislação ambiental</w:t>
      </w:r>
      <w:r w:rsidRPr="0027474D">
        <w:rPr>
          <w:rFonts w:ascii="Century Gothic" w:hAnsi="Century Gothic"/>
        </w:rPr>
        <w:t>.</w:t>
      </w:r>
    </w:p>
    <w:p w14:paraId="03F611CD" w14:textId="0EB4DC6A" w:rsidR="00CF1123" w:rsidRPr="0027474D" w:rsidRDefault="00CF1123" w:rsidP="00CF1123">
      <w:pPr>
        <w:spacing w:before="100" w:beforeAutospacing="1" w:after="100" w:afterAutospacing="1"/>
        <w:jc w:val="both"/>
        <w:rPr>
          <w:rFonts w:ascii="Century Gothic" w:hAnsi="Century Gothic"/>
        </w:rPr>
      </w:pPr>
      <w:r w:rsidRPr="0027474D">
        <w:rPr>
          <w:rFonts w:ascii="Century Gothic" w:hAnsi="Century Gothic"/>
        </w:rPr>
        <w:t>5.</w:t>
      </w:r>
      <w:r w:rsidR="00697E4F" w:rsidRPr="0027474D">
        <w:rPr>
          <w:rFonts w:ascii="Century Gothic" w:hAnsi="Century Gothic"/>
        </w:rPr>
        <w:t>2</w:t>
      </w:r>
      <w:r w:rsidRPr="0027474D">
        <w:rPr>
          <w:rFonts w:ascii="Century Gothic" w:hAnsi="Century Gothic"/>
        </w:rPr>
        <w:t xml:space="preserve"> - É de total responsabilidade do licitante todas as despesas com a prestação do serviço, taxas, encargos de qualquer natureza e quaisquer despesas administrativas incidentes no preço apresentado na Licitação.</w:t>
      </w:r>
    </w:p>
    <w:p w14:paraId="729B6C6A" w14:textId="77777777" w:rsidR="00CF1123" w:rsidRPr="0027474D" w:rsidRDefault="00CF1123" w:rsidP="00CF1123">
      <w:pPr>
        <w:spacing w:before="100" w:beforeAutospacing="1" w:after="100" w:afterAutospacing="1"/>
        <w:jc w:val="both"/>
        <w:rPr>
          <w:rFonts w:ascii="Century Gothic" w:hAnsi="Century Gothic"/>
          <w:b/>
          <w:bCs/>
        </w:rPr>
      </w:pPr>
      <w:r w:rsidRPr="0027474D">
        <w:rPr>
          <w:rFonts w:ascii="Century Gothic" w:hAnsi="Century Gothic"/>
          <w:b/>
          <w:bCs/>
        </w:rPr>
        <w:t>6. DAS CONDIÇÕES DE FATURAMENTO E PAGAMENTO</w:t>
      </w:r>
    </w:p>
    <w:p w14:paraId="7B6E83B8" w14:textId="253D8623" w:rsidR="00CF1123" w:rsidRPr="0027474D" w:rsidRDefault="00CF1123" w:rsidP="00CF1123">
      <w:pPr>
        <w:spacing w:before="100" w:beforeAutospacing="1" w:after="100" w:afterAutospacing="1"/>
        <w:jc w:val="both"/>
        <w:rPr>
          <w:rFonts w:ascii="Century Gothic" w:hAnsi="Century Gothic"/>
        </w:rPr>
      </w:pPr>
      <w:r w:rsidRPr="0027474D">
        <w:rPr>
          <w:rFonts w:ascii="Century Gothic" w:hAnsi="Century Gothic"/>
        </w:rPr>
        <w:t>6.1 - O Faturamento será feito após a realização do serviço</w:t>
      </w:r>
      <w:r w:rsidR="009D25D2" w:rsidRPr="0027474D">
        <w:rPr>
          <w:rFonts w:ascii="Century Gothic" w:hAnsi="Century Gothic"/>
        </w:rPr>
        <w:t>/entrega</w:t>
      </w:r>
      <w:r w:rsidRPr="0027474D">
        <w:rPr>
          <w:rFonts w:ascii="Century Gothic" w:hAnsi="Century Gothic"/>
        </w:rPr>
        <w:t xml:space="preserve"> com a apresentação das respectivas Notas Fiscais, acompanhadas das autorizações de fornecimento e relatório </w:t>
      </w:r>
      <w:r w:rsidR="009D25D2" w:rsidRPr="0027474D">
        <w:rPr>
          <w:rFonts w:ascii="Century Gothic" w:hAnsi="Century Gothic"/>
        </w:rPr>
        <w:t>nos termos estabelecidos pela municipalidade</w:t>
      </w:r>
      <w:r w:rsidRPr="0027474D">
        <w:rPr>
          <w:rFonts w:ascii="Century Gothic" w:hAnsi="Century Gothic"/>
        </w:rPr>
        <w:t>.</w:t>
      </w:r>
    </w:p>
    <w:p w14:paraId="74B6504C" w14:textId="77777777" w:rsidR="00CF1123" w:rsidRPr="0027474D" w:rsidRDefault="00CF1123" w:rsidP="00CF1123">
      <w:pPr>
        <w:spacing w:before="100" w:beforeAutospacing="1" w:after="100" w:afterAutospacing="1"/>
        <w:jc w:val="both"/>
        <w:rPr>
          <w:rFonts w:ascii="Century Gothic" w:hAnsi="Century Gothic"/>
        </w:rPr>
      </w:pPr>
      <w:r w:rsidRPr="0027474D">
        <w:rPr>
          <w:rFonts w:ascii="Century Gothic" w:hAnsi="Century Gothic"/>
        </w:rPr>
        <w:lastRenderedPageBreak/>
        <w:t>6.1.1 - Para o faturamento deverá ser apresentado a Nota Fiscal com número da licitação, da Ata de Registro de Preços e do Contrato.</w:t>
      </w:r>
    </w:p>
    <w:p w14:paraId="29CA0BF2" w14:textId="0CDE5F40" w:rsidR="00CF1123" w:rsidRPr="0027474D" w:rsidRDefault="00CF1123" w:rsidP="00CF1123">
      <w:pPr>
        <w:spacing w:before="100" w:beforeAutospacing="1" w:after="100" w:afterAutospacing="1"/>
        <w:jc w:val="both"/>
        <w:rPr>
          <w:rFonts w:ascii="Century Gothic" w:hAnsi="Century Gothic"/>
        </w:rPr>
      </w:pPr>
      <w:r w:rsidRPr="0027474D">
        <w:rPr>
          <w:rFonts w:ascii="Century Gothic" w:hAnsi="Century Gothic"/>
        </w:rPr>
        <w:t>6.2 - O pagamento será efetuado em até 30 (trinta) dias, contados da data do faturamento, através de transferência para a conta bancária de titularidade da Contratada.</w:t>
      </w:r>
    </w:p>
    <w:p w14:paraId="23AA017C" w14:textId="0428197C" w:rsidR="00CC3470" w:rsidRPr="0027474D" w:rsidRDefault="00CC3470" w:rsidP="00CC3470">
      <w:pPr>
        <w:spacing w:before="100" w:beforeAutospacing="1" w:after="100" w:afterAutospacing="1"/>
        <w:jc w:val="both"/>
        <w:rPr>
          <w:rFonts w:ascii="Century Gothic" w:hAnsi="Century Gothic"/>
          <w:b/>
          <w:bCs/>
        </w:rPr>
      </w:pPr>
      <w:r w:rsidRPr="0027474D">
        <w:rPr>
          <w:rFonts w:ascii="Century Gothic" w:hAnsi="Century Gothic"/>
          <w:b/>
          <w:bCs/>
        </w:rPr>
        <w:t>6.3 - DA SUSPENSÃO E DO CANCELAMENTO DO REGISTRO DE PREÇOS</w:t>
      </w:r>
    </w:p>
    <w:p w14:paraId="4C07AF1D" w14:textId="2CAF2A22"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6.3.1 O preço registrado será suspenso nos seguintes casos:</w:t>
      </w:r>
    </w:p>
    <w:p w14:paraId="5DD5C6CC" w14:textId="77777777"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a) quando o FORNECEDOR, convocado para a contratação, não apresentar documentação de habilitação regular nos termos do Edital: suspensão até a comprovação da regularização, se não for caso de reincidência;</w:t>
      </w:r>
    </w:p>
    <w:p w14:paraId="6D386316" w14:textId="19D91731"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 xml:space="preserve">b) quando o FORNECEDOR, convocado para executar o objeto, não tiver condições de executá-lo parcial ou totalmente: suspensão de 90 (noventa) dias, contados da data da convocação, se não for caso de reincidência e o FORNECEDOR tiver comunicado ao Departamento de Licitações do Município de </w:t>
      </w:r>
      <w:r w:rsidR="00EC6C35">
        <w:rPr>
          <w:rFonts w:ascii="Century Gothic" w:hAnsi="Century Gothic"/>
        </w:rPr>
        <w:t>SANTO ANTÔNIO DO GRAMA</w:t>
      </w:r>
      <w:r w:rsidRPr="0027474D">
        <w:rPr>
          <w:rFonts w:ascii="Century Gothic" w:hAnsi="Century Gothic"/>
        </w:rPr>
        <w:t>, Estado de Minas Gerais, em tempo hábil, os motivos da sua impossibilidade, permitindo a convocação do fornecedor seguinte.</w:t>
      </w:r>
    </w:p>
    <w:p w14:paraId="273E412C" w14:textId="18D3F366"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6.3.2. O preço registrado será cancelado nos seguintes casos:</w:t>
      </w:r>
    </w:p>
    <w:p w14:paraId="1A570A55" w14:textId="264FB961"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 xml:space="preserve">6.2.1. Pelo Município de </w:t>
      </w:r>
      <w:r w:rsidR="00EC6C35">
        <w:rPr>
          <w:rFonts w:ascii="Century Gothic" w:hAnsi="Century Gothic"/>
        </w:rPr>
        <w:t>SANTO ANTÔNIO DO GRAMA</w:t>
      </w:r>
      <w:r w:rsidRPr="0027474D">
        <w:rPr>
          <w:rFonts w:ascii="Century Gothic" w:hAnsi="Century Gothic"/>
        </w:rPr>
        <w:t>, Estado de Minas Gerais:</w:t>
      </w:r>
    </w:p>
    <w:p w14:paraId="18340E16" w14:textId="62987DA9"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a) o FORNECEDOR não cumprir as exigências do Edital, salvo a hipótese de suspensão da letra “a” do subitem 6.3.1;</w:t>
      </w:r>
    </w:p>
    <w:p w14:paraId="200D261B" w14:textId="77777777"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 xml:space="preserve">b) o FORNECEDOR não formalizar a contratação decorrente do registro de preços ou não retirar o instrumento equivalente no prazo estabelecido, salvo se aceita sua justificativa; </w:t>
      </w:r>
    </w:p>
    <w:p w14:paraId="337B918E" w14:textId="77777777"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c) o FORNECEDOR der causa à rescisão administrativa do contrato decorrente do registro de preços;</w:t>
      </w:r>
    </w:p>
    <w:p w14:paraId="268BD3D2" w14:textId="77777777"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d) em quaisquer hipóteses de inexecução total ou parcial do objeto contratado, decorrente do registro de preços, salvo a hipótese de suspensão da letra “b” do subitem 6.1;</w:t>
      </w:r>
    </w:p>
    <w:p w14:paraId="5D49F3F5" w14:textId="77777777"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e) o FORNECEDOR não aceitar reduzir os preços registrados na hipótese em que esses se tornarem superiores aos praticados pelo mercado;</w:t>
      </w:r>
    </w:p>
    <w:p w14:paraId="7920E195" w14:textId="77777777"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f) por razões de interesse público;</w:t>
      </w:r>
    </w:p>
    <w:p w14:paraId="7D7AFA53" w14:textId="77777777"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g) na hipótese de reincidência de fato que tenha dado origem à suspensão;</w:t>
      </w:r>
    </w:p>
    <w:p w14:paraId="71E24340" w14:textId="77777777"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h) se todos os preços forem cancelados, hipótese em que se revogará a presente Ata de Registro de Preços.</w:t>
      </w:r>
    </w:p>
    <w:p w14:paraId="103AED42" w14:textId="6787E0B8"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6.3.2.2. Pelo FORNECEDOR:</w:t>
      </w:r>
    </w:p>
    <w:p w14:paraId="3FACABF5" w14:textId="77777777"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a) mediante solicitação por escrito, antes de ser convocado por meio da Autorização de Serviço, comprovando estar impossibilitado de cumprir as exigências desta Ata;</w:t>
      </w:r>
    </w:p>
    <w:p w14:paraId="5E4DAB92" w14:textId="77777777"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lastRenderedPageBreak/>
        <w:t>b) mediante solicitação por escrito, na ocorrência de fato superveniente, decorrente de caso fortuito ou força maior.</w:t>
      </w:r>
    </w:p>
    <w:p w14:paraId="64BBEA83" w14:textId="79A322CD"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 xml:space="preserve">6.3.2.3. O cancelamento ou a suspensão, pelo Município de </w:t>
      </w:r>
      <w:r w:rsidR="00EC6C35">
        <w:rPr>
          <w:rFonts w:ascii="Century Gothic" w:hAnsi="Century Gothic"/>
        </w:rPr>
        <w:t>SANTO ANTÔNIO DO GRAMA</w:t>
      </w:r>
      <w:r w:rsidRPr="0027474D">
        <w:rPr>
          <w:rFonts w:ascii="Century Gothic" w:hAnsi="Century Gothic"/>
        </w:rPr>
        <w:t>, Estado de Minas Gerais, de preço registrado, será precedido de regular processo administrativo, em que se garantirá a observância dos princípios do contraditório e da ampla defesa.</w:t>
      </w:r>
    </w:p>
    <w:p w14:paraId="182081B4" w14:textId="43802B83"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 xml:space="preserve">6.3.2.4. A comunicação do cancelamento de preço registrado será formalizada pelo Município de </w:t>
      </w:r>
      <w:r w:rsidR="00EC6C35">
        <w:rPr>
          <w:rFonts w:ascii="Century Gothic" w:hAnsi="Century Gothic"/>
        </w:rPr>
        <w:t>SANTO ANTÔNIO DO GRAMA</w:t>
      </w:r>
      <w:r w:rsidRPr="0027474D">
        <w:rPr>
          <w:rFonts w:ascii="Century Gothic" w:hAnsi="Century Gothic"/>
        </w:rPr>
        <w:t>, Estado de Minas Gerais e publicada no Diário Oficial, juntando-se comprovante nos autos do presente registro de preços.</w:t>
      </w:r>
    </w:p>
    <w:p w14:paraId="34993259" w14:textId="6807BB76" w:rsidR="00CF1123" w:rsidRPr="0027474D" w:rsidRDefault="00CC3470" w:rsidP="00CF1123">
      <w:pPr>
        <w:spacing w:before="100" w:beforeAutospacing="1" w:after="100" w:afterAutospacing="1"/>
        <w:jc w:val="both"/>
        <w:rPr>
          <w:rFonts w:ascii="Century Gothic" w:hAnsi="Century Gothic"/>
          <w:b/>
          <w:bCs/>
        </w:rPr>
      </w:pPr>
      <w:r w:rsidRPr="0027474D">
        <w:rPr>
          <w:rFonts w:ascii="Century Gothic" w:hAnsi="Century Gothic"/>
          <w:b/>
          <w:bCs/>
        </w:rPr>
        <w:t>7</w:t>
      </w:r>
      <w:r w:rsidR="00CF1123" w:rsidRPr="0027474D">
        <w:rPr>
          <w:rFonts w:ascii="Century Gothic" w:hAnsi="Century Gothic"/>
          <w:b/>
          <w:bCs/>
        </w:rPr>
        <w:t xml:space="preserve"> – DA RESPONSABILIDADE E DA SANÇÃO</w:t>
      </w:r>
    </w:p>
    <w:p w14:paraId="67A0B217" w14:textId="2CAC4D82" w:rsidR="00CF1123" w:rsidRPr="0027474D" w:rsidRDefault="00CF1123" w:rsidP="00CF1123">
      <w:pPr>
        <w:spacing w:before="100" w:beforeAutospacing="1" w:after="100" w:afterAutospacing="1"/>
        <w:jc w:val="both"/>
        <w:rPr>
          <w:rFonts w:ascii="Century Gothic" w:hAnsi="Century Gothic"/>
        </w:rPr>
      </w:pPr>
      <w:r w:rsidRPr="0027474D">
        <w:rPr>
          <w:rFonts w:ascii="Century Gothic" w:hAnsi="Century Gothic"/>
        </w:rPr>
        <w:t>7.1 – Durante o prazo de vigência da presente Ata de Registro de Preço a empresa poderá ser convocada para assinar quantos contratos forem necessários para suprir a necessidade da Administração.</w:t>
      </w:r>
    </w:p>
    <w:p w14:paraId="2468ED6C" w14:textId="77777777" w:rsidR="00CF1123" w:rsidRPr="0027474D" w:rsidRDefault="00CF1123" w:rsidP="00CF1123">
      <w:pPr>
        <w:spacing w:before="100" w:beforeAutospacing="1" w:after="100" w:afterAutospacing="1"/>
        <w:jc w:val="both"/>
        <w:rPr>
          <w:rFonts w:ascii="Century Gothic" w:hAnsi="Century Gothic"/>
        </w:rPr>
      </w:pPr>
      <w:r w:rsidRPr="0027474D">
        <w:rPr>
          <w:rFonts w:ascii="Century Gothic" w:hAnsi="Century Gothic"/>
        </w:rPr>
        <w:t>7.2 - Pela recusa injustificada em assinar o termo contratual ou em retirar o documento equivalente, dentro do prazo estabelecido, será aplicada multa correspondente a 10% do valor do contrato.</w:t>
      </w:r>
    </w:p>
    <w:p w14:paraId="05E4D8AA" w14:textId="77777777" w:rsidR="00CF1123" w:rsidRPr="0027474D" w:rsidRDefault="00CF1123" w:rsidP="00CF1123">
      <w:pPr>
        <w:spacing w:before="100" w:beforeAutospacing="1" w:after="100" w:afterAutospacing="1"/>
        <w:jc w:val="both"/>
        <w:rPr>
          <w:rFonts w:ascii="Century Gothic" w:hAnsi="Century Gothic"/>
        </w:rPr>
      </w:pPr>
      <w:r w:rsidRPr="0027474D">
        <w:rPr>
          <w:rFonts w:ascii="Century Gothic" w:hAnsi="Century Gothic"/>
        </w:rPr>
        <w:t>7.2 - Pelo descumprimento das condições estabelecidas no edital da licitação e na presente Ata de Registro de Preços ficará a Empresa sujeita às seguintes penalidades:</w:t>
      </w:r>
    </w:p>
    <w:p w14:paraId="6B0684BB" w14:textId="77777777" w:rsidR="00CC3470" w:rsidRPr="0027474D" w:rsidRDefault="00CF1123" w:rsidP="00CC3470">
      <w:pPr>
        <w:spacing w:before="100" w:beforeAutospacing="1" w:after="100" w:afterAutospacing="1"/>
        <w:jc w:val="both"/>
        <w:rPr>
          <w:rFonts w:ascii="Century Gothic" w:hAnsi="Century Gothic"/>
        </w:rPr>
      </w:pPr>
      <w:r w:rsidRPr="0027474D">
        <w:rPr>
          <w:rFonts w:ascii="Century Gothic" w:hAnsi="Century Gothic"/>
        </w:rPr>
        <w:t>7.2.1 - Pelo atraso injustificado na entrega do objeto do contrato:</w:t>
      </w:r>
    </w:p>
    <w:p w14:paraId="173320F4" w14:textId="12D08E4E"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 xml:space="preserve">7.2.1.1. O FORNECEDOR, deixando de entregar documento exigido, apresentando documentação falsa, ensejando o retardamento da execução do objeto, não mantendo a proposta, falhando ou fraudando na execução do contrato, comportando-se de modo inidôneo ou cometendo fraude fiscal, ficará impedido de licitar e contratar com o Município de </w:t>
      </w:r>
      <w:r w:rsidR="00EC6C35">
        <w:rPr>
          <w:rFonts w:ascii="Century Gothic" w:hAnsi="Century Gothic"/>
        </w:rPr>
        <w:t>SANTO ANTÔNIO DO GRAMA</w:t>
      </w:r>
      <w:r w:rsidRPr="0027474D">
        <w:rPr>
          <w:rFonts w:ascii="Century Gothic" w:hAnsi="Century Gothic"/>
        </w:rPr>
        <w:t xml:space="preserve">, Estado de Minas Gerais e, se for o caso, será descredenciado do Cadastro Geral de Fornecedores do Município de </w:t>
      </w:r>
      <w:r w:rsidR="00EC6C35">
        <w:rPr>
          <w:rFonts w:ascii="Century Gothic" w:hAnsi="Century Gothic"/>
        </w:rPr>
        <w:t>SANTO ANTÔNIO DO GRAMA</w:t>
      </w:r>
      <w:r w:rsidRPr="0027474D">
        <w:rPr>
          <w:rFonts w:ascii="Century Gothic" w:hAnsi="Century Gothic"/>
        </w:rPr>
        <w:t>, Estado de Minas Gerais, pelo prazo de até 5 (cinco) anos, sem prejuízo das multas previstas nesta Ata de Registro de Preços e demais cominações legais.</w:t>
      </w:r>
    </w:p>
    <w:p w14:paraId="026EE5D4" w14:textId="77777777"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7.2.1.2. Ficam estabelecidos os seguintes percentuais de multas, aplicáveis quando do descumprimento da presente contratação:</w:t>
      </w:r>
    </w:p>
    <w:p w14:paraId="3F6CEFCE" w14:textId="77777777"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I. 0,3% (zero vírgula três por cento) por dia de atraso na execução dos serviços contratados, ou por dia de atraso no cumprimento de obrigação contratual ou legal, até o 30º (trigésimo) dia, calculados sobre o valor dos serviços contratados, conforme orçamento aprovado, por ocorrência.</w:t>
      </w:r>
    </w:p>
    <w:p w14:paraId="0344A3ED" w14:textId="77777777"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II. 10% (dez por cento) sobre o valor dos serviços contratados, conforme orçamento aprovado, no caso de atraso superior a 30 (trinta) dias na execução dos serviços contratados ou no cumprimento de obrigação legal, com a possível rescisão contratual.</w:t>
      </w:r>
    </w:p>
    <w:p w14:paraId="493A3586" w14:textId="460127B0"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 xml:space="preserve">III. 20% (vinte por cento) sobre o valor dos serviços contratados, conforme orçamento aprovado, na hipótese do FORNECEDOR injustificadamente desistir do contrato ou der causa a sua rescisão, bem como nos demais casos de descumprimento contratual, quando o Município de </w:t>
      </w:r>
      <w:r w:rsidR="00EC6C35">
        <w:rPr>
          <w:rFonts w:ascii="Century Gothic" w:hAnsi="Century Gothic"/>
        </w:rPr>
        <w:t>SANTO ANTÔNIO DO GRAMA</w:t>
      </w:r>
      <w:r w:rsidRPr="0027474D">
        <w:rPr>
          <w:rFonts w:ascii="Century Gothic" w:hAnsi="Century Gothic"/>
        </w:rPr>
        <w:t>, Estado de Minas Gerais, em face da menor gravidade do fato e mediante motivação da autoridade superior, poderá reduzir o percentual da multa a ser aplicada.</w:t>
      </w:r>
    </w:p>
    <w:p w14:paraId="401FAB09" w14:textId="77777777"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lastRenderedPageBreak/>
        <w:t>7.2.1.3. As sanções previstas, em face da gravidade da infração, poderão ser aplicadas cumulativamente, após regular processo administrativo, em que se garantirá a observância dos princípios do contraditório e da ampla defesa.</w:t>
      </w:r>
    </w:p>
    <w:p w14:paraId="761F03D7" w14:textId="328AAF60"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 xml:space="preserve">7.2.1.4. O valor das multas aplicadas, após regular processo administrativo, será descontado dos pagamentos devidos pelo Município de </w:t>
      </w:r>
      <w:r w:rsidR="00EC6C35">
        <w:rPr>
          <w:rFonts w:ascii="Century Gothic" w:hAnsi="Century Gothic"/>
        </w:rPr>
        <w:t>SANTO ANTÔNIO DO GRAMA</w:t>
      </w:r>
      <w:r w:rsidRPr="0027474D">
        <w:rPr>
          <w:rFonts w:ascii="Century Gothic" w:hAnsi="Century Gothic"/>
        </w:rPr>
        <w:t>, Estado de Minas Gerais. Se os valores não forem suficientes, a diferença será descontada da garantia prestada ou deverá ser recolhida pelo FORNECEDOR no prazo máximo de 3 (três) dias úteis a contar da aplicação da sanção.</w:t>
      </w:r>
    </w:p>
    <w:p w14:paraId="1A877514" w14:textId="1EC6F6CA" w:rsidR="00CF1123" w:rsidRPr="0027474D" w:rsidRDefault="00CF1123" w:rsidP="00CF1123">
      <w:pPr>
        <w:spacing w:before="100" w:beforeAutospacing="1" w:after="100" w:afterAutospacing="1"/>
        <w:jc w:val="both"/>
        <w:rPr>
          <w:rFonts w:ascii="Century Gothic" w:hAnsi="Century Gothic" w:cs="Helvetica"/>
          <w:sz w:val="23"/>
          <w:szCs w:val="23"/>
        </w:rPr>
      </w:pPr>
      <w:r w:rsidRPr="0027474D">
        <w:rPr>
          <w:rFonts w:ascii="Century Gothic" w:hAnsi="Century Gothic"/>
        </w:rPr>
        <w:t xml:space="preserve">7.2.2 – Pela inexecução das condições estipuladas, a Empresa ficará sujeita às penalidades de advertência, multa, suspensão temporária do direito de licitar e contratar com a Prefeitura Municipal de </w:t>
      </w:r>
      <w:r w:rsidR="00EC6C35">
        <w:rPr>
          <w:rFonts w:ascii="Century Gothic" w:hAnsi="Century Gothic"/>
        </w:rPr>
        <w:t>Santo Antônio do Grama</w:t>
      </w:r>
      <w:r w:rsidRPr="0027474D">
        <w:rPr>
          <w:rFonts w:ascii="Century Gothic" w:hAnsi="Century Gothic"/>
        </w:rPr>
        <w:t>, e/ou declaração de inidoneidade para licitar e contratar com a Administração Pública, de acordo com os artigos 86 a 88 da Lei Federal n.º 8.666/93 e alterações, sem prejuízo das responsabilidades civil e penal cabíveis, garantindo o contraditório e a ampla defesa.</w:t>
      </w:r>
      <w:r w:rsidRPr="0027474D">
        <w:rPr>
          <w:rFonts w:ascii="Century Gothic" w:hAnsi="Century Gothic" w:cs="Helvetica"/>
          <w:sz w:val="23"/>
          <w:szCs w:val="23"/>
        </w:rPr>
        <w:t xml:space="preserve"> </w:t>
      </w:r>
    </w:p>
    <w:p w14:paraId="66E81AEB" w14:textId="6B4424C8" w:rsidR="00CF1123" w:rsidRPr="0027474D" w:rsidRDefault="00CF1123" w:rsidP="00CF1123">
      <w:pPr>
        <w:spacing w:before="100" w:beforeAutospacing="1" w:after="100" w:afterAutospacing="1"/>
        <w:jc w:val="both"/>
        <w:rPr>
          <w:rFonts w:ascii="Century Gothic" w:hAnsi="Century Gothic"/>
        </w:rPr>
      </w:pPr>
      <w:r w:rsidRPr="0027474D">
        <w:rPr>
          <w:rFonts w:ascii="Century Gothic" w:hAnsi="Century Gothic"/>
        </w:rPr>
        <w:t xml:space="preserve">7.3 – A Empresa fica obrigada a manter durante toda a vigência da Ata de Registro de Preços, em compatibilidade com as obrigações por ela assumidas, todas as condições de habilitação e qualificação exigidas na licitação. </w:t>
      </w:r>
    </w:p>
    <w:p w14:paraId="78F8276E" w14:textId="6E0897A5"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 xml:space="preserve">7.4 - O FORNECEDOR responderá por todo e qualquer dano provocado ao Município de </w:t>
      </w:r>
      <w:r w:rsidR="00EC6C35">
        <w:rPr>
          <w:rFonts w:ascii="Century Gothic" w:hAnsi="Century Gothic"/>
        </w:rPr>
        <w:t>SANTO ANTÔNIO DO GRAMA</w:t>
      </w:r>
      <w:r w:rsidRPr="0027474D">
        <w:rPr>
          <w:rFonts w:ascii="Century Gothic" w:hAnsi="Century Gothic"/>
        </w:rPr>
        <w:t xml:space="preserve">, Estado de Minas Gerais, seus servidores ou terceiros, decorrentes de atos ou omissões de sua responsabilidade, a qual não poderá ser excluída ou atenuada em função da fiscalização ou do acompanhamento exercido pelo Município de </w:t>
      </w:r>
      <w:r w:rsidR="00EC6C35">
        <w:rPr>
          <w:rFonts w:ascii="Century Gothic" w:hAnsi="Century Gothic"/>
        </w:rPr>
        <w:t>SANTO ANTÔNIO DO GRAMA</w:t>
      </w:r>
      <w:r w:rsidRPr="0027474D">
        <w:rPr>
          <w:rFonts w:ascii="Century Gothic" w:hAnsi="Century Gothic"/>
        </w:rPr>
        <w:t>, Estado de Minas Gerais, obrigando-se, a todo e qualquer tempo, a ressarci-los integralmente, sem prejuízo das multas e demais penalidades previstas na licitação.</w:t>
      </w:r>
    </w:p>
    <w:p w14:paraId="75FCA732" w14:textId="5B46CE9E"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 xml:space="preserve">7.5 - Para os efeitos desta cláusula, dano significa todos e quaisquer ônus, despesa, custo, obrigação ou prejuízo que venha a ser suportado pelo Município de </w:t>
      </w:r>
      <w:r w:rsidR="00EC6C35">
        <w:rPr>
          <w:rFonts w:ascii="Century Gothic" w:hAnsi="Century Gothic"/>
        </w:rPr>
        <w:t>SANTO ANTÔNIO DO GRAMA</w:t>
      </w:r>
      <w:r w:rsidRPr="0027474D">
        <w:rPr>
          <w:rFonts w:ascii="Century Gothic" w:hAnsi="Century Gothic"/>
        </w:rPr>
        <w:t xml:space="preserve">, Estado de Minas Gerais, decorrentes do não cumprimento, ou do cumprimento deficiente, pelo FORNECEDOR, de obrigações a ele atribuídas contratualmente ou por força de disposição legal, incluindo, mas não se limitando, a pagamentos ou ressarcimentos efetuados pelo Município de </w:t>
      </w:r>
      <w:r w:rsidR="00EC6C35">
        <w:rPr>
          <w:rFonts w:ascii="Century Gothic" w:hAnsi="Century Gothic"/>
        </w:rPr>
        <w:t>SANTO ANTÔNIO DO GRAMA</w:t>
      </w:r>
      <w:r w:rsidRPr="0027474D">
        <w:rPr>
          <w:rFonts w:ascii="Century Gothic" w:hAnsi="Century Gothic"/>
        </w:rPr>
        <w:t>, Estado de Minas Gerais a terceiros, multas, penalidades, emolumentos, taxas, tributos, despesas processuais, honorários advocatícios e outros.</w:t>
      </w:r>
    </w:p>
    <w:p w14:paraId="64EBB4EB" w14:textId="73FC0977"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 xml:space="preserve">7.6 - Se qualquer reclamação relacionada ao ressarcimento de danos ou ao cumprimento de obrigações definidas como de responsabilidade do FORNECEDOR for apresentada ou chegar ao conhecimento do Município de </w:t>
      </w:r>
      <w:r w:rsidR="00EC6C35">
        <w:rPr>
          <w:rFonts w:ascii="Century Gothic" w:hAnsi="Century Gothic"/>
        </w:rPr>
        <w:t>SANTO ANTÔNIO DO GRAMA</w:t>
      </w:r>
      <w:r w:rsidRPr="0027474D">
        <w:rPr>
          <w:rFonts w:ascii="Century Gothic" w:hAnsi="Century Gothic"/>
        </w:rPr>
        <w:t xml:space="preserve">, Estado de Minas Gerais, este comunicará ao FORNECEDOR por escrito para que tome as providências necessárias à sua solução, diretamente, quando possível, o qual ficará obrigado a entregar ao Município de </w:t>
      </w:r>
      <w:r w:rsidR="00EC6C35">
        <w:rPr>
          <w:rFonts w:ascii="Century Gothic" w:hAnsi="Century Gothic"/>
        </w:rPr>
        <w:t>SANTO ANTÔNIO DO GRAMA</w:t>
      </w:r>
      <w:r w:rsidRPr="0027474D">
        <w:rPr>
          <w:rFonts w:ascii="Century Gothic" w:hAnsi="Century Gothic"/>
        </w:rPr>
        <w:t xml:space="preserve">, Estado de Minas Gerais a devida comprovação do acordo, acerto, pagamento ou medida administrativa ou judicial que entender de direito, conforme o caso, no prazo que lhe for assinalado. As providências administrativas ou judiciais tomadas pelo FORNECEDOR não o eximem das responsabilidades assumidas perante o Município de </w:t>
      </w:r>
      <w:r w:rsidR="00EC6C35">
        <w:rPr>
          <w:rFonts w:ascii="Century Gothic" w:hAnsi="Century Gothic"/>
        </w:rPr>
        <w:t>SANTO ANTÔNIO DO GRAMA</w:t>
      </w:r>
      <w:r w:rsidRPr="0027474D">
        <w:rPr>
          <w:rFonts w:ascii="Century Gothic" w:hAnsi="Century Gothic"/>
        </w:rPr>
        <w:t>, Estado de Minas Gerais, nos termos desta cláusula.</w:t>
      </w:r>
    </w:p>
    <w:p w14:paraId="2EFDC519" w14:textId="10C9F0A8"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 xml:space="preserve">7.7 - Fica desde já entendido que quaisquer prejuízos sofridos ou despesas que venham a ser exigido do Município de </w:t>
      </w:r>
      <w:r w:rsidR="00EC6C35">
        <w:rPr>
          <w:rFonts w:ascii="Century Gothic" w:hAnsi="Century Gothic"/>
        </w:rPr>
        <w:t>SANTO ANTÔNIO DO GRAMA</w:t>
      </w:r>
      <w:r w:rsidRPr="0027474D">
        <w:rPr>
          <w:rFonts w:ascii="Century Gothic" w:hAnsi="Century Gothic"/>
        </w:rPr>
        <w:t xml:space="preserve">, Estado de Minas Gerais, nos termos desta cláusula, deverão ser pagos pelo FORNECEDOR, independentemente do tempo em que ocorrerem, ou serão objeto de ressarcimento ao Município de </w:t>
      </w:r>
      <w:r w:rsidR="00EC6C35">
        <w:rPr>
          <w:rFonts w:ascii="Century Gothic" w:hAnsi="Century Gothic"/>
        </w:rPr>
        <w:t xml:space="preserve">SANTO </w:t>
      </w:r>
      <w:r w:rsidR="00EC6C35">
        <w:rPr>
          <w:rFonts w:ascii="Century Gothic" w:hAnsi="Century Gothic"/>
        </w:rPr>
        <w:lastRenderedPageBreak/>
        <w:t>ANTÔNIO DO GRAMA</w:t>
      </w:r>
      <w:r w:rsidRPr="0027474D">
        <w:rPr>
          <w:rFonts w:ascii="Century Gothic" w:hAnsi="Century Gothic"/>
        </w:rPr>
        <w:t>, Estado de Minas Gerais, mediante a adoção das seguintes providências:</w:t>
      </w:r>
    </w:p>
    <w:p w14:paraId="587F0C8C" w14:textId="77777777"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a) dedução de créditos do FORNECEDOR;</w:t>
      </w:r>
    </w:p>
    <w:p w14:paraId="1D11471B" w14:textId="6E7DDEC3"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 xml:space="preserve">b) medida judicial apropriada, a critério do Município de </w:t>
      </w:r>
      <w:r w:rsidR="00EC6C35">
        <w:rPr>
          <w:rFonts w:ascii="Century Gothic" w:hAnsi="Century Gothic"/>
        </w:rPr>
        <w:t>SANTO ANTÔNIO DO GRAMA</w:t>
      </w:r>
      <w:r w:rsidRPr="0027474D">
        <w:rPr>
          <w:rFonts w:ascii="Century Gothic" w:hAnsi="Century Gothic"/>
        </w:rPr>
        <w:t>, Estado de Minas Gerais.</w:t>
      </w:r>
    </w:p>
    <w:p w14:paraId="53B7D051" w14:textId="77777777" w:rsidR="00CC3470" w:rsidRPr="0027474D" w:rsidRDefault="00CC3470" w:rsidP="00CC3470">
      <w:pPr>
        <w:spacing w:before="100" w:beforeAutospacing="1" w:after="100" w:afterAutospacing="1"/>
        <w:jc w:val="both"/>
        <w:rPr>
          <w:rFonts w:ascii="Century Gothic" w:hAnsi="Century Gothic"/>
          <w:b/>
          <w:bCs/>
          <w:i/>
          <w:iCs/>
          <w:u w:val="single"/>
        </w:rPr>
      </w:pPr>
      <w:r w:rsidRPr="0027474D">
        <w:rPr>
          <w:rFonts w:ascii="Century Gothic" w:hAnsi="Century Gothic"/>
          <w:b/>
          <w:bCs/>
          <w:i/>
          <w:iCs/>
          <w:u w:val="single"/>
        </w:rPr>
        <w:t>8. DAS IMPUGNAÇÕES AOS PREÇOS REGISTRADOS</w:t>
      </w:r>
    </w:p>
    <w:p w14:paraId="4DBFA577" w14:textId="77777777"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8.1. A impugnação aos preços registrados, em razão da incompatibilidade destes com os preços praticados no mercado, poderá ser interposta por qualquer cidadão, durante a vigência desta Ata, devendo atender aos seguintes requisitos de admissibilidade:</w:t>
      </w:r>
    </w:p>
    <w:p w14:paraId="4C3BB19A" w14:textId="0D581D89"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 xml:space="preserve">8.1.1. Ser protocolizada no Departamento de Licitações do Município de </w:t>
      </w:r>
      <w:r w:rsidR="00EC6C35">
        <w:rPr>
          <w:rFonts w:ascii="Century Gothic" w:hAnsi="Century Gothic"/>
        </w:rPr>
        <w:t>SANTO ANTÔNIO DO GRAMA</w:t>
      </w:r>
      <w:r w:rsidRPr="0027474D">
        <w:rPr>
          <w:rFonts w:ascii="Century Gothic" w:hAnsi="Century Gothic"/>
        </w:rPr>
        <w:t>, Estado de Minas Gerais.</w:t>
      </w:r>
    </w:p>
    <w:p w14:paraId="291945F3" w14:textId="13034E36"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 xml:space="preserve">a) o Município de </w:t>
      </w:r>
      <w:r w:rsidR="00EC6C35">
        <w:rPr>
          <w:rFonts w:ascii="Century Gothic" w:hAnsi="Century Gothic"/>
        </w:rPr>
        <w:t>SANTO ANTÔNIO DO GRAMA</w:t>
      </w:r>
      <w:r w:rsidRPr="0027474D">
        <w:rPr>
          <w:rFonts w:ascii="Century Gothic" w:hAnsi="Century Gothic"/>
        </w:rPr>
        <w:t>, Estado de Minas Gerais não se responsabilizará por impugnações endereçadas via postal ou por outras formas entregues em locais diversos do mencionado no item acima e que, por isso, não sejam protocolizadas na vigência da Ata de Registro de Preços.</w:t>
      </w:r>
    </w:p>
    <w:p w14:paraId="499D4F6C" w14:textId="77777777"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8.1.2. Ser dirigida ao Departamento de Licitação, que cumpridos os requisitos de admissibilidade, decidirá a respeito, devendo, uma vez comprovada a procedência do pedido, tomar, inicialmente, conforme o caso, as medidas constantes do Edital;</w:t>
      </w:r>
    </w:p>
    <w:p w14:paraId="32FCBB66" w14:textId="1AA60819"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 xml:space="preserve">a) a decisão do Departamento de Licitação Município de </w:t>
      </w:r>
      <w:r w:rsidR="00EC6C35">
        <w:rPr>
          <w:rFonts w:ascii="Century Gothic" w:hAnsi="Century Gothic"/>
        </w:rPr>
        <w:t>SANTO ANTÔNIO DO GRAMA</w:t>
      </w:r>
      <w:r w:rsidRPr="0027474D">
        <w:rPr>
          <w:rFonts w:ascii="Century Gothic" w:hAnsi="Century Gothic"/>
        </w:rPr>
        <w:t>, Estado de Minas Gerais será enviada ao impugnante via fac-símile ou correio eletrônico.</w:t>
      </w:r>
    </w:p>
    <w:p w14:paraId="24AE17BD" w14:textId="77777777"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8.1.3. Conter o número da Ata de Registro de Preços a qual se refere, com a descrição do objeto e a identificação do(s) item(s) cujo(s) preço(s) esteja(m) sendo impugnado(s);</w:t>
      </w:r>
    </w:p>
    <w:p w14:paraId="45D185C7" w14:textId="77777777"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8.1.4. Conter o nome completo, a qualificação, cópia do documento de identidade e do Cadastro de Pessoa Física e o endereço do impugnante;</w:t>
      </w:r>
    </w:p>
    <w:p w14:paraId="1205EE26" w14:textId="77777777" w:rsidR="00CC3470" w:rsidRPr="0027474D" w:rsidRDefault="00CC3470" w:rsidP="00CC3470">
      <w:pPr>
        <w:spacing w:before="100" w:beforeAutospacing="1" w:after="100" w:afterAutospacing="1"/>
        <w:jc w:val="both"/>
        <w:rPr>
          <w:rFonts w:ascii="Century Gothic" w:hAnsi="Century Gothic"/>
        </w:rPr>
      </w:pPr>
      <w:r w:rsidRPr="0027474D">
        <w:rPr>
          <w:rFonts w:ascii="Century Gothic" w:hAnsi="Century Gothic"/>
        </w:rPr>
        <w:t xml:space="preserve">8.1.5. Conter provas da incompatibilidade do preço impugnado, por meio de pesquisa atualizada do mercado. </w:t>
      </w:r>
    </w:p>
    <w:p w14:paraId="5E6F7050" w14:textId="432B42C6" w:rsidR="00CF1123" w:rsidRPr="0027474D" w:rsidRDefault="00CF1123" w:rsidP="00CF1123">
      <w:pPr>
        <w:spacing w:before="100" w:beforeAutospacing="1" w:after="100" w:afterAutospacing="1"/>
        <w:jc w:val="both"/>
        <w:rPr>
          <w:rFonts w:ascii="Century Gothic" w:hAnsi="Century Gothic"/>
          <w:b/>
          <w:bCs/>
        </w:rPr>
      </w:pPr>
      <w:r w:rsidRPr="0027474D">
        <w:rPr>
          <w:rFonts w:ascii="Century Gothic" w:hAnsi="Century Gothic"/>
          <w:b/>
          <w:bCs/>
        </w:rPr>
        <w:t>8. CONDIÇÕES GERAIS</w:t>
      </w:r>
    </w:p>
    <w:p w14:paraId="33CA1F51" w14:textId="77777777" w:rsidR="00CF1123" w:rsidRPr="0027474D" w:rsidRDefault="00CF1123" w:rsidP="00CF1123">
      <w:pPr>
        <w:spacing w:before="100" w:beforeAutospacing="1" w:after="100" w:afterAutospacing="1"/>
        <w:jc w:val="both"/>
        <w:rPr>
          <w:rFonts w:ascii="Century Gothic" w:hAnsi="Century Gothic"/>
        </w:rPr>
      </w:pPr>
      <w:r w:rsidRPr="0027474D">
        <w:rPr>
          <w:rFonts w:ascii="Century Gothic" w:hAnsi="Century Gothic"/>
        </w:rPr>
        <w:t>8.1. Demais condições gerais do fornecimento, tais como os prazos para entrega e recebimento do objeto, as obrigações da Administração e do fornecedor registrado, penalidades e demais condições do ajuste, encontram-se definidas no Termo de Referência e na Minuta Contratual a ser assinada quando da aquisição dos produtos.</w:t>
      </w:r>
    </w:p>
    <w:p w14:paraId="43026CDF" w14:textId="18CC9678" w:rsidR="00207574" w:rsidRPr="0027474D" w:rsidRDefault="00CF1123" w:rsidP="00D5561F">
      <w:pPr>
        <w:spacing w:before="100" w:beforeAutospacing="1" w:after="100" w:afterAutospacing="1"/>
        <w:jc w:val="both"/>
        <w:rPr>
          <w:rFonts w:ascii="Century Gothic" w:hAnsi="Century Gothic"/>
        </w:rPr>
      </w:pPr>
      <w:r w:rsidRPr="0027474D">
        <w:rPr>
          <w:rFonts w:ascii="Century Gothic" w:hAnsi="Century Gothic"/>
        </w:rPr>
        <w:t xml:space="preserve">8.2 - </w:t>
      </w:r>
      <w:r w:rsidR="00D5561F" w:rsidRPr="0027474D">
        <w:rPr>
          <w:rFonts w:ascii="Century Gothic" w:hAnsi="Century Gothic"/>
        </w:rPr>
        <w:t xml:space="preserve">Fica eleito o Foro da Comarca de </w:t>
      </w:r>
      <w:r w:rsidR="00F07BED">
        <w:rPr>
          <w:rFonts w:ascii="Century Gothic" w:hAnsi="Century Gothic"/>
        </w:rPr>
        <w:t>Rio Casca</w:t>
      </w:r>
      <w:r w:rsidR="00D5561F" w:rsidRPr="0027474D">
        <w:rPr>
          <w:rFonts w:ascii="Century Gothic" w:hAnsi="Century Gothic"/>
        </w:rPr>
        <w:t>, com exclusão de qualquer outro, por mais privilegiado que seja, para dirimir quaisquer questões oriundas deste Contrato.</w:t>
      </w:r>
    </w:p>
    <w:p w14:paraId="3C5FD4CE" w14:textId="4C738855" w:rsidR="00D5561F" w:rsidRPr="0027474D" w:rsidRDefault="00D5561F" w:rsidP="00D5561F">
      <w:pPr>
        <w:spacing w:before="100" w:beforeAutospacing="1" w:after="100" w:afterAutospacing="1"/>
        <w:jc w:val="both"/>
        <w:rPr>
          <w:rFonts w:ascii="Century Gothic" w:hAnsi="Century Gothic"/>
        </w:rPr>
      </w:pPr>
      <w:r w:rsidRPr="0027474D">
        <w:rPr>
          <w:rFonts w:ascii="Century Gothic" w:hAnsi="Century Gothic"/>
        </w:rPr>
        <w:t>E, por estarem de acordo, lavrou-se o presente termo, em 03 (três) vias de igual teor e forma, as quais foram lidas e assinadas pelas partes interessadas.</w:t>
      </w:r>
    </w:p>
    <w:p w14:paraId="4373BE06" w14:textId="59407DA3" w:rsidR="00D5561F" w:rsidRPr="0027474D" w:rsidRDefault="00EC6C35" w:rsidP="00D5561F">
      <w:pPr>
        <w:spacing w:before="100" w:beforeAutospacing="1" w:after="100" w:afterAutospacing="1"/>
        <w:jc w:val="both"/>
        <w:rPr>
          <w:rFonts w:ascii="Century Gothic" w:hAnsi="Century Gothic"/>
        </w:rPr>
      </w:pPr>
      <w:r>
        <w:rPr>
          <w:rFonts w:ascii="Century Gothic" w:hAnsi="Century Gothic"/>
        </w:rPr>
        <w:t>Santo Antônio do Grama</w:t>
      </w:r>
      <w:r w:rsidR="00D5561F" w:rsidRPr="0027474D">
        <w:rPr>
          <w:rFonts w:ascii="Century Gothic" w:hAnsi="Century Gothic"/>
        </w:rPr>
        <w:t xml:space="preserve">, </w:t>
      </w:r>
      <w:proofErr w:type="spellStart"/>
      <w:r w:rsidR="00D5561F" w:rsidRPr="0027474D">
        <w:rPr>
          <w:rFonts w:ascii="Century Gothic" w:hAnsi="Century Gothic"/>
        </w:rPr>
        <w:t>xxx</w:t>
      </w:r>
      <w:proofErr w:type="spellEnd"/>
      <w:r w:rsidR="00D5561F" w:rsidRPr="0027474D">
        <w:rPr>
          <w:rFonts w:ascii="Century Gothic" w:hAnsi="Century Gothic"/>
        </w:rPr>
        <w:t xml:space="preserve"> de </w:t>
      </w:r>
      <w:proofErr w:type="spellStart"/>
      <w:r w:rsidR="00D5561F" w:rsidRPr="0027474D">
        <w:rPr>
          <w:rFonts w:ascii="Century Gothic" w:hAnsi="Century Gothic"/>
        </w:rPr>
        <w:t>xxxx</w:t>
      </w:r>
      <w:proofErr w:type="spellEnd"/>
      <w:r w:rsidR="00D5561F" w:rsidRPr="0027474D">
        <w:rPr>
          <w:rFonts w:ascii="Century Gothic" w:hAnsi="Century Gothic"/>
        </w:rPr>
        <w:t xml:space="preserve"> de 20---.</w:t>
      </w:r>
    </w:p>
    <w:p w14:paraId="4A4DC831" w14:textId="77777777" w:rsidR="00D5561F" w:rsidRPr="0027474D" w:rsidRDefault="00D5561F" w:rsidP="00D5561F">
      <w:pPr>
        <w:spacing w:before="100" w:beforeAutospacing="1" w:after="100" w:afterAutospacing="1"/>
        <w:jc w:val="both"/>
        <w:rPr>
          <w:rFonts w:ascii="Century Gothic" w:hAnsi="Century Gothic"/>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537"/>
      </w:tblGrid>
      <w:tr w:rsidR="00D5561F" w:rsidRPr="0027474D" w14:paraId="54C667CA" w14:textId="77777777" w:rsidTr="005B4D4E">
        <w:tc>
          <w:tcPr>
            <w:tcW w:w="5240" w:type="dxa"/>
          </w:tcPr>
          <w:p w14:paraId="2505DBBD" w14:textId="77A965BB" w:rsidR="00D5561F" w:rsidRPr="0027474D" w:rsidRDefault="00D5561F" w:rsidP="005B4D4E">
            <w:pPr>
              <w:jc w:val="center"/>
              <w:rPr>
                <w:rFonts w:ascii="Century Gothic" w:hAnsi="Century Gothic"/>
              </w:rPr>
            </w:pPr>
            <w:r w:rsidRPr="0027474D">
              <w:rPr>
                <w:rFonts w:ascii="Century Gothic" w:hAnsi="Century Gothic"/>
              </w:rPr>
              <w:lastRenderedPageBreak/>
              <w:t xml:space="preserve">MUNICÍPIO DE </w:t>
            </w:r>
            <w:r w:rsidR="00EC6C35">
              <w:rPr>
                <w:rFonts w:ascii="Century Gothic" w:hAnsi="Century Gothic"/>
              </w:rPr>
              <w:t>SANTO ANTÔNIO DO GRAMA</w:t>
            </w:r>
          </w:p>
          <w:p w14:paraId="6CCBB6A0" w14:textId="77777777" w:rsidR="00D5561F" w:rsidRPr="0027474D" w:rsidRDefault="00D5561F" w:rsidP="005B4D4E">
            <w:pPr>
              <w:jc w:val="center"/>
              <w:rPr>
                <w:rFonts w:ascii="Century Gothic" w:hAnsi="Century Gothic"/>
              </w:rPr>
            </w:pPr>
            <w:r w:rsidRPr="0027474D">
              <w:rPr>
                <w:rFonts w:ascii="Century Gothic" w:hAnsi="Century Gothic"/>
              </w:rPr>
              <w:t>CONTRATANTE</w:t>
            </w:r>
          </w:p>
        </w:tc>
        <w:tc>
          <w:tcPr>
            <w:tcW w:w="3537" w:type="dxa"/>
          </w:tcPr>
          <w:p w14:paraId="5E2A1794" w14:textId="77777777" w:rsidR="00D5561F" w:rsidRPr="0027474D" w:rsidRDefault="00D5561F" w:rsidP="005B4D4E">
            <w:pPr>
              <w:jc w:val="center"/>
              <w:rPr>
                <w:rFonts w:ascii="Century Gothic" w:hAnsi="Century Gothic"/>
              </w:rPr>
            </w:pPr>
          </w:p>
          <w:p w14:paraId="0FD7618F" w14:textId="77777777" w:rsidR="00D5561F" w:rsidRPr="0027474D" w:rsidRDefault="00D5561F" w:rsidP="005B4D4E">
            <w:pPr>
              <w:jc w:val="center"/>
              <w:rPr>
                <w:rFonts w:ascii="Century Gothic" w:hAnsi="Century Gothic"/>
              </w:rPr>
            </w:pPr>
            <w:r w:rsidRPr="0027474D">
              <w:rPr>
                <w:rFonts w:ascii="Century Gothic" w:hAnsi="Century Gothic"/>
              </w:rPr>
              <w:t>CONTRATADO</w:t>
            </w:r>
          </w:p>
        </w:tc>
      </w:tr>
    </w:tbl>
    <w:p w14:paraId="5A889D1A" w14:textId="77777777" w:rsidR="00D5561F" w:rsidRPr="0027474D" w:rsidRDefault="00D5561F" w:rsidP="00D5561F">
      <w:pPr>
        <w:jc w:val="both"/>
        <w:rPr>
          <w:rFonts w:ascii="Century Gothic" w:hAnsi="Century Gothic"/>
          <w:b/>
        </w:rPr>
      </w:pPr>
    </w:p>
    <w:p w14:paraId="45FFDDCA" w14:textId="77777777" w:rsidR="00D5561F" w:rsidRPr="0027474D" w:rsidRDefault="00D5561F" w:rsidP="00D5561F">
      <w:pPr>
        <w:jc w:val="both"/>
        <w:rPr>
          <w:rFonts w:ascii="Century Gothic" w:hAnsi="Century Gothic"/>
        </w:rPr>
      </w:pPr>
      <w:r w:rsidRPr="0027474D">
        <w:rPr>
          <w:rFonts w:ascii="Century Gothic" w:hAnsi="Century Gothic"/>
        </w:rPr>
        <w:t>Testemunhas:</w:t>
      </w:r>
    </w:p>
    <w:p w14:paraId="03EC6514" w14:textId="77777777" w:rsidR="00D5561F" w:rsidRPr="0027474D" w:rsidRDefault="00D5561F" w:rsidP="00D5561F">
      <w:pPr>
        <w:jc w:val="both"/>
        <w:rPr>
          <w:rFonts w:ascii="Century Gothic" w:hAnsi="Century Gothic"/>
        </w:rPr>
      </w:pPr>
    </w:p>
    <w:p w14:paraId="1EEE69D0" w14:textId="77777777" w:rsidR="00D5561F" w:rsidRPr="0027474D" w:rsidRDefault="00D5561F" w:rsidP="00D5561F">
      <w:pPr>
        <w:jc w:val="both"/>
        <w:rPr>
          <w:rFonts w:ascii="Century Gothic" w:hAnsi="Century Gothic"/>
        </w:rPr>
      </w:pPr>
    </w:p>
    <w:p w14:paraId="3B5E1738" w14:textId="77777777" w:rsidR="00D5561F" w:rsidRPr="0027474D" w:rsidRDefault="00D5561F" w:rsidP="00D5561F">
      <w:pPr>
        <w:jc w:val="both"/>
        <w:rPr>
          <w:rFonts w:ascii="Century Gothic" w:hAnsi="Century Gothic"/>
        </w:rPr>
      </w:pPr>
      <w:r w:rsidRPr="0027474D">
        <w:rPr>
          <w:rFonts w:ascii="Century Gothic" w:hAnsi="Century Gothic"/>
        </w:rPr>
        <w:t xml:space="preserve">Nome:                                             </w:t>
      </w:r>
      <w:r w:rsidRPr="0027474D">
        <w:rPr>
          <w:rFonts w:ascii="Century Gothic" w:hAnsi="Century Gothic"/>
        </w:rPr>
        <w:tab/>
      </w:r>
      <w:r w:rsidRPr="0027474D">
        <w:rPr>
          <w:rFonts w:ascii="Century Gothic" w:hAnsi="Century Gothic"/>
        </w:rPr>
        <w:tab/>
        <w:t xml:space="preserve">          </w:t>
      </w:r>
      <w:r w:rsidRPr="0027474D">
        <w:rPr>
          <w:rFonts w:ascii="Century Gothic" w:hAnsi="Century Gothic"/>
        </w:rPr>
        <w:tab/>
        <w:t xml:space="preserve">             Nome:</w:t>
      </w:r>
    </w:p>
    <w:p w14:paraId="23ADA433" w14:textId="77777777" w:rsidR="00D5561F" w:rsidRPr="0027474D" w:rsidRDefault="00D5561F" w:rsidP="00D5561F">
      <w:pPr>
        <w:jc w:val="both"/>
        <w:rPr>
          <w:rFonts w:ascii="Century Gothic" w:hAnsi="Century Gothic"/>
        </w:rPr>
      </w:pPr>
      <w:r w:rsidRPr="0027474D">
        <w:rPr>
          <w:rFonts w:ascii="Century Gothic" w:hAnsi="Century Gothic"/>
        </w:rPr>
        <w:t xml:space="preserve">CPF/MF:                         </w:t>
      </w:r>
      <w:r w:rsidRPr="0027474D">
        <w:rPr>
          <w:rFonts w:ascii="Century Gothic" w:hAnsi="Century Gothic"/>
        </w:rPr>
        <w:tab/>
      </w:r>
      <w:r w:rsidRPr="0027474D">
        <w:rPr>
          <w:rFonts w:ascii="Century Gothic" w:hAnsi="Century Gothic"/>
        </w:rPr>
        <w:tab/>
      </w:r>
      <w:r w:rsidRPr="0027474D">
        <w:rPr>
          <w:rFonts w:ascii="Century Gothic" w:hAnsi="Century Gothic"/>
        </w:rPr>
        <w:tab/>
        <w:t xml:space="preserve">           </w:t>
      </w:r>
      <w:r w:rsidRPr="0027474D">
        <w:rPr>
          <w:rFonts w:ascii="Century Gothic" w:hAnsi="Century Gothic"/>
        </w:rPr>
        <w:tab/>
      </w:r>
      <w:r w:rsidRPr="0027474D">
        <w:rPr>
          <w:rFonts w:ascii="Century Gothic" w:hAnsi="Century Gothic"/>
        </w:rPr>
        <w:tab/>
        <w:t xml:space="preserve">CPF/MF: </w:t>
      </w:r>
    </w:p>
    <w:p w14:paraId="5780FEBC" w14:textId="77777777" w:rsidR="00D5561F" w:rsidRPr="0027474D" w:rsidRDefault="00D5561F" w:rsidP="00D5561F">
      <w:pPr>
        <w:spacing w:before="100" w:beforeAutospacing="1" w:after="100" w:afterAutospacing="1"/>
        <w:jc w:val="both"/>
        <w:rPr>
          <w:rFonts w:ascii="Century Gothic" w:hAnsi="Century Gothic"/>
        </w:rPr>
      </w:pPr>
    </w:p>
    <w:p w14:paraId="0AB953B5" w14:textId="1E4AEEEF" w:rsidR="00D5561F" w:rsidRPr="0027474D" w:rsidRDefault="00D5561F" w:rsidP="00D5561F">
      <w:pPr>
        <w:spacing w:before="100" w:beforeAutospacing="1" w:after="100" w:afterAutospacing="1"/>
        <w:jc w:val="both"/>
        <w:rPr>
          <w:rFonts w:ascii="Century Gothic" w:hAnsi="Century Gothic"/>
        </w:rPr>
      </w:pPr>
    </w:p>
    <w:p w14:paraId="3BBD1B45" w14:textId="60CBF4BD" w:rsidR="00924BB6" w:rsidRPr="0027474D" w:rsidRDefault="00924BB6" w:rsidP="00D5561F">
      <w:pPr>
        <w:spacing w:before="100" w:beforeAutospacing="1" w:after="100" w:afterAutospacing="1"/>
        <w:jc w:val="both"/>
        <w:rPr>
          <w:rFonts w:ascii="Century Gothic" w:hAnsi="Century Gothic"/>
        </w:rPr>
      </w:pPr>
    </w:p>
    <w:p w14:paraId="0B78EC3A" w14:textId="390B2052" w:rsidR="00924BB6" w:rsidRPr="0027474D" w:rsidRDefault="00924BB6" w:rsidP="00D5561F">
      <w:pPr>
        <w:spacing w:before="100" w:beforeAutospacing="1" w:after="100" w:afterAutospacing="1"/>
        <w:jc w:val="both"/>
        <w:rPr>
          <w:rFonts w:ascii="Century Gothic" w:hAnsi="Century Gothic"/>
        </w:rPr>
      </w:pPr>
    </w:p>
    <w:p w14:paraId="7AE3CCEA" w14:textId="10393921" w:rsidR="00924BB6" w:rsidRPr="0027474D" w:rsidRDefault="00924BB6" w:rsidP="00D5561F">
      <w:pPr>
        <w:spacing w:before="100" w:beforeAutospacing="1" w:after="100" w:afterAutospacing="1"/>
        <w:jc w:val="both"/>
        <w:rPr>
          <w:rFonts w:ascii="Century Gothic" w:hAnsi="Century Gothic"/>
        </w:rPr>
      </w:pPr>
    </w:p>
    <w:p w14:paraId="7E514DDF" w14:textId="4B789072" w:rsidR="00924BB6" w:rsidRPr="0027474D" w:rsidRDefault="00924BB6" w:rsidP="00D5561F">
      <w:pPr>
        <w:spacing w:before="100" w:beforeAutospacing="1" w:after="100" w:afterAutospacing="1"/>
        <w:jc w:val="both"/>
        <w:rPr>
          <w:rFonts w:ascii="Century Gothic" w:hAnsi="Century Gothic"/>
        </w:rPr>
      </w:pPr>
    </w:p>
    <w:p w14:paraId="6B4A3942" w14:textId="404ED206" w:rsidR="00697E4F" w:rsidRPr="0027474D" w:rsidRDefault="00697E4F" w:rsidP="00D5561F">
      <w:pPr>
        <w:spacing w:before="100" w:beforeAutospacing="1" w:after="100" w:afterAutospacing="1"/>
        <w:jc w:val="both"/>
        <w:rPr>
          <w:rFonts w:ascii="Century Gothic" w:hAnsi="Century Gothic"/>
        </w:rPr>
      </w:pPr>
    </w:p>
    <w:p w14:paraId="2ADC091F" w14:textId="5656B50A" w:rsidR="00014C95" w:rsidRPr="0027474D" w:rsidRDefault="00014C95" w:rsidP="00D5561F">
      <w:pPr>
        <w:spacing w:before="100" w:beforeAutospacing="1" w:after="100" w:afterAutospacing="1"/>
        <w:jc w:val="both"/>
        <w:rPr>
          <w:rFonts w:ascii="Century Gothic" w:hAnsi="Century Gothic"/>
        </w:rPr>
      </w:pPr>
    </w:p>
    <w:p w14:paraId="576C251C" w14:textId="6AD89343" w:rsidR="00014C95" w:rsidRPr="0027474D" w:rsidRDefault="00014C95" w:rsidP="00D5561F">
      <w:pPr>
        <w:spacing w:before="100" w:beforeAutospacing="1" w:after="100" w:afterAutospacing="1"/>
        <w:jc w:val="both"/>
        <w:rPr>
          <w:rFonts w:ascii="Century Gothic" w:hAnsi="Century Gothic"/>
        </w:rPr>
      </w:pPr>
    </w:p>
    <w:p w14:paraId="1196675B" w14:textId="5207C4D5" w:rsidR="00014C95" w:rsidRPr="0027474D" w:rsidRDefault="00014C95" w:rsidP="00D5561F">
      <w:pPr>
        <w:spacing w:before="100" w:beforeAutospacing="1" w:after="100" w:afterAutospacing="1"/>
        <w:jc w:val="both"/>
        <w:rPr>
          <w:rFonts w:ascii="Century Gothic" w:hAnsi="Century Gothic"/>
        </w:rPr>
      </w:pPr>
    </w:p>
    <w:p w14:paraId="0F16F0C1" w14:textId="77777777" w:rsidR="00014C95" w:rsidRPr="0027474D" w:rsidRDefault="00014C95" w:rsidP="00D5561F">
      <w:pPr>
        <w:spacing w:before="100" w:beforeAutospacing="1" w:after="100" w:afterAutospacing="1"/>
        <w:jc w:val="both"/>
        <w:rPr>
          <w:rFonts w:ascii="Century Gothic" w:hAnsi="Century Gothic"/>
        </w:rPr>
      </w:pPr>
    </w:p>
    <w:p w14:paraId="64511CCE" w14:textId="16CAEF64" w:rsidR="00697E4F" w:rsidRPr="0027474D" w:rsidRDefault="00697E4F" w:rsidP="00D5561F">
      <w:pPr>
        <w:spacing w:before="100" w:beforeAutospacing="1" w:after="100" w:afterAutospacing="1"/>
        <w:jc w:val="both"/>
        <w:rPr>
          <w:rFonts w:ascii="Century Gothic" w:hAnsi="Century Gothic"/>
        </w:rPr>
      </w:pPr>
    </w:p>
    <w:p w14:paraId="024EA008" w14:textId="7ECAF854" w:rsidR="00697E4F" w:rsidRDefault="00697E4F" w:rsidP="00D5561F">
      <w:pPr>
        <w:spacing w:before="100" w:beforeAutospacing="1" w:after="100" w:afterAutospacing="1"/>
        <w:jc w:val="both"/>
        <w:rPr>
          <w:rFonts w:ascii="Century Gothic" w:hAnsi="Century Gothic"/>
        </w:rPr>
      </w:pPr>
    </w:p>
    <w:p w14:paraId="4BA599D0" w14:textId="2B0A9E99" w:rsidR="00FC3F72" w:rsidRDefault="00FC3F72" w:rsidP="00D5561F">
      <w:pPr>
        <w:spacing w:before="100" w:beforeAutospacing="1" w:after="100" w:afterAutospacing="1"/>
        <w:jc w:val="both"/>
        <w:rPr>
          <w:rFonts w:ascii="Century Gothic" w:hAnsi="Century Gothic"/>
        </w:rPr>
      </w:pPr>
    </w:p>
    <w:p w14:paraId="51732BD9" w14:textId="4A65FC9F" w:rsidR="00FC3F72" w:rsidRDefault="00FC3F72" w:rsidP="00D5561F">
      <w:pPr>
        <w:spacing w:before="100" w:beforeAutospacing="1" w:after="100" w:afterAutospacing="1"/>
        <w:jc w:val="both"/>
        <w:rPr>
          <w:rFonts w:ascii="Century Gothic" w:hAnsi="Century Gothic"/>
        </w:rPr>
      </w:pPr>
    </w:p>
    <w:p w14:paraId="459942F7" w14:textId="23AAEA74" w:rsidR="00FC3F72" w:rsidRDefault="00FC3F72" w:rsidP="00D5561F">
      <w:pPr>
        <w:spacing w:before="100" w:beforeAutospacing="1" w:after="100" w:afterAutospacing="1"/>
        <w:jc w:val="both"/>
        <w:rPr>
          <w:rFonts w:ascii="Century Gothic" w:hAnsi="Century Gothic"/>
        </w:rPr>
      </w:pPr>
    </w:p>
    <w:p w14:paraId="6EF12D1E" w14:textId="355CD4F4" w:rsidR="00FC3F72" w:rsidRDefault="00FC3F72" w:rsidP="00D5561F">
      <w:pPr>
        <w:spacing w:before="100" w:beforeAutospacing="1" w:after="100" w:afterAutospacing="1"/>
        <w:jc w:val="both"/>
        <w:rPr>
          <w:rFonts w:ascii="Century Gothic" w:hAnsi="Century Gothic"/>
        </w:rPr>
      </w:pPr>
    </w:p>
    <w:p w14:paraId="456274A0" w14:textId="6D20EBC0" w:rsidR="00FC3F72" w:rsidRDefault="00FC3F72" w:rsidP="00D5561F">
      <w:pPr>
        <w:spacing w:before="100" w:beforeAutospacing="1" w:after="100" w:afterAutospacing="1"/>
        <w:jc w:val="both"/>
        <w:rPr>
          <w:rFonts w:ascii="Century Gothic" w:hAnsi="Century Gothic"/>
        </w:rPr>
      </w:pPr>
    </w:p>
    <w:p w14:paraId="2301057C" w14:textId="77777777" w:rsidR="00FC3F72" w:rsidRDefault="00FC3F72" w:rsidP="00D5561F">
      <w:pPr>
        <w:spacing w:before="100" w:beforeAutospacing="1" w:after="100" w:afterAutospacing="1"/>
        <w:jc w:val="both"/>
        <w:rPr>
          <w:rFonts w:ascii="Century Gothic" w:hAnsi="Century Gothic"/>
        </w:rPr>
      </w:pPr>
    </w:p>
    <w:p w14:paraId="06EBA3FA" w14:textId="18FE57EF" w:rsidR="00B77D3E" w:rsidRDefault="00B77D3E" w:rsidP="00D5561F">
      <w:pPr>
        <w:spacing w:before="100" w:beforeAutospacing="1" w:after="100" w:afterAutospacing="1"/>
        <w:jc w:val="both"/>
        <w:rPr>
          <w:rFonts w:ascii="Century Gothic" w:hAnsi="Century Gothic"/>
        </w:rPr>
      </w:pPr>
    </w:p>
    <w:p w14:paraId="70802272" w14:textId="7EB65936" w:rsidR="00B77D3E" w:rsidRDefault="00B77D3E" w:rsidP="00D5561F">
      <w:pPr>
        <w:spacing w:before="100" w:beforeAutospacing="1" w:after="100" w:afterAutospacing="1"/>
        <w:jc w:val="both"/>
        <w:rPr>
          <w:rFonts w:ascii="Century Gothic" w:hAnsi="Century Gothic"/>
        </w:rPr>
      </w:pPr>
    </w:p>
    <w:p w14:paraId="348958BD" w14:textId="141E28B3" w:rsidR="00B77D3E" w:rsidRDefault="00B77D3E" w:rsidP="00D5561F">
      <w:pPr>
        <w:spacing w:before="100" w:beforeAutospacing="1" w:after="100" w:afterAutospacing="1"/>
        <w:jc w:val="both"/>
        <w:rPr>
          <w:rFonts w:ascii="Century Gothic" w:hAnsi="Century Gothic"/>
        </w:rPr>
      </w:pPr>
    </w:p>
    <w:p w14:paraId="06D1EE89" w14:textId="77777777" w:rsidR="00D5561F" w:rsidRPr="0027474D" w:rsidRDefault="00D5561F" w:rsidP="00D5561F">
      <w:pPr>
        <w:spacing w:before="100" w:beforeAutospacing="1" w:after="100" w:afterAutospacing="1"/>
        <w:jc w:val="center"/>
        <w:rPr>
          <w:rFonts w:ascii="Century Gothic" w:hAnsi="Century Gothic"/>
          <w:b/>
          <w:bCs/>
          <w:sz w:val="44"/>
          <w:szCs w:val="44"/>
        </w:rPr>
      </w:pPr>
      <w:r w:rsidRPr="0027474D">
        <w:rPr>
          <w:rFonts w:ascii="Century Gothic" w:hAnsi="Century Gothic"/>
          <w:b/>
          <w:bCs/>
          <w:sz w:val="44"/>
          <w:szCs w:val="44"/>
        </w:rPr>
        <w:lastRenderedPageBreak/>
        <w:t>ANEXO III</w:t>
      </w:r>
    </w:p>
    <w:tbl>
      <w:tblPr>
        <w:tblW w:w="9675" w:type="dxa"/>
        <w:tblInd w:w="60" w:type="dxa"/>
        <w:tblLayout w:type="fixed"/>
        <w:tblCellMar>
          <w:top w:w="15" w:type="dxa"/>
          <w:left w:w="60" w:type="dxa"/>
          <w:bottom w:w="15" w:type="dxa"/>
          <w:right w:w="60" w:type="dxa"/>
        </w:tblCellMar>
        <w:tblLook w:val="0000" w:firstRow="0" w:lastRow="0" w:firstColumn="0" w:lastColumn="0" w:noHBand="0" w:noVBand="0"/>
      </w:tblPr>
      <w:tblGrid>
        <w:gridCol w:w="734"/>
        <w:gridCol w:w="827"/>
        <w:gridCol w:w="2388"/>
        <w:gridCol w:w="781"/>
        <w:gridCol w:w="589"/>
        <w:gridCol w:w="957"/>
        <w:gridCol w:w="138"/>
        <w:gridCol w:w="276"/>
        <w:gridCol w:w="857"/>
        <w:gridCol w:w="995"/>
        <w:gridCol w:w="1133"/>
      </w:tblGrid>
      <w:tr w:rsidR="00D5561F" w:rsidRPr="0027474D" w14:paraId="490C7CC9" w14:textId="77777777" w:rsidTr="005B4D4E">
        <w:tc>
          <w:tcPr>
            <w:tcW w:w="3949" w:type="dxa"/>
            <w:gridSpan w:val="3"/>
            <w:tcBorders>
              <w:top w:val="single" w:sz="6" w:space="0" w:color="000000"/>
              <w:left w:val="single" w:sz="6" w:space="0" w:color="000000"/>
              <w:bottom w:val="single" w:sz="6" w:space="0" w:color="000000"/>
              <w:right w:val="single" w:sz="6" w:space="0" w:color="000000"/>
            </w:tcBorders>
          </w:tcPr>
          <w:p w14:paraId="3EB8B405" w14:textId="6E1E0F15" w:rsidR="00D5561F" w:rsidRPr="0027474D" w:rsidRDefault="00D5561F" w:rsidP="005B4D4E">
            <w:pPr>
              <w:rPr>
                <w:rFonts w:ascii="Century Gothic" w:hAnsi="Century Gothic"/>
              </w:rPr>
            </w:pPr>
            <w:r w:rsidRPr="0027474D">
              <w:rPr>
                <w:rFonts w:ascii="Century Gothic" w:hAnsi="Century Gothic"/>
              </w:rPr>
              <w:t xml:space="preserve">MUNICIPIO DE </w:t>
            </w:r>
            <w:r w:rsidR="00EC6C35">
              <w:rPr>
                <w:rFonts w:ascii="Century Gothic" w:hAnsi="Century Gothic"/>
              </w:rPr>
              <w:t>SANTO ANTÔNIO DO GRAMA</w:t>
            </w:r>
          </w:p>
        </w:tc>
        <w:tc>
          <w:tcPr>
            <w:tcW w:w="2327" w:type="dxa"/>
            <w:gridSpan w:val="3"/>
            <w:tcBorders>
              <w:top w:val="single" w:sz="6" w:space="0" w:color="000000"/>
              <w:left w:val="single" w:sz="6" w:space="0" w:color="000000"/>
              <w:bottom w:val="single" w:sz="6" w:space="0" w:color="000000"/>
              <w:right w:val="single" w:sz="6" w:space="0" w:color="000000"/>
            </w:tcBorders>
          </w:tcPr>
          <w:p w14:paraId="4EDEEAC6" w14:textId="77777777" w:rsidR="00D5561F" w:rsidRPr="0027474D" w:rsidRDefault="00D5561F" w:rsidP="005B4D4E">
            <w:pPr>
              <w:rPr>
                <w:rFonts w:ascii="Century Gothic" w:hAnsi="Century Gothic"/>
              </w:rPr>
            </w:pPr>
            <w:r w:rsidRPr="0027474D">
              <w:rPr>
                <w:rFonts w:ascii="Century Gothic" w:hAnsi="Century Gothic"/>
              </w:rPr>
              <w:t>PROPOSTA DE PREÇO</w:t>
            </w:r>
          </w:p>
        </w:tc>
        <w:tc>
          <w:tcPr>
            <w:tcW w:w="3399" w:type="dxa"/>
            <w:gridSpan w:val="5"/>
            <w:tcBorders>
              <w:top w:val="single" w:sz="6" w:space="0" w:color="000000"/>
              <w:left w:val="single" w:sz="6" w:space="0" w:color="000000"/>
              <w:bottom w:val="single" w:sz="6" w:space="0" w:color="000000"/>
              <w:right w:val="single" w:sz="6" w:space="0" w:color="000000"/>
            </w:tcBorders>
          </w:tcPr>
          <w:p w14:paraId="58E1884B" w14:textId="77777777" w:rsidR="00D5561F" w:rsidRPr="0027474D" w:rsidRDefault="00D5561F" w:rsidP="005B4D4E">
            <w:pPr>
              <w:rPr>
                <w:rFonts w:ascii="Century Gothic" w:hAnsi="Century Gothic"/>
              </w:rPr>
            </w:pPr>
            <w:r w:rsidRPr="0027474D">
              <w:rPr>
                <w:rFonts w:ascii="Century Gothic" w:hAnsi="Century Gothic"/>
              </w:rPr>
              <w:t>PROCESSO DE LICITAÇÃO SOB Nº ___</w:t>
            </w:r>
          </w:p>
          <w:p w14:paraId="5F368155" w14:textId="77777777" w:rsidR="00D5561F" w:rsidRPr="0027474D" w:rsidRDefault="00D5561F" w:rsidP="005B4D4E">
            <w:pPr>
              <w:rPr>
                <w:rFonts w:ascii="Century Gothic" w:hAnsi="Century Gothic"/>
              </w:rPr>
            </w:pPr>
          </w:p>
        </w:tc>
      </w:tr>
      <w:tr w:rsidR="00D5561F" w:rsidRPr="0027474D" w14:paraId="7B195B61" w14:textId="77777777" w:rsidTr="005B4D4E">
        <w:tblPrEx>
          <w:tblCellSpacing w:w="-8" w:type="nil"/>
        </w:tblPrEx>
        <w:trPr>
          <w:trHeight w:val="240"/>
          <w:tblCellSpacing w:w="-8" w:type="nil"/>
        </w:trPr>
        <w:tc>
          <w:tcPr>
            <w:tcW w:w="4730" w:type="dxa"/>
            <w:gridSpan w:val="4"/>
            <w:tcBorders>
              <w:top w:val="single" w:sz="6" w:space="0" w:color="000000"/>
              <w:left w:val="single" w:sz="6" w:space="0" w:color="000000"/>
              <w:bottom w:val="single" w:sz="6" w:space="0" w:color="000000"/>
              <w:right w:val="single" w:sz="6" w:space="0" w:color="000000"/>
            </w:tcBorders>
          </w:tcPr>
          <w:p w14:paraId="7F1BFBDD" w14:textId="77777777" w:rsidR="00D5561F" w:rsidRPr="0027474D" w:rsidRDefault="00D5561F" w:rsidP="005B4D4E">
            <w:pPr>
              <w:rPr>
                <w:rFonts w:ascii="Century Gothic" w:hAnsi="Century Gothic"/>
              </w:rPr>
            </w:pPr>
            <w:r w:rsidRPr="0027474D">
              <w:rPr>
                <w:rFonts w:ascii="Century Gothic" w:hAnsi="Century Gothic"/>
              </w:rPr>
              <w:t>NOME DA EMPRESA:</w:t>
            </w:r>
          </w:p>
        </w:tc>
        <w:tc>
          <w:tcPr>
            <w:tcW w:w="4945" w:type="dxa"/>
            <w:gridSpan w:val="7"/>
            <w:tcBorders>
              <w:top w:val="single" w:sz="6" w:space="0" w:color="000000"/>
              <w:left w:val="single" w:sz="6" w:space="0" w:color="000000"/>
              <w:bottom w:val="single" w:sz="6" w:space="0" w:color="000000"/>
              <w:right w:val="single" w:sz="6" w:space="0" w:color="000000"/>
            </w:tcBorders>
          </w:tcPr>
          <w:p w14:paraId="6F9A4D1C" w14:textId="77777777" w:rsidR="00D5561F" w:rsidRPr="0027474D" w:rsidRDefault="00D5561F" w:rsidP="005B4D4E">
            <w:pPr>
              <w:rPr>
                <w:rFonts w:ascii="Century Gothic" w:hAnsi="Century Gothic"/>
              </w:rPr>
            </w:pPr>
            <w:r w:rsidRPr="0027474D">
              <w:rPr>
                <w:rFonts w:ascii="Century Gothic" w:hAnsi="Century Gothic"/>
              </w:rPr>
              <w:t>CNPJ:</w:t>
            </w:r>
          </w:p>
          <w:p w14:paraId="0D8D26E2" w14:textId="77777777" w:rsidR="00D5561F" w:rsidRPr="0027474D" w:rsidRDefault="00D5561F" w:rsidP="005B4D4E">
            <w:pPr>
              <w:rPr>
                <w:rFonts w:ascii="Century Gothic" w:hAnsi="Century Gothic"/>
              </w:rPr>
            </w:pPr>
          </w:p>
        </w:tc>
      </w:tr>
      <w:tr w:rsidR="00D5561F" w:rsidRPr="0027474D" w14:paraId="5B5D99A4" w14:textId="77777777" w:rsidTr="005B4D4E">
        <w:tblPrEx>
          <w:tblCellSpacing w:w="-8" w:type="nil"/>
        </w:tblPrEx>
        <w:trPr>
          <w:trHeight w:val="210"/>
          <w:tblCellSpacing w:w="-8" w:type="nil"/>
        </w:trPr>
        <w:tc>
          <w:tcPr>
            <w:tcW w:w="6414" w:type="dxa"/>
            <w:gridSpan w:val="7"/>
            <w:tcBorders>
              <w:top w:val="single" w:sz="6" w:space="0" w:color="000000"/>
              <w:left w:val="single" w:sz="6" w:space="0" w:color="000000"/>
              <w:bottom w:val="single" w:sz="6" w:space="0" w:color="000000"/>
              <w:right w:val="single" w:sz="6" w:space="0" w:color="000000"/>
            </w:tcBorders>
          </w:tcPr>
          <w:p w14:paraId="16D389AF" w14:textId="77777777" w:rsidR="00D5561F" w:rsidRPr="0027474D" w:rsidRDefault="00D5561F" w:rsidP="005B4D4E">
            <w:pPr>
              <w:rPr>
                <w:rFonts w:ascii="Century Gothic" w:hAnsi="Century Gothic"/>
              </w:rPr>
            </w:pPr>
            <w:r w:rsidRPr="0027474D">
              <w:rPr>
                <w:rFonts w:ascii="Century Gothic" w:hAnsi="Century Gothic"/>
              </w:rPr>
              <w:t>ENDEREÇO:</w:t>
            </w:r>
          </w:p>
        </w:tc>
        <w:tc>
          <w:tcPr>
            <w:tcW w:w="3261" w:type="dxa"/>
            <w:gridSpan w:val="4"/>
            <w:tcBorders>
              <w:top w:val="single" w:sz="6" w:space="0" w:color="000000"/>
              <w:left w:val="single" w:sz="6" w:space="0" w:color="000000"/>
              <w:bottom w:val="single" w:sz="6" w:space="0" w:color="000000"/>
              <w:right w:val="single" w:sz="6" w:space="0" w:color="000000"/>
            </w:tcBorders>
          </w:tcPr>
          <w:p w14:paraId="4C55B259" w14:textId="77777777" w:rsidR="00D5561F" w:rsidRPr="0027474D" w:rsidRDefault="00D5561F" w:rsidP="005B4D4E">
            <w:pPr>
              <w:rPr>
                <w:rFonts w:ascii="Century Gothic" w:hAnsi="Century Gothic"/>
              </w:rPr>
            </w:pPr>
            <w:r w:rsidRPr="0027474D">
              <w:rPr>
                <w:rFonts w:ascii="Century Gothic" w:hAnsi="Century Gothic"/>
              </w:rPr>
              <w:t>FONE:</w:t>
            </w:r>
          </w:p>
          <w:p w14:paraId="0EA7EDE1" w14:textId="77777777" w:rsidR="00D5561F" w:rsidRPr="0027474D" w:rsidRDefault="00D5561F" w:rsidP="005B4D4E">
            <w:pPr>
              <w:rPr>
                <w:rFonts w:ascii="Century Gothic" w:hAnsi="Century Gothic"/>
              </w:rPr>
            </w:pPr>
          </w:p>
        </w:tc>
      </w:tr>
      <w:tr w:rsidR="00D5561F" w:rsidRPr="0027474D" w14:paraId="269D5D66" w14:textId="77777777" w:rsidTr="00B13932">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14:paraId="30DC1EAB" w14:textId="77777777" w:rsidR="00D5561F" w:rsidRPr="0027474D" w:rsidRDefault="00D5561F" w:rsidP="005B4D4E">
            <w:pPr>
              <w:rPr>
                <w:rFonts w:ascii="Century Gothic" w:hAnsi="Century Gothic"/>
              </w:rPr>
            </w:pPr>
            <w:r w:rsidRPr="0027474D">
              <w:rPr>
                <w:rFonts w:ascii="Century Gothic" w:hAnsi="Century Gothic"/>
              </w:rPr>
              <w:t>Item</w:t>
            </w:r>
          </w:p>
        </w:tc>
        <w:tc>
          <w:tcPr>
            <w:tcW w:w="827" w:type="dxa"/>
            <w:tcBorders>
              <w:top w:val="single" w:sz="6" w:space="0" w:color="000000"/>
              <w:left w:val="single" w:sz="6" w:space="0" w:color="000000"/>
              <w:bottom w:val="single" w:sz="6" w:space="0" w:color="000000"/>
              <w:right w:val="single" w:sz="6" w:space="0" w:color="000000"/>
            </w:tcBorders>
            <w:vAlign w:val="center"/>
          </w:tcPr>
          <w:p w14:paraId="079143CA" w14:textId="608E7FA6" w:rsidR="00D5561F" w:rsidRPr="0027474D" w:rsidRDefault="0068382C" w:rsidP="005B4D4E">
            <w:pPr>
              <w:rPr>
                <w:rFonts w:ascii="Century Gothic" w:hAnsi="Century Gothic"/>
              </w:rPr>
            </w:pPr>
            <w:r>
              <w:rPr>
                <w:rFonts w:ascii="Century Gothic" w:hAnsi="Century Gothic"/>
              </w:rPr>
              <w:t>Lote</w:t>
            </w:r>
          </w:p>
        </w:tc>
        <w:tc>
          <w:tcPr>
            <w:tcW w:w="3758" w:type="dxa"/>
            <w:gridSpan w:val="3"/>
            <w:tcBorders>
              <w:top w:val="single" w:sz="6" w:space="0" w:color="000000"/>
              <w:left w:val="single" w:sz="6" w:space="0" w:color="000000"/>
              <w:bottom w:val="single" w:sz="6" w:space="0" w:color="000000"/>
              <w:right w:val="nil"/>
            </w:tcBorders>
            <w:vAlign w:val="center"/>
          </w:tcPr>
          <w:p w14:paraId="6AE262AA" w14:textId="4343E887" w:rsidR="00D5561F" w:rsidRPr="0027474D" w:rsidRDefault="00B13932" w:rsidP="005B4D4E">
            <w:pPr>
              <w:rPr>
                <w:rFonts w:ascii="Century Gothic" w:hAnsi="Century Gothic"/>
              </w:rPr>
            </w:pPr>
            <w:r>
              <w:rPr>
                <w:rFonts w:ascii="Century Gothic" w:hAnsi="Century Gothic"/>
              </w:rPr>
              <w:t>Veículos</w:t>
            </w:r>
          </w:p>
        </w:tc>
        <w:tc>
          <w:tcPr>
            <w:tcW w:w="1371" w:type="dxa"/>
            <w:gridSpan w:val="3"/>
            <w:tcBorders>
              <w:top w:val="single" w:sz="6" w:space="0" w:color="000000"/>
              <w:left w:val="single" w:sz="6" w:space="0" w:color="000000"/>
              <w:bottom w:val="single" w:sz="6" w:space="0" w:color="000000"/>
              <w:right w:val="single" w:sz="6" w:space="0" w:color="000000"/>
            </w:tcBorders>
            <w:vAlign w:val="center"/>
          </w:tcPr>
          <w:p w14:paraId="09EFFC23" w14:textId="36C75692" w:rsidR="00D5561F" w:rsidRPr="0027474D" w:rsidRDefault="0068382C" w:rsidP="005B4D4E">
            <w:pPr>
              <w:rPr>
                <w:rFonts w:ascii="Century Gothic" w:hAnsi="Century Gothic"/>
              </w:rPr>
            </w:pPr>
            <w:proofErr w:type="spellStart"/>
            <w:r>
              <w:rPr>
                <w:rFonts w:ascii="Century Gothic" w:hAnsi="Century Gothic"/>
              </w:rPr>
              <w:t>Vr</w:t>
            </w:r>
            <w:proofErr w:type="spellEnd"/>
            <w:r>
              <w:rPr>
                <w:rFonts w:ascii="Century Gothic" w:hAnsi="Century Gothic"/>
              </w:rPr>
              <w:t>. Mão de obra</w:t>
            </w:r>
          </w:p>
        </w:tc>
        <w:tc>
          <w:tcPr>
            <w:tcW w:w="857" w:type="dxa"/>
            <w:tcBorders>
              <w:top w:val="single" w:sz="6" w:space="0" w:color="000000"/>
              <w:left w:val="single" w:sz="6" w:space="0" w:color="000000"/>
              <w:bottom w:val="single" w:sz="6" w:space="0" w:color="000000"/>
              <w:right w:val="single" w:sz="6" w:space="0" w:color="000000"/>
            </w:tcBorders>
            <w:vAlign w:val="center"/>
          </w:tcPr>
          <w:p w14:paraId="56A87F3D" w14:textId="60494FAA" w:rsidR="00D5561F" w:rsidRPr="0027474D" w:rsidRDefault="0068382C" w:rsidP="005B4D4E">
            <w:pPr>
              <w:rPr>
                <w:rFonts w:ascii="Century Gothic" w:hAnsi="Century Gothic"/>
              </w:rPr>
            </w:pPr>
            <w:proofErr w:type="spellStart"/>
            <w:r>
              <w:rPr>
                <w:rFonts w:ascii="Century Gothic" w:hAnsi="Century Gothic"/>
              </w:rPr>
              <w:t>Vr</w:t>
            </w:r>
            <w:proofErr w:type="spellEnd"/>
            <w:r>
              <w:rPr>
                <w:rFonts w:ascii="Century Gothic" w:hAnsi="Century Gothic"/>
              </w:rPr>
              <w:t>. Peças</w:t>
            </w:r>
          </w:p>
        </w:tc>
        <w:tc>
          <w:tcPr>
            <w:tcW w:w="995" w:type="dxa"/>
            <w:tcBorders>
              <w:top w:val="single" w:sz="6" w:space="0" w:color="000000"/>
              <w:left w:val="single" w:sz="6" w:space="0" w:color="000000"/>
              <w:bottom w:val="single" w:sz="6" w:space="0" w:color="000000"/>
              <w:right w:val="single" w:sz="6" w:space="0" w:color="000000"/>
            </w:tcBorders>
            <w:vAlign w:val="center"/>
          </w:tcPr>
          <w:p w14:paraId="19262DAA" w14:textId="0B8AB018" w:rsidR="00D5561F" w:rsidRPr="0027474D" w:rsidRDefault="0068382C" w:rsidP="005B4D4E">
            <w:pPr>
              <w:rPr>
                <w:rFonts w:ascii="Century Gothic" w:hAnsi="Century Gothic"/>
              </w:rPr>
            </w:pPr>
            <w:proofErr w:type="spellStart"/>
            <w:r>
              <w:rPr>
                <w:rFonts w:ascii="Century Gothic" w:hAnsi="Century Gothic"/>
              </w:rPr>
              <w:t>Vr</w:t>
            </w:r>
            <w:proofErr w:type="spellEnd"/>
            <w:r>
              <w:rPr>
                <w:rFonts w:ascii="Century Gothic" w:hAnsi="Century Gothic"/>
              </w:rPr>
              <w:t>. Total</w:t>
            </w:r>
          </w:p>
        </w:tc>
        <w:tc>
          <w:tcPr>
            <w:tcW w:w="1133" w:type="dxa"/>
            <w:tcBorders>
              <w:top w:val="single" w:sz="6" w:space="0" w:color="000000"/>
              <w:left w:val="single" w:sz="6" w:space="0" w:color="000000"/>
              <w:bottom w:val="single" w:sz="6" w:space="0" w:color="000000"/>
              <w:right w:val="single" w:sz="6" w:space="0" w:color="000000"/>
            </w:tcBorders>
            <w:vAlign w:val="center"/>
          </w:tcPr>
          <w:p w14:paraId="68B298D0" w14:textId="2A280944" w:rsidR="00D5561F" w:rsidRPr="0027474D" w:rsidRDefault="0068382C" w:rsidP="005B4D4E">
            <w:pPr>
              <w:rPr>
                <w:rFonts w:ascii="Century Gothic" w:hAnsi="Century Gothic"/>
              </w:rPr>
            </w:pPr>
            <w:r>
              <w:rPr>
                <w:rFonts w:ascii="Century Gothic" w:hAnsi="Century Gothic"/>
              </w:rPr>
              <w:t>percentual</w:t>
            </w:r>
          </w:p>
        </w:tc>
      </w:tr>
      <w:tr w:rsidR="00D5561F" w:rsidRPr="0027474D" w14:paraId="5FD83974" w14:textId="77777777" w:rsidTr="00B13932">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14:paraId="7E14D2DD" w14:textId="77777777" w:rsidR="00D5561F" w:rsidRPr="0027474D" w:rsidRDefault="00D5561F" w:rsidP="005B4D4E">
            <w:pPr>
              <w:rPr>
                <w:rFonts w:ascii="Century Gothic" w:hAnsi="Century Gothic"/>
              </w:rPr>
            </w:pPr>
            <w:r w:rsidRPr="0027474D">
              <w:rPr>
                <w:rFonts w:ascii="Century Gothic" w:hAnsi="Century Gothic"/>
              </w:rPr>
              <w:t>01</w:t>
            </w:r>
          </w:p>
        </w:tc>
        <w:tc>
          <w:tcPr>
            <w:tcW w:w="827" w:type="dxa"/>
            <w:tcBorders>
              <w:top w:val="single" w:sz="6" w:space="0" w:color="000000"/>
              <w:left w:val="single" w:sz="6" w:space="0" w:color="000000"/>
              <w:bottom w:val="single" w:sz="6" w:space="0" w:color="000000"/>
              <w:right w:val="single" w:sz="6" w:space="0" w:color="000000"/>
            </w:tcBorders>
            <w:vAlign w:val="center"/>
          </w:tcPr>
          <w:p w14:paraId="7FEA6D0E" w14:textId="77777777" w:rsidR="00D5561F" w:rsidRPr="0027474D" w:rsidRDefault="00D5561F" w:rsidP="005B4D4E">
            <w:pPr>
              <w:rPr>
                <w:rFonts w:ascii="Century Gothic" w:hAnsi="Century Gothic"/>
              </w:rPr>
            </w:pPr>
            <w:r w:rsidRPr="0027474D">
              <w:rPr>
                <w:rFonts w:ascii="Century Gothic" w:hAnsi="Century Gothic"/>
              </w:rPr>
              <w:t>01</w:t>
            </w:r>
          </w:p>
        </w:tc>
        <w:tc>
          <w:tcPr>
            <w:tcW w:w="3758" w:type="dxa"/>
            <w:gridSpan w:val="3"/>
            <w:tcBorders>
              <w:top w:val="single" w:sz="6" w:space="0" w:color="000000"/>
              <w:left w:val="single" w:sz="6" w:space="0" w:color="000000"/>
              <w:bottom w:val="single" w:sz="6" w:space="0" w:color="000000"/>
              <w:right w:val="nil"/>
            </w:tcBorders>
            <w:vAlign w:val="center"/>
          </w:tcPr>
          <w:p w14:paraId="5F66AD31" w14:textId="6395DF76" w:rsidR="00D5561F" w:rsidRPr="0027474D" w:rsidRDefault="00B13932" w:rsidP="005B4D4E">
            <w:pPr>
              <w:rPr>
                <w:rFonts w:ascii="Century Gothic" w:hAnsi="Century Gothic"/>
              </w:rPr>
            </w:pPr>
            <w:r>
              <w:rPr>
                <w:rFonts w:ascii="Century Gothic" w:hAnsi="Century Gothic"/>
              </w:rPr>
              <w:t>--------</w:t>
            </w:r>
          </w:p>
        </w:tc>
        <w:tc>
          <w:tcPr>
            <w:tcW w:w="1371" w:type="dxa"/>
            <w:gridSpan w:val="3"/>
            <w:tcBorders>
              <w:top w:val="single" w:sz="6" w:space="0" w:color="000000"/>
              <w:left w:val="single" w:sz="6" w:space="0" w:color="000000"/>
              <w:bottom w:val="single" w:sz="6" w:space="0" w:color="000000"/>
              <w:right w:val="single" w:sz="6" w:space="0" w:color="000000"/>
            </w:tcBorders>
          </w:tcPr>
          <w:p w14:paraId="010F1B6E" w14:textId="77777777" w:rsidR="00D5561F" w:rsidRPr="0027474D" w:rsidRDefault="00D5561F" w:rsidP="005B4D4E">
            <w:pPr>
              <w:jc w:val="both"/>
              <w:rPr>
                <w:rFonts w:ascii="Century Gothic" w:hAnsi="Century Gothic"/>
              </w:rPr>
            </w:pPr>
            <w:r w:rsidRPr="0027474D">
              <w:rPr>
                <w:rFonts w:ascii="Century Gothic" w:hAnsi="Century Gothic"/>
              </w:rPr>
              <w:t>.........</w:t>
            </w:r>
          </w:p>
        </w:tc>
        <w:tc>
          <w:tcPr>
            <w:tcW w:w="857" w:type="dxa"/>
            <w:tcBorders>
              <w:top w:val="single" w:sz="6" w:space="0" w:color="000000"/>
              <w:left w:val="single" w:sz="6" w:space="0" w:color="000000"/>
              <w:bottom w:val="single" w:sz="6" w:space="0" w:color="000000"/>
              <w:right w:val="single" w:sz="6" w:space="0" w:color="000000"/>
            </w:tcBorders>
            <w:vAlign w:val="center"/>
          </w:tcPr>
          <w:p w14:paraId="3B9BEA48" w14:textId="77777777" w:rsidR="00D5561F" w:rsidRPr="0027474D" w:rsidRDefault="00D5561F" w:rsidP="005B4D4E">
            <w:pPr>
              <w:rPr>
                <w:rFonts w:ascii="Century Gothic" w:hAnsi="Century Gothic"/>
              </w:rPr>
            </w:pPr>
          </w:p>
        </w:tc>
        <w:tc>
          <w:tcPr>
            <w:tcW w:w="995" w:type="dxa"/>
            <w:tcBorders>
              <w:top w:val="single" w:sz="6" w:space="0" w:color="000000"/>
              <w:left w:val="single" w:sz="6" w:space="0" w:color="000000"/>
              <w:bottom w:val="single" w:sz="6" w:space="0" w:color="000000"/>
              <w:right w:val="single" w:sz="6" w:space="0" w:color="000000"/>
            </w:tcBorders>
            <w:vAlign w:val="center"/>
          </w:tcPr>
          <w:p w14:paraId="6777A326" w14:textId="77777777" w:rsidR="00D5561F" w:rsidRPr="0027474D" w:rsidRDefault="00D5561F" w:rsidP="005B4D4E">
            <w:pPr>
              <w:rPr>
                <w:rFonts w:ascii="Century Gothic" w:hAnsi="Century Gothic"/>
              </w:rPr>
            </w:pPr>
          </w:p>
        </w:tc>
        <w:tc>
          <w:tcPr>
            <w:tcW w:w="1133" w:type="dxa"/>
            <w:tcBorders>
              <w:top w:val="single" w:sz="6" w:space="0" w:color="000000"/>
              <w:left w:val="single" w:sz="6" w:space="0" w:color="000000"/>
              <w:bottom w:val="single" w:sz="6" w:space="0" w:color="000000"/>
              <w:right w:val="single" w:sz="6" w:space="0" w:color="000000"/>
            </w:tcBorders>
            <w:vAlign w:val="center"/>
          </w:tcPr>
          <w:p w14:paraId="73BAC9AF" w14:textId="77777777" w:rsidR="00D5561F" w:rsidRPr="0027474D" w:rsidRDefault="00D5561F" w:rsidP="005B4D4E">
            <w:pPr>
              <w:rPr>
                <w:rFonts w:ascii="Century Gothic" w:hAnsi="Century Gothic"/>
              </w:rPr>
            </w:pPr>
          </w:p>
        </w:tc>
      </w:tr>
      <w:tr w:rsidR="00D5561F" w:rsidRPr="0027474D" w14:paraId="60E863E2" w14:textId="77777777" w:rsidTr="005B4D4E">
        <w:tblPrEx>
          <w:tblCellSpacing w:w="-8" w:type="nil"/>
        </w:tblPrEx>
        <w:trPr>
          <w:trHeight w:val="315"/>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14:paraId="05211327" w14:textId="77777777" w:rsidR="00D5561F" w:rsidRPr="0027474D" w:rsidRDefault="00D5561F" w:rsidP="005B4D4E">
            <w:pPr>
              <w:rPr>
                <w:rFonts w:ascii="Century Gothic" w:hAnsi="Century Gothic"/>
              </w:rPr>
            </w:pPr>
            <w:r w:rsidRPr="0027474D">
              <w:rPr>
                <w:rFonts w:ascii="Century Gothic" w:hAnsi="Century Gothic"/>
              </w:rPr>
              <w:t xml:space="preserve">TOTAL-------------------------------------------------------------------------------------------------R$ </w:t>
            </w:r>
          </w:p>
        </w:tc>
      </w:tr>
      <w:tr w:rsidR="00D5561F" w:rsidRPr="0027474D" w14:paraId="6EE5E4F6" w14:textId="77777777" w:rsidTr="005B4D4E">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14:paraId="4E4CAF17" w14:textId="77777777" w:rsidR="00D5561F" w:rsidRPr="0027474D" w:rsidRDefault="00D5561F" w:rsidP="005B4D4E">
            <w:pPr>
              <w:rPr>
                <w:rFonts w:ascii="Century Gothic" w:hAnsi="Century Gothic"/>
              </w:rPr>
            </w:pPr>
            <w:r w:rsidRPr="0027474D">
              <w:rPr>
                <w:rFonts w:ascii="Century Gothic" w:hAnsi="Century Gothic"/>
              </w:rPr>
              <w:t>VALIDADE DA PROPOSTA: Sessenta (60) dias, contados data do certame.</w:t>
            </w:r>
          </w:p>
        </w:tc>
      </w:tr>
      <w:tr w:rsidR="00D5561F" w:rsidRPr="0027474D" w14:paraId="49948ECA" w14:textId="77777777" w:rsidTr="005B4D4E">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14:paraId="048DA8E2" w14:textId="77777777" w:rsidR="00D5561F" w:rsidRPr="0027474D" w:rsidRDefault="00D5561F" w:rsidP="005B4D4E">
            <w:pPr>
              <w:rPr>
                <w:rFonts w:ascii="Century Gothic" w:hAnsi="Century Gothic"/>
              </w:rPr>
            </w:pPr>
            <w:r w:rsidRPr="0027474D">
              <w:rPr>
                <w:rFonts w:ascii="Century Gothic" w:hAnsi="Century Gothic"/>
              </w:rPr>
              <w:t>CONDIÇÕES DE PAGAMENTO: Conforme descrito no Edital.</w:t>
            </w:r>
          </w:p>
        </w:tc>
      </w:tr>
      <w:tr w:rsidR="00D5561F" w:rsidRPr="0027474D" w14:paraId="59C9307E" w14:textId="77777777" w:rsidTr="005B4D4E">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14:paraId="6336A70F" w14:textId="77777777" w:rsidR="00D5561F" w:rsidRPr="0027474D" w:rsidRDefault="00D5561F" w:rsidP="005B4D4E">
            <w:pPr>
              <w:jc w:val="both"/>
              <w:rPr>
                <w:rFonts w:ascii="Century Gothic" w:hAnsi="Century Gothic"/>
              </w:rPr>
            </w:pPr>
            <w:r w:rsidRPr="0027474D">
              <w:rPr>
                <w:rFonts w:ascii="Century Gothic" w:hAnsi="Century Gothic"/>
              </w:rPr>
              <w:t xml:space="preserve">DECLARAÇÃO: </w:t>
            </w:r>
          </w:p>
          <w:p w14:paraId="42B3D5D2" w14:textId="77777777" w:rsidR="00D5561F" w:rsidRPr="0027474D" w:rsidRDefault="00D5561F" w:rsidP="00D5561F">
            <w:pPr>
              <w:pStyle w:val="PargrafodaLista"/>
              <w:numPr>
                <w:ilvl w:val="0"/>
                <w:numId w:val="31"/>
              </w:numPr>
              <w:jc w:val="both"/>
              <w:rPr>
                <w:rFonts w:ascii="Century Gothic" w:hAnsi="Century Gothic"/>
              </w:rPr>
            </w:pPr>
            <w:r w:rsidRPr="0027474D">
              <w:rPr>
                <w:rFonts w:ascii="Century Gothic" w:hAnsi="Century Gothic"/>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14:paraId="081EBE4C" w14:textId="6600C74E" w:rsidR="00D5561F" w:rsidRPr="0027474D" w:rsidRDefault="00D5561F" w:rsidP="00D5561F">
            <w:pPr>
              <w:pStyle w:val="PargrafodaLista"/>
              <w:numPr>
                <w:ilvl w:val="0"/>
                <w:numId w:val="31"/>
              </w:numPr>
              <w:jc w:val="both"/>
              <w:rPr>
                <w:rFonts w:ascii="Century Gothic" w:hAnsi="Century Gothic"/>
              </w:rPr>
            </w:pPr>
            <w:r w:rsidRPr="0027474D">
              <w:rPr>
                <w:rFonts w:ascii="Century Gothic" w:hAnsi="Century Gothic"/>
              </w:rPr>
              <w:t>Declaro (amos) para os devidos fins e efeitos legais que esta proponente apresenta a presente proposta em total observação ao disposto no Edital Convocatório.</w:t>
            </w:r>
          </w:p>
          <w:p w14:paraId="3A41D0ED" w14:textId="77777777" w:rsidR="00D5561F" w:rsidRDefault="00D5561F" w:rsidP="00D5561F">
            <w:pPr>
              <w:pStyle w:val="PargrafodaLista"/>
              <w:numPr>
                <w:ilvl w:val="0"/>
                <w:numId w:val="31"/>
              </w:numPr>
              <w:jc w:val="both"/>
              <w:rPr>
                <w:rFonts w:ascii="Century Gothic" w:hAnsi="Century Gothic"/>
              </w:rPr>
            </w:pPr>
            <w:r w:rsidRPr="0027474D">
              <w:rPr>
                <w:rFonts w:ascii="Century Gothic" w:hAnsi="Century Gothic"/>
              </w:rPr>
              <w:t>Declaro (amos) para os devidos fins e efeitos legais que esta proponente esta apta ao atendimento proposto no Edital Convocatório.</w:t>
            </w:r>
          </w:p>
          <w:p w14:paraId="1E771765" w14:textId="6A9B35E2" w:rsidR="00B13932" w:rsidRPr="00B13932" w:rsidRDefault="00B13932" w:rsidP="00B13932">
            <w:pPr>
              <w:ind w:left="360"/>
              <w:jc w:val="both"/>
              <w:rPr>
                <w:rFonts w:ascii="Century Gothic" w:hAnsi="Century Gothic"/>
              </w:rPr>
            </w:pPr>
          </w:p>
        </w:tc>
      </w:tr>
      <w:tr w:rsidR="00D5561F" w:rsidRPr="0027474D" w14:paraId="633E53B5" w14:textId="77777777" w:rsidTr="005B4D4E">
        <w:tblPrEx>
          <w:tblCellSpacing w:w="-8" w:type="nil"/>
        </w:tblPrEx>
        <w:trPr>
          <w:cantSplit/>
          <w:trHeight w:val="2070"/>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14:paraId="16563176" w14:textId="77777777" w:rsidR="00D5561F" w:rsidRPr="0027474D" w:rsidRDefault="00D5561F" w:rsidP="005B4D4E">
            <w:pPr>
              <w:rPr>
                <w:rFonts w:ascii="Century Gothic" w:hAnsi="Century Gothic"/>
              </w:rPr>
            </w:pPr>
          </w:p>
          <w:p w14:paraId="03B42DA0" w14:textId="77777777" w:rsidR="00D5561F" w:rsidRPr="0027474D" w:rsidRDefault="00D5561F" w:rsidP="005B4D4E">
            <w:pPr>
              <w:rPr>
                <w:rFonts w:ascii="Century Gothic" w:hAnsi="Century Gothic"/>
              </w:rPr>
            </w:pPr>
          </w:p>
          <w:p w14:paraId="3246F79E" w14:textId="38B25565" w:rsidR="00D5561F" w:rsidRPr="0027474D" w:rsidRDefault="00D5561F" w:rsidP="005B4D4E">
            <w:pPr>
              <w:rPr>
                <w:rFonts w:ascii="Century Gothic" w:hAnsi="Century Gothic"/>
              </w:rPr>
            </w:pPr>
            <w:r w:rsidRPr="0027474D">
              <w:rPr>
                <w:rFonts w:ascii="Century Gothic" w:hAnsi="Century Gothic"/>
              </w:rPr>
              <w:t xml:space="preserve"> ___________________________, __________de _______________________de </w:t>
            </w:r>
            <w:r w:rsidR="000B7AAD" w:rsidRPr="0027474D">
              <w:rPr>
                <w:rFonts w:ascii="Century Gothic" w:hAnsi="Century Gothic"/>
              </w:rPr>
              <w:t>2022</w:t>
            </w:r>
            <w:r w:rsidRPr="0027474D">
              <w:rPr>
                <w:rFonts w:ascii="Century Gothic" w:hAnsi="Century Gothic"/>
              </w:rPr>
              <w:t>.</w:t>
            </w:r>
          </w:p>
          <w:p w14:paraId="67962D7B" w14:textId="77777777" w:rsidR="00D5561F" w:rsidRPr="0027474D" w:rsidRDefault="00D5561F" w:rsidP="005B4D4E">
            <w:pPr>
              <w:rPr>
                <w:rFonts w:ascii="Century Gothic" w:hAnsi="Century Gothic"/>
              </w:rPr>
            </w:pPr>
            <w:r w:rsidRPr="0027474D">
              <w:rPr>
                <w:rFonts w:ascii="Century Gothic" w:hAnsi="Century Gothic"/>
              </w:rPr>
              <w:t xml:space="preserve">                    (Local)                                                                           (Data)</w:t>
            </w:r>
          </w:p>
          <w:p w14:paraId="075BB3A9" w14:textId="77777777" w:rsidR="00D5561F" w:rsidRPr="0027474D" w:rsidRDefault="00D5561F" w:rsidP="005B4D4E">
            <w:pPr>
              <w:rPr>
                <w:rFonts w:ascii="Century Gothic" w:hAnsi="Century Gothic"/>
              </w:rPr>
            </w:pPr>
            <w:r w:rsidRPr="0027474D">
              <w:rPr>
                <w:rFonts w:ascii="Century Gothic" w:hAnsi="Century Gothic"/>
              </w:rPr>
              <w:t xml:space="preserve">   </w:t>
            </w:r>
          </w:p>
          <w:p w14:paraId="6408040E" w14:textId="77777777" w:rsidR="00D5561F" w:rsidRPr="0027474D" w:rsidRDefault="00D5561F" w:rsidP="005B4D4E">
            <w:pPr>
              <w:rPr>
                <w:rFonts w:ascii="Century Gothic" w:hAnsi="Century Gothic"/>
              </w:rPr>
            </w:pPr>
            <w:r w:rsidRPr="0027474D">
              <w:rPr>
                <w:rFonts w:ascii="Century Gothic" w:hAnsi="Century Gothic"/>
              </w:rPr>
              <w:t>____________________________________</w:t>
            </w:r>
          </w:p>
          <w:p w14:paraId="229066A1" w14:textId="77777777" w:rsidR="00D5561F" w:rsidRPr="0027474D" w:rsidRDefault="00D5561F" w:rsidP="005B4D4E">
            <w:pPr>
              <w:rPr>
                <w:rFonts w:ascii="Century Gothic" w:hAnsi="Century Gothic"/>
              </w:rPr>
            </w:pPr>
            <w:r w:rsidRPr="0027474D">
              <w:rPr>
                <w:rFonts w:ascii="Century Gothic" w:hAnsi="Century Gothic"/>
              </w:rPr>
              <w:t xml:space="preserve">    Diretor ou Representante Legal</w:t>
            </w:r>
          </w:p>
          <w:p w14:paraId="18BDE44A" w14:textId="77777777" w:rsidR="00D5561F" w:rsidRPr="0027474D" w:rsidRDefault="00D5561F" w:rsidP="005B4D4E">
            <w:pPr>
              <w:rPr>
                <w:rFonts w:ascii="Century Gothic" w:hAnsi="Century Gothic"/>
              </w:rPr>
            </w:pPr>
            <w:r w:rsidRPr="0027474D">
              <w:rPr>
                <w:rFonts w:ascii="Century Gothic" w:hAnsi="Century Gothic"/>
              </w:rPr>
              <w:t xml:space="preserve">    Nome:</w:t>
            </w:r>
          </w:p>
          <w:p w14:paraId="47EBAE65" w14:textId="77777777" w:rsidR="00D5561F" w:rsidRPr="0027474D" w:rsidRDefault="00D5561F" w:rsidP="005B4D4E">
            <w:pPr>
              <w:rPr>
                <w:rFonts w:ascii="Century Gothic" w:hAnsi="Century Gothic"/>
              </w:rPr>
            </w:pPr>
            <w:r w:rsidRPr="0027474D">
              <w:rPr>
                <w:rFonts w:ascii="Century Gothic" w:hAnsi="Century Gothic"/>
              </w:rPr>
              <w:t xml:space="preserve">    CI-RG:</w:t>
            </w:r>
          </w:p>
          <w:p w14:paraId="378E256B" w14:textId="77777777" w:rsidR="00D5561F" w:rsidRPr="0027474D" w:rsidRDefault="00D5561F" w:rsidP="005B4D4E">
            <w:pPr>
              <w:rPr>
                <w:rFonts w:ascii="Century Gothic" w:hAnsi="Century Gothic"/>
              </w:rPr>
            </w:pPr>
            <w:r w:rsidRPr="0027474D">
              <w:rPr>
                <w:rFonts w:ascii="Century Gothic" w:hAnsi="Century Gothic"/>
              </w:rPr>
              <w:t xml:space="preserve">   CPF/MF:</w:t>
            </w:r>
          </w:p>
        </w:tc>
      </w:tr>
    </w:tbl>
    <w:p w14:paraId="691E3EC9" w14:textId="77777777" w:rsidR="00D5561F" w:rsidRPr="0027474D" w:rsidRDefault="00D5561F" w:rsidP="00D5561F">
      <w:pPr>
        <w:rPr>
          <w:rFonts w:ascii="Century Gothic" w:hAnsi="Century Gothic"/>
        </w:rPr>
      </w:pPr>
    </w:p>
    <w:p w14:paraId="04D25B05" w14:textId="630C1376" w:rsidR="00B13932" w:rsidRPr="007A171C" w:rsidRDefault="00B13932" w:rsidP="00B13932">
      <w:pPr>
        <w:pStyle w:val="PargrafodaLista"/>
        <w:numPr>
          <w:ilvl w:val="0"/>
          <w:numId w:val="39"/>
        </w:numPr>
        <w:spacing w:before="100" w:beforeAutospacing="1" w:after="100" w:afterAutospacing="1"/>
        <w:jc w:val="both"/>
        <w:rPr>
          <w:rFonts w:ascii="Century Gothic" w:hAnsi="Century Gothic"/>
        </w:rPr>
      </w:pPr>
      <w:r>
        <w:rPr>
          <w:rFonts w:ascii="Century Gothic" w:hAnsi="Century Gothic"/>
        </w:rPr>
        <w:t xml:space="preserve">O licitante proponente deverá apresentar na proposta o lote com respectivo conteúdo (as informações de cada lote vide Termo de Referência) com o respectivo percentual de desconto, que será abrangido tanto para as peças quanto para os serviços de mão de hora </w:t>
      </w:r>
      <w:proofErr w:type="gramStart"/>
      <w:r>
        <w:rPr>
          <w:rFonts w:ascii="Century Gothic" w:hAnsi="Century Gothic"/>
        </w:rPr>
        <w:t>homem</w:t>
      </w:r>
      <w:proofErr w:type="gramEnd"/>
    </w:p>
    <w:p w14:paraId="75B7B154" w14:textId="3AC4A7BC" w:rsidR="002B6271" w:rsidRDefault="002B6271" w:rsidP="009827FA">
      <w:pPr>
        <w:pStyle w:val="PargrafodaLista"/>
        <w:ind w:left="720"/>
        <w:rPr>
          <w:rFonts w:ascii="Century Gothic" w:hAnsi="Century Gothic"/>
        </w:rPr>
      </w:pPr>
    </w:p>
    <w:p w14:paraId="25639E55" w14:textId="7BAE1638" w:rsidR="00512B13" w:rsidRDefault="00512B13" w:rsidP="009827FA">
      <w:pPr>
        <w:pStyle w:val="PargrafodaLista"/>
        <w:ind w:left="720"/>
        <w:rPr>
          <w:rFonts w:ascii="Century Gothic" w:hAnsi="Century Gothic"/>
        </w:rPr>
      </w:pPr>
    </w:p>
    <w:p w14:paraId="60975701" w14:textId="28F1BA86" w:rsidR="00FC3F72" w:rsidRDefault="00FC3F72" w:rsidP="009827FA">
      <w:pPr>
        <w:pStyle w:val="PargrafodaLista"/>
        <w:ind w:left="720"/>
        <w:rPr>
          <w:rFonts w:ascii="Century Gothic" w:hAnsi="Century Gothic"/>
        </w:rPr>
      </w:pPr>
    </w:p>
    <w:p w14:paraId="5C8D7581" w14:textId="39E1B300" w:rsidR="00FC3F72" w:rsidRDefault="00FC3F72" w:rsidP="009827FA">
      <w:pPr>
        <w:pStyle w:val="PargrafodaLista"/>
        <w:ind w:left="720"/>
        <w:rPr>
          <w:rFonts w:ascii="Century Gothic" w:hAnsi="Century Gothic"/>
        </w:rPr>
      </w:pPr>
    </w:p>
    <w:p w14:paraId="229CD860" w14:textId="76259863" w:rsidR="00FC3F72" w:rsidRDefault="00FC3F72" w:rsidP="009827FA">
      <w:pPr>
        <w:pStyle w:val="PargrafodaLista"/>
        <w:ind w:left="720"/>
        <w:rPr>
          <w:rFonts w:ascii="Century Gothic" w:hAnsi="Century Gothic"/>
        </w:rPr>
      </w:pPr>
    </w:p>
    <w:p w14:paraId="1B54130A" w14:textId="036B30E4" w:rsidR="00FC3F72" w:rsidRDefault="00FC3F72" w:rsidP="009827FA">
      <w:pPr>
        <w:pStyle w:val="PargrafodaLista"/>
        <w:ind w:left="720"/>
        <w:rPr>
          <w:rFonts w:ascii="Century Gothic" w:hAnsi="Century Gothic"/>
        </w:rPr>
      </w:pPr>
    </w:p>
    <w:p w14:paraId="423F4E87" w14:textId="11B4779F" w:rsidR="00FC3F72" w:rsidRDefault="00FC3F72" w:rsidP="009827FA">
      <w:pPr>
        <w:pStyle w:val="PargrafodaLista"/>
        <w:ind w:left="720"/>
        <w:rPr>
          <w:rFonts w:ascii="Century Gothic" w:hAnsi="Century Gothic"/>
        </w:rPr>
      </w:pPr>
    </w:p>
    <w:p w14:paraId="535DDBCA" w14:textId="77777777" w:rsidR="00FC3F72" w:rsidRDefault="00FC3F72" w:rsidP="009827FA">
      <w:pPr>
        <w:pStyle w:val="PargrafodaLista"/>
        <w:ind w:left="720"/>
        <w:rPr>
          <w:rFonts w:ascii="Century Gothic" w:hAnsi="Century Gothic"/>
        </w:rPr>
      </w:pPr>
    </w:p>
    <w:p w14:paraId="202DAF18" w14:textId="77777777" w:rsidR="00D5561F" w:rsidRPr="0027474D" w:rsidRDefault="00D5561F" w:rsidP="00D5561F">
      <w:pPr>
        <w:spacing w:before="100" w:beforeAutospacing="1" w:after="100" w:afterAutospacing="1"/>
        <w:jc w:val="center"/>
        <w:rPr>
          <w:rFonts w:ascii="Century Gothic" w:hAnsi="Century Gothic"/>
          <w:b/>
          <w:bCs/>
          <w:sz w:val="44"/>
          <w:szCs w:val="44"/>
        </w:rPr>
      </w:pPr>
      <w:r w:rsidRPr="0027474D">
        <w:rPr>
          <w:rFonts w:ascii="Century Gothic" w:hAnsi="Century Gothic"/>
          <w:b/>
          <w:bCs/>
          <w:sz w:val="44"/>
          <w:szCs w:val="44"/>
        </w:rPr>
        <w:lastRenderedPageBreak/>
        <w:t>ANEXO IV</w:t>
      </w:r>
    </w:p>
    <w:p w14:paraId="4851A622" w14:textId="77777777" w:rsidR="00EA0CEF" w:rsidRPr="0027474D" w:rsidRDefault="00EA0CEF" w:rsidP="00EA0CEF">
      <w:pPr>
        <w:spacing w:before="100" w:beforeAutospacing="1" w:after="100" w:afterAutospacing="1"/>
        <w:jc w:val="center"/>
        <w:rPr>
          <w:rFonts w:ascii="Century Gothic" w:hAnsi="Century Gothic"/>
          <w:b/>
          <w:bCs/>
          <w:sz w:val="44"/>
          <w:szCs w:val="44"/>
        </w:rPr>
      </w:pPr>
      <w:r w:rsidRPr="0027474D">
        <w:rPr>
          <w:rFonts w:ascii="Century Gothic" w:hAnsi="Century Gothic"/>
          <w:b/>
          <w:bCs/>
          <w:sz w:val="44"/>
          <w:szCs w:val="44"/>
        </w:rPr>
        <w:t xml:space="preserve">DECLARAÇÕES: </w:t>
      </w:r>
    </w:p>
    <w:p w14:paraId="4F8836F9" w14:textId="642AC552" w:rsidR="00EA0CEF" w:rsidRPr="0027474D" w:rsidRDefault="00D5561F" w:rsidP="00EA0CEF">
      <w:pPr>
        <w:spacing w:before="100" w:beforeAutospacing="1" w:after="100" w:afterAutospacing="1"/>
        <w:jc w:val="both"/>
        <w:rPr>
          <w:rFonts w:ascii="Century Gothic" w:hAnsi="Century Gothic"/>
        </w:rPr>
      </w:pPr>
      <w:r w:rsidRPr="0027474D">
        <w:rPr>
          <w:rFonts w:ascii="Century Gothic" w:hAnsi="Century Gothic"/>
        </w:rPr>
        <w:t>A empresa _________________________________________________, CNPJ/MF N</w:t>
      </w:r>
      <w:r w:rsidRPr="0027474D">
        <w:rPr>
          <w:rFonts w:ascii="Arial" w:hAnsi="Arial" w:cs="Arial"/>
        </w:rPr>
        <w:t>٥</w:t>
      </w:r>
      <w:r w:rsidRPr="0027474D">
        <w:rPr>
          <w:rFonts w:ascii="Century Gothic" w:hAnsi="Century Gothic"/>
        </w:rPr>
        <w:t>_____________________________________, sediada na Rua ___________</w:t>
      </w:r>
      <w:r w:rsidR="00EA0CEF" w:rsidRPr="0027474D">
        <w:rPr>
          <w:rFonts w:ascii="Century Gothic" w:hAnsi="Century Gothic"/>
        </w:rPr>
        <w:t>_, DECLARA:</w:t>
      </w:r>
    </w:p>
    <w:p w14:paraId="63BA506C" w14:textId="77777777" w:rsidR="00EA0CEF" w:rsidRPr="0027474D" w:rsidRDefault="00EA0CEF" w:rsidP="00D5561F">
      <w:pPr>
        <w:spacing w:before="100" w:beforeAutospacing="1" w:after="100" w:afterAutospacing="1"/>
        <w:jc w:val="both"/>
        <w:rPr>
          <w:rFonts w:ascii="Century Gothic" w:hAnsi="Century Gothic"/>
        </w:rPr>
      </w:pPr>
      <w:r w:rsidRPr="0027474D">
        <w:rPr>
          <w:rFonts w:ascii="Century Gothic" w:hAnsi="Century Gothic"/>
        </w:rPr>
        <w:t>1 - S</w:t>
      </w:r>
      <w:r w:rsidR="00D5561F" w:rsidRPr="0027474D">
        <w:rPr>
          <w:rFonts w:ascii="Century Gothic" w:hAnsi="Century Gothic"/>
        </w:rPr>
        <w:t xml:space="preserve">ob as penas da lei, que cumpre plenamente os requisitos de habilitação no presente </w:t>
      </w:r>
      <w:r w:rsidR="00DE6433" w:rsidRPr="0027474D">
        <w:rPr>
          <w:rFonts w:ascii="Century Gothic" w:hAnsi="Century Gothic"/>
        </w:rPr>
        <w:t>PREGÃO PRESENCIAL</w:t>
      </w:r>
      <w:r w:rsidR="00D5561F" w:rsidRPr="0027474D">
        <w:rPr>
          <w:rFonts w:ascii="Century Gothic" w:hAnsi="Century Gothic"/>
        </w:rPr>
        <w:t xml:space="preserve"> conforme previsto no artigo 4º, Inciso VII, da Lei 10.520/2.002, e ainda, que está ciente da obrigatoriedade de declarar ocorrências posteriores.</w:t>
      </w:r>
    </w:p>
    <w:p w14:paraId="499D08BB" w14:textId="77777777" w:rsidR="00EA0CEF" w:rsidRPr="0027474D" w:rsidRDefault="00EA0CEF" w:rsidP="00D5561F">
      <w:pPr>
        <w:spacing w:before="100" w:beforeAutospacing="1" w:after="100" w:afterAutospacing="1"/>
        <w:jc w:val="both"/>
        <w:rPr>
          <w:rFonts w:ascii="Century Gothic" w:hAnsi="Century Gothic"/>
        </w:rPr>
      </w:pPr>
      <w:r w:rsidRPr="0027474D">
        <w:rPr>
          <w:rFonts w:ascii="Century Gothic" w:hAnsi="Century Gothic"/>
        </w:rPr>
        <w:t>2 - P</w:t>
      </w:r>
      <w:r w:rsidR="00D5561F" w:rsidRPr="0027474D">
        <w:rPr>
          <w:rFonts w:ascii="Century Gothic" w:hAnsi="Century Gothic"/>
        </w:rPr>
        <w:t>ara fins do disposto no inciso V, do art. 27, da Lei. nº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aprendiz a partir de 14(catorze) anos de idade, se for o caso, nos termos do inciso XXXIII do Artigo 7º, da Constituição da República Federativa do Brasil.</w:t>
      </w:r>
    </w:p>
    <w:p w14:paraId="6081D437" w14:textId="08128554" w:rsidR="00EA0CEF" w:rsidRPr="0027474D" w:rsidRDefault="00EA0CEF" w:rsidP="00D5561F">
      <w:pPr>
        <w:spacing w:before="100" w:beforeAutospacing="1" w:after="100" w:afterAutospacing="1"/>
        <w:jc w:val="both"/>
        <w:rPr>
          <w:rFonts w:ascii="Century Gothic" w:hAnsi="Century Gothic"/>
        </w:rPr>
      </w:pPr>
      <w:r w:rsidRPr="0027474D">
        <w:rPr>
          <w:rFonts w:ascii="Century Gothic" w:hAnsi="Century Gothic"/>
        </w:rPr>
        <w:t xml:space="preserve">3 - </w:t>
      </w:r>
      <w:r w:rsidR="00D5561F" w:rsidRPr="0027474D">
        <w:rPr>
          <w:rFonts w:ascii="Century Gothic" w:hAnsi="Century Gothic"/>
        </w:rPr>
        <w:t xml:space="preserve">Declaramos para os devidos fins de direito, na qualidade de Proponente do procedimento de licitação, sob a modalidade de </w:t>
      </w:r>
      <w:r w:rsidR="00DE6433" w:rsidRPr="0027474D">
        <w:rPr>
          <w:rFonts w:ascii="Century Gothic" w:hAnsi="Century Gothic"/>
        </w:rPr>
        <w:t>PREGÃO PRESENCIAL</w:t>
      </w:r>
      <w:r w:rsidR="00D5561F" w:rsidRPr="0027474D">
        <w:rPr>
          <w:rFonts w:ascii="Century Gothic" w:hAnsi="Century Gothic"/>
        </w:rPr>
        <w:t xml:space="preserve">, instaurado pela Prefeitura Municipal de </w:t>
      </w:r>
      <w:r w:rsidR="00EC6C35">
        <w:rPr>
          <w:rFonts w:ascii="Century Gothic" w:hAnsi="Century Gothic"/>
        </w:rPr>
        <w:t>Santo Antônio do Grama</w:t>
      </w:r>
      <w:r w:rsidR="00D5561F" w:rsidRPr="0027474D">
        <w:rPr>
          <w:rFonts w:ascii="Century Gothic" w:hAnsi="Century Gothic"/>
        </w:rPr>
        <w:t>, que não fomos declarados inidôneos para licitar ou contratar com o Poder Público, em qualquer de suas esferas e sob as penas da lei, que até a presente data inexistem fatos impeditivos para a nossa habilitação, ciente da obrigatoriedade de declarar ocorrências posteriores, conforme determina o artigo 32, parágrafo 2º, da Lei 8.666/93.</w:t>
      </w:r>
    </w:p>
    <w:p w14:paraId="70F982FD" w14:textId="648C2F38" w:rsidR="00D5561F" w:rsidRPr="0027474D" w:rsidRDefault="00EA0CEF" w:rsidP="00D5561F">
      <w:pPr>
        <w:spacing w:before="100" w:beforeAutospacing="1" w:after="100" w:afterAutospacing="1"/>
        <w:jc w:val="both"/>
        <w:rPr>
          <w:rFonts w:ascii="Century Gothic" w:hAnsi="Century Gothic"/>
        </w:rPr>
      </w:pPr>
      <w:r w:rsidRPr="0027474D">
        <w:rPr>
          <w:rFonts w:ascii="Century Gothic" w:hAnsi="Century Gothic"/>
        </w:rPr>
        <w:t>4 – P</w:t>
      </w:r>
      <w:r w:rsidR="00D5561F" w:rsidRPr="0027474D">
        <w:rPr>
          <w:rFonts w:ascii="Century Gothic" w:hAnsi="Century Gothic"/>
        </w:rPr>
        <w:t>ara fins do disposto no do Edital, sob as sanções administrativas cabíveis e sob as penas da lei, que esta empresa, na presente data, é considerada:</w:t>
      </w:r>
      <w:r w:rsidRPr="0027474D">
        <w:rPr>
          <w:rFonts w:ascii="Century Gothic" w:hAnsi="Century Gothic"/>
        </w:rPr>
        <w:t xml:space="preserve"> </w:t>
      </w:r>
      <w:r w:rsidR="00D5561F" w:rsidRPr="0027474D">
        <w:rPr>
          <w:rFonts w:ascii="Century Gothic" w:hAnsi="Century Gothic"/>
        </w:rPr>
        <w:t>(  ) MICROEMPRESA, conforme Inciso I do artigo 3º da Lei Complementar nº 123, de 14/12/2006 e 147/2014;</w:t>
      </w:r>
      <w:r w:rsidRPr="0027474D">
        <w:rPr>
          <w:rFonts w:ascii="Century Gothic" w:hAnsi="Century Gothic"/>
        </w:rPr>
        <w:t xml:space="preserve"> </w:t>
      </w:r>
      <w:r w:rsidR="00D5561F" w:rsidRPr="0027474D">
        <w:rPr>
          <w:rFonts w:ascii="Century Gothic" w:hAnsi="Century Gothic"/>
        </w:rPr>
        <w:t>(   )  EMPRESA  DE  PEQUENO  PORTE,  conforme  Inciso  II  do  artigo  3º  da  Lei Complementar nº. 123, de 14/12/2006 e 147/2014.</w:t>
      </w:r>
      <w:r w:rsidRPr="0027474D">
        <w:rPr>
          <w:rFonts w:ascii="Century Gothic" w:hAnsi="Century Gothic"/>
        </w:rPr>
        <w:t xml:space="preserve"> </w:t>
      </w:r>
      <w:r w:rsidR="00D5561F" w:rsidRPr="0027474D">
        <w:rPr>
          <w:rFonts w:ascii="Century Gothic" w:hAnsi="Century Gothic"/>
        </w:rPr>
        <w:t>Declara ainda que a empresa está excluída das vedações constantes do parágrafo 4º do artigo 3º da Lei Complementar nº 123, de 14 de dezembro de 2006 e 147/2014.</w:t>
      </w:r>
      <w:r w:rsidR="00E13727" w:rsidRPr="0027474D">
        <w:rPr>
          <w:rFonts w:ascii="Century Gothic" w:hAnsi="Century Gothic"/>
        </w:rPr>
        <w:t xml:space="preserve"> </w:t>
      </w:r>
      <w:r w:rsidR="00D5561F" w:rsidRPr="0027474D">
        <w:rPr>
          <w:rFonts w:ascii="Century Gothic" w:hAnsi="Century Gothic"/>
        </w:rPr>
        <w:t>Est</w:t>
      </w:r>
      <w:r w:rsidR="00E13727" w:rsidRPr="0027474D">
        <w:rPr>
          <w:rFonts w:ascii="Century Gothic" w:hAnsi="Century Gothic"/>
        </w:rPr>
        <w:t xml:space="preserve">a declaração </w:t>
      </w:r>
      <w:r w:rsidR="00D5561F" w:rsidRPr="0027474D">
        <w:rPr>
          <w:rFonts w:ascii="Century Gothic" w:hAnsi="Century Gothic"/>
        </w:rPr>
        <w:t xml:space="preserve">deverá ser </w:t>
      </w:r>
      <w:r w:rsidR="00E13727" w:rsidRPr="0027474D">
        <w:rPr>
          <w:rFonts w:ascii="Century Gothic" w:hAnsi="Century Gothic"/>
        </w:rPr>
        <w:t>preenchida</w:t>
      </w:r>
      <w:r w:rsidR="00D5561F" w:rsidRPr="0027474D">
        <w:rPr>
          <w:rFonts w:ascii="Century Gothic" w:hAnsi="Century Gothic"/>
        </w:rPr>
        <w:t xml:space="preserve"> pelas empresas que pretenderem se beneficiar nesta licitação do regime diferenciado e favorecido previsto na Lei Complementar nº. 123/2006 e 147/2014.</w:t>
      </w:r>
    </w:p>
    <w:p w14:paraId="2A8D1910" w14:textId="77777777" w:rsidR="00E13727" w:rsidRPr="0027474D" w:rsidRDefault="00E13727" w:rsidP="003214B8">
      <w:pPr>
        <w:spacing w:before="100" w:beforeAutospacing="1" w:after="100" w:afterAutospacing="1"/>
        <w:jc w:val="both"/>
        <w:rPr>
          <w:rFonts w:ascii="Century Gothic" w:hAnsi="Century Gothic"/>
        </w:rPr>
      </w:pPr>
      <w:r w:rsidRPr="0027474D">
        <w:rPr>
          <w:rFonts w:ascii="Century Gothic" w:hAnsi="Century Gothic"/>
        </w:rPr>
        <w:t>6 -</w:t>
      </w:r>
      <w:r w:rsidR="00417AE8" w:rsidRPr="0027474D">
        <w:rPr>
          <w:rFonts w:ascii="Century Gothic" w:hAnsi="Century Gothic"/>
        </w:rPr>
        <w:t xml:space="preserve"> INEXISTÊNCIA DE FATO IMPEDITIVO PARA A HABILITAÇÃO: que, até a presente data inexiste(m) fato(s) impeditivo(s) para a sua habilitação, estando ciente da obrigatoriedade de declarar ocorrências posteriores;</w:t>
      </w:r>
    </w:p>
    <w:p w14:paraId="0CCEBA51" w14:textId="77777777" w:rsidR="00E13727" w:rsidRPr="0027474D" w:rsidRDefault="00E13727" w:rsidP="003214B8">
      <w:pPr>
        <w:spacing w:before="100" w:beforeAutospacing="1" w:after="100" w:afterAutospacing="1"/>
        <w:jc w:val="both"/>
        <w:rPr>
          <w:rFonts w:ascii="Century Gothic" w:hAnsi="Century Gothic"/>
        </w:rPr>
      </w:pPr>
      <w:r w:rsidRPr="0027474D">
        <w:rPr>
          <w:rFonts w:ascii="Century Gothic" w:hAnsi="Century Gothic"/>
        </w:rPr>
        <w:t xml:space="preserve">7 - </w:t>
      </w:r>
      <w:r w:rsidR="00417AE8" w:rsidRPr="0027474D">
        <w:rPr>
          <w:rFonts w:ascii="Century Gothic" w:hAnsi="Century Gothic"/>
        </w:rPr>
        <w:t>DE CONHECIMENTO DO INSTRUMENTO CONVOCATÓRIO: ter recebido todos os documentos e informações, conhecer e acatar as condições para o cumprimento das obrigações objeto da Licitação.</w:t>
      </w:r>
    </w:p>
    <w:p w14:paraId="6AD56D5C" w14:textId="77777777" w:rsidR="00E13727" w:rsidRPr="0027474D" w:rsidRDefault="00E13727" w:rsidP="003214B8">
      <w:pPr>
        <w:spacing w:before="100" w:beforeAutospacing="1" w:after="100" w:afterAutospacing="1"/>
        <w:jc w:val="both"/>
        <w:rPr>
          <w:rFonts w:ascii="Century Gothic" w:hAnsi="Century Gothic"/>
        </w:rPr>
      </w:pPr>
      <w:r w:rsidRPr="0027474D">
        <w:rPr>
          <w:rFonts w:ascii="Century Gothic" w:hAnsi="Century Gothic"/>
        </w:rPr>
        <w:t xml:space="preserve">8 - </w:t>
      </w:r>
      <w:r w:rsidR="00417AE8" w:rsidRPr="0027474D">
        <w:rPr>
          <w:rFonts w:ascii="Century Gothic" w:hAnsi="Century Gothic"/>
        </w:rPr>
        <w:t>CUMPRIMENTO DO ART. 4º, INCISO VII DA LEI 10.520/2002, sob pena de aplicação das penalidades legais cabíveis conforme previsto no Art. 7º da Lei nº. 10.520/2002, que atende plenamente os requisitos de habilitação constantes do Edital.</w:t>
      </w:r>
    </w:p>
    <w:p w14:paraId="391A2420" w14:textId="10E3C0B8" w:rsidR="00A06EB1" w:rsidRPr="0027474D" w:rsidRDefault="00E13727" w:rsidP="003214B8">
      <w:pPr>
        <w:spacing w:before="100" w:beforeAutospacing="1" w:after="100" w:afterAutospacing="1"/>
        <w:jc w:val="both"/>
        <w:rPr>
          <w:rFonts w:ascii="Century Gothic" w:hAnsi="Century Gothic"/>
        </w:rPr>
      </w:pPr>
      <w:r w:rsidRPr="0027474D">
        <w:rPr>
          <w:rFonts w:ascii="Century Gothic" w:hAnsi="Century Gothic"/>
        </w:rPr>
        <w:t xml:space="preserve">9 - </w:t>
      </w:r>
      <w:r w:rsidR="00417AE8" w:rsidRPr="0027474D">
        <w:rPr>
          <w:rFonts w:ascii="Century Gothic" w:hAnsi="Century Gothic"/>
        </w:rPr>
        <w:t>NÃO IMPEDIMENTO: que não se encontra em nenhuma das situações do § 4º, art. 3º, da Lei Complementar nº 123/2006, incluído pela Lei Complementar nº 147/2014. (se for o caso).</w:t>
      </w:r>
    </w:p>
    <w:p w14:paraId="0AABBCF6" w14:textId="6F61918F" w:rsidR="003A052A" w:rsidRPr="0027474D" w:rsidRDefault="00E13727" w:rsidP="003A052A">
      <w:pPr>
        <w:spacing w:before="100" w:beforeAutospacing="1" w:after="100" w:afterAutospacing="1"/>
        <w:jc w:val="both"/>
        <w:rPr>
          <w:rFonts w:ascii="Century Gothic" w:hAnsi="Century Gothic"/>
        </w:rPr>
      </w:pPr>
      <w:r w:rsidRPr="0027474D">
        <w:rPr>
          <w:rFonts w:ascii="Century Gothic" w:hAnsi="Century Gothic"/>
        </w:rPr>
        <w:lastRenderedPageBreak/>
        <w:t>10 -D</w:t>
      </w:r>
      <w:r w:rsidR="003A052A" w:rsidRPr="0027474D">
        <w:rPr>
          <w:rFonts w:ascii="Century Gothic" w:hAnsi="Century Gothic"/>
        </w:rPr>
        <w:t xml:space="preserve">eclara, para fins cumprimento do disposto no art. 9º, inciso III da Lei Federal 8.666/93, que nenhum sócio, gerente ou dirigente desta Empresa é servidor público do Município de </w:t>
      </w:r>
      <w:r w:rsidR="00EC6C35">
        <w:rPr>
          <w:rFonts w:ascii="Century Gothic" w:hAnsi="Century Gothic"/>
        </w:rPr>
        <w:t>Santo Antônio do Grama</w:t>
      </w:r>
      <w:r w:rsidR="003A052A" w:rsidRPr="0027474D">
        <w:rPr>
          <w:rFonts w:ascii="Century Gothic" w:hAnsi="Century Gothic"/>
        </w:rPr>
        <w:t>.</w:t>
      </w:r>
    </w:p>
    <w:p w14:paraId="1B2D8D26" w14:textId="77777777" w:rsidR="00081D66" w:rsidRPr="0027474D" w:rsidRDefault="00E13727" w:rsidP="00C52C59">
      <w:pPr>
        <w:spacing w:before="100" w:beforeAutospacing="1" w:after="100" w:afterAutospacing="1"/>
        <w:jc w:val="both"/>
        <w:rPr>
          <w:rFonts w:ascii="Century Gothic" w:hAnsi="Century Gothic"/>
        </w:rPr>
      </w:pPr>
      <w:r w:rsidRPr="0027474D">
        <w:rPr>
          <w:rFonts w:ascii="Century Gothic" w:hAnsi="Century Gothic"/>
        </w:rPr>
        <w:t>11- Declaro para os d</w:t>
      </w:r>
      <w:r w:rsidR="003A052A" w:rsidRPr="0027474D">
        <w:rPr>
          <w:rFonts w:ascii="Century Gothic" w:hAnsi="Century Gothic"/>
        </w:rPr>
        <w:t>evidos fins e efeitos legais que não pertence ao quadro societário da empresa</w:t>
      </w:r>
      <w:r w:rsidRPr="0027474D">
        <w:rPr>
          <w:rFonts w:ascii="Century Gothic" w:hAnsi="Century Gothic"/>
        </w:rPr>
        <w:t xml:space="preserve"> proponente</w:t>
      </w:r>
      <w:r w:rsidR="003A052A" w:rsidRPr="0027474D">
        <w:rPr>
          <w:rFonts w:ascii="Century Gothic" w:hAnsi="Century Gothic"/>
        </w:rPr>
        <w:t>, servidor(es) público(s) da ativa, ou empregado(s) de empresa pública ou de sociedade de economia mista, por serviços prestados, inclusive consultoria, assistência técnica ou assemelhados.</w:t>
      </w:r>
    </w:p>
    <w:p w14:paraId="19C242B0" w14:textId="32E6A9FB" w:rsidR="003A052A" w:rsidRPr="0027474D" w:rsidRDefault="00081D66" w:rsidP="00C52C59">
      <w:pPr>
        <w:spacing w:before="100" w:beforeAutospacing="1" w:after="100" w:afterAutospacing="1"/>
        <w:jc w:val="both"/>
        <w:rPr>
          <w:rFonts w:ascii="Century Gothic" w:hAnsi="Century Gothic"/>
        </w:rPr>
      </w:pPr>
      <w:r w:rsidRPr="0027474D">
        <w:rPr>
          <w:rFonts w:ascii="Century Gothic" w:hAnsi="Century Gothic"/>
        </w:rPr>
        <w:t>12 - D</w:t>
      </w:r>
      <w:r w:rsidR="003A052A" w:rsidRPr="0027474D">
        <w:rPr>
          <w:rFonts w:ascii="Century Gothic" w:hAnsi="Century Gothic"/>
        </w:rPr>
        <w:t xml:space="preserve">eclara, sob as penas da Lei, em especial o Art. 299 do Código Penal Brasileiro que: </w:t>
      </w:r>
    </w:p>
    <w:p w14:paraId="4C851B0D" w14:textId="77777777" w:rsidR="003A052A" w:rsidRPr="0027474D" w:rsidRDefault="003A052A" w:rsidP="00C52C59">
      <w:pPr>
        <w:spacing w:before="100" w:beforeAutospacing="1" w:after="100" w:afterAutospacing="1"/>
        <w:jc w:val="both"/>
        <w:rPr>
          <w:rFonts w:ascii="Century Gothic" w:hAnsi="Century Gothic"/>
        </w:rPr>
      </w:pPr>
      <w:r w:rsidRPr="0027474D">
        <w:rPr>
          <w:rFonts w:ascii="Century Gothic" w:hAnsi="Century Gothic"/>
        </w:rPr>
        <w:sym w:font="Symbol" w:char="F0F0"/>
      </w:r>
      <w:r w:rsidRPr="0027474D">
        <w:rPr>
          <w:rFonts w:ascii="Century Gothic" w:hAnsi="Century Gothic"/>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14:paraId="296B95A5" w14:textId="77777777" w:rsidR="003A052A" w:rsidRPr="0027474D" w:rsidRDefault="003A052A" w:rsidP="00C52C59">
      <w:pPr>
        <w:spacing w:before="100" w:beforeAutospacing="1" w:after="100" w:afterAutospacing="1"/>
        <w:jc w:val="both"/>
        <w:rPr>
          <w:rFonts w:ascii="Century Gothic" w:hAnsi="Century Gothic"/>
        </w:rPr>
      </w:pPr>
      <w:r w:rsidRPr="0027474D">
        <w:rPr>
          <w:rFonts w:ascii="Century Gothic" w:hAnsi="Century Gothic"/>
        </w:rPr>
        <w:sym w:font="Symbol" w:char="F0F0"/>
      </w:r>
      <w:r w:rsidRPr="0027474D">
        <w:rPr>
          <w:rFonts w:ascii="Century Gothic" w:hAnsi="Century Gothic"/>
        </w:rPr>
        <w:t xml:space="preserve"> A intenção de apresentar a proposta anexa não foi informada, discutido com ou recebido de qualquer outro participante potencial ou de fato da licitação referenciada, por qualquer meio ou por qualquer pessoa; </w:t>
      </w:r>
    </w:p>
    <w:p w14:paraId="1F589F34" w14:textId="77777777" w:rsidR="003A052A" w:rsidRPr="0027474D" w:rsidRDefault="003A052A" w:rsidP="00C52C59">
      <w:pPr>
        <w:spacing w:before="100" w:beforeAutospacing="1" w:after="100" w:afterAutospacing="1"/>
        <w:jc w:val="both"/>
        <w:rPr>
          <w:rFonts w:ascii="Century Gothic" w:hAnsi="Century Gothic"/>
        </w:rPr>
      </w:pPr>
      <w:r w:rsidRPr="0027474D">
        <w:rPr>
          <w:rFonts w:ascii="Century Gothic" w:hAnsi="Century Gothic"/>
        </w:rPr>
        <w:sym w:font="Symbol" w:char="F0F0"/>
      </w:r>
      <w:r w:rsidRPr="0027474D">
        <w:rPr>
          <w:rFonts w:ascii="Century Gothic" w:hAnsi="Century Gothic"/>
        </w:rPr>
        <w:t xml:space="preserve"> Não tentou, por qualquer meio ou por qualquer pessoa, influir na decisão de qualquer outro participante potencial ou de fato da Licitação em referência quanto a participar ou não do processo; </w:t>
      </w:r>
    </w:p>
    <w:p w14:paraId="25E05393" w14:textId="77777777" w:rsidR="003A052A" w:rsidRPr="0027474D" w:rsidRDefault="003A052A" w:rsidP="00C52C59">
      <w:pPr>
        <w:spacing w:before="100" w:beforeAutospacing="1" w:after="100" w:afterAutospacing="1"/>
        <w:jc w:val="both"/>
        <w:rPr>
          <w:rFonts w:ascii="Century Gothic" w:hAnsi="Century Gothic"/>
        </w:rPr>
      </w:pPr>
      <w:r w:rsidRPr="0027474D">
        <w:rPr>
          <w:rFonts w:ascii="Century Gothic" w:hAnsi="Century Gothic"/>
        </w:rPr>
        <w:sym w:font="Symbol" w:char="F0F0"/>
      </w:r>
      <w:r w:rsidRPr="0027474D">
        <w:rPr>
          <w:rFonts w:ascii="Century Gothic" w:hAnsi="Century Gothic"/>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14:paraId="29F30565" w14:textId="77777777" w:rsidR="003A052A" w:rsidRPr="0027474D" w:rsidRDefault="003A052A" w:rsidP="00C52C59">
      <w:pPr>
        <w:spacing w:before="100" w:beforeAutospacing="1" w:after="100" w:afterAutospacing="1"/>
        <w:jc w:val="both"/>
        <w:rPr>
          <w:rFonts w:ascii="Century Gothic" w:hAnsi="Century Gothic"/>
        </w:rPr>
      </w:pPr>
      <w:r w:rsidRPr="0027474D">
        <w:rPr>
          <w:rFonts w:ascii="Century Gothic" w:hAnsi="Century Gothic"/>
        </w:rPr>
        <w:sym w:font="Symbol" w:char="F0F0"/>
      </w:r>
      <w:r w:rsidRPr="0027474D">
        <w:rPr>
          <w:rFonts w:ascii="Century Gothic" w:hAnsi="Century Gothic"/>
        </w:rPr>
        <w:t xml:space="preserve"> O conteúdo da proposta não foi, em todo ou em parte, direta ou indiretamente, informado a, discutido com ou recebido de qualquer integrante da Comissão responsável antes da abertura oficial das PROPOSTAS; e </w:t>
      </w:r>
    </w:p>
    <w:p w14:paraId="35126C9D" w14:textId="77777777" w:rsidR="00081D66" w:rsidRPr="0027474D" w:rsidRDefault="003A052A" w:rsidP="00C52C59">
      <w:pPr>
        <w:spacing w:before="100" w:beforeAutospacing="1" w:after="100" w:afterAutospacing="1"/>
        <w:jc w:val="both"/>
        <w:rPr>
          <w:rFonts w:ascii="Century Gothic" w:hAnsi="Century Gothic"/>
        </w:rPr>
      </w:pPr>
      <w:r w:rsidRPr="0027474D">
        <w:rPr>
          <w:rFonts w:ascii="Century Gothic" w:hAnsi="Century Gothic"/>
        </w:rPr>
        <w:sym w:font="Symbol" w:char="F0F0"/>
      </w:r>
      <w:r w:rsidRPr="0027474D">
        <w:rPr>
          <w:rFonts w:ascii="Century Gothic" w:hAnsi="Century Gothic"/>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14:paraId="07F345FA" w14:textId="3B31F421" w:rsidR="00081D66" w:rsidRPr="0027474D" w:rsidRDefault="00081D66" w:rsidP="00C52C59">
      <w:pPr>
        <w:spacing w:before="100" w:beforeAutospacing="1" w:after="100" w:afterAutospacing="1"/>
        <w:jc w:val="both"/>
        <w:rPr>
          <w:rFonts w:ascii="Century Gothic" w:hAnsi="Century Gothic"/>
        </w:rPr>
      </w:pPr>
      <w:r w:rsidRPr="0027474D">
        <w:rPr>
          <w:rFonts w:ascii="Century Gothic" w:hAnsi="Century Gothic"/>
        </w:rPr>
        <w:t xml:space="preserve">13 - </w:t>
      </w:r>
      <w:r w:rsidR="00C52C59" w:rsidRPr="0027474D">
        <w:rPr>
          <w:rFonts w:ascii="Century Gothic" w:hAnsi="Century Gothic"/>
        </w:rPr>
        <w:t xml:space="preserve">DECLARA, que não possui em seu quadro, na função de diretor, assessor, conselheiro ou similares, servidores do Município de </w:t>
      </w:r>
      <w:r w:rsidR="00EC6C35">
        <w:rPr>
          <w:rFonts w:ascii="Century Gothic" w:hAnsi="Century Gothic"/>
        </w:rPr>
        <w:t>Santo Antônio do Grama</w:t>
      </w:r>
      <w:r w:rsidR="00C52C59" w:rsidRPr="0027474D">
        <w:rPr>
          <w:rFonts w:ascii="Century Gothic" w:hAnsi="Century Gothic"/>
        </w:rPr>
        <w:t>, na forma da Lei Orgânica</w:t>
      </w:r>
      <w:r w:rsidRPr="0027474D">
        <w:rPr>
          <w:rFonts w:ascii="Century Gothic" w:hAnsi="Century Gothic"/>
        </w:rPr>
        <w:t xml:space="preserve"> Municipal</w:t>
      </w:r>
      <w:r w:rsidR="00C52C59" w:rsidRPr="0027474D">
        <w:rPr>
          <w:rFonts w:ascii="Century Gothic" w:hAnsi="Century Gothic"/>
        </w:rPr>
        <w:t>.</w:t>
      </w:r>
    </w:p>
    <w:p w14:paraId="01B75898" w14:textId="5CFD3666" w:rsidR="00C52C59" w:rsidRPr="0027474D" w:rsidRDefault="00081D66" w:rsidP="00C52C59">
      <w:pPr>
        <w:spacing w:before="100" w:beforeAutospacing="1" w:after="100" w:afterAutospacing="1"/>
        <w:jc w:val="both"/>
        <w:rPr>
          <w:rFonts w:ascii="Century Gothic" w:hAnsi="Century Gothic"/>
        </w:rPr>
      </w:pPr>
      <w:r w:rsidRPr="0027474D">
        <w:rPr>
          <w:rFonts w:ascii="Century Gothic" w:hAnsi="Century Gothic"/>
        </w:rPr>
        <w:t xml:space="preserve">14 - </w:t>
      </w:r>
      <w:r w:rsidR="00C52C59" w:rsidRPr="0027474D">
        <w:rPr>
          <w:rFonts w:ascii="Century Gothic" w:hAnsi="Century Gothic"/>
        </w:rPr>
        <w:t>DECLARO para fins da licitação, não possuir no seu quadro societário servidor público da ativa, ou empregado de empresa pública ou de sociedade de economia mista. Declaro para os fins aqui registrados que as informações são verdadeiras, sob pena de responder por crime de Falsidade Ideológica, nos termos do Art. 299, do Código Penal.</w:t>
      </w:r>
    </w:p>
    <w:p w14:paraId="791CE1DC" w14:textId="6BE25543" w:rsidR="00081D66" w:rsidRPr="0027474D" w:rsidRDefault="00081D66" w:rsidP="00C52C59">
      <w:pPr>
        <w:spacing w:before="100" w:beforeAutospacing="1" w:after="100" w:afterAutospacing="1"/>
        <w:jc w:val="both"/>
        <w:rPr>
          <w:rFonts w:ascii="Century Gothic" w:hAnsi="Century Gothic"/>
        </w:rPr>
      </w:pPr>
      <w:r w:rsidRPr="0027474D">
        <w:rPr>
          <w:rFonts w:ascii="Century Gothic" w:hAnsi="Century Gothic"/>
        </w:rPr>
        <w:t>Local e Data:</w:t>
      </w:r>
    </w:p>
    <w:p w14:paraId="634368A8" w14:textId="17F595D2" w:rsidR="00081D66" w:rsidRPr="0027474D" w:rsidRDefault="00081D66" w:rsidP="00C52C59">
      <w:pPr>
        <w:spacing w:before="100" w:beforeAutospacing="1" w:after="100" w:afterAutospacing="1"/>
        <w:jc w:val="both"/>
        <w:rPr>
          <w:rFonts w:ascii="Century Gothic" w:hAnsi="Century Gothic"/>
        </w:rPr>
      </w:pPr>
      <w:r w:rsidRPr="0027474D">
        <w:rPr>
          <w:rFonts w:ascii="Century Gothic" w:hAnsi="Century Gothic"/>
        </w:rPr>
        <w:t>______________________________________________</w:t>
      </w:r>
    </w:p>
    <w:p w14:paraId="43814CD7" w14:textId="61538D14" w:rsidR="00081D66" w:rsidRDefault="00081D66" w:rsidP="00C52C59">
      <w:pPr>
        <w:spacing w:before="100" w:beforeAutospacing="1" w:after="100" w:afterAutospacing="1"/>
        <w:jc w:val="both"/>
        <w:rPr>
          <w:rFonts w:ascii="Century Gothic" w:hAnsi="Century Gothic"/>
        </w:rPr>
      </w:pPr>
    </w:p>
    <w:p w14:paraId="5D5811BB" w14:textId="52C5A3BB" w:rsidR="00B13932" w:rsidRDefault="00B13932" w:rsidP="00C52C59">
      <w:pPr>
        <w:spacing w:before="100" w:beforeAutospacing="1" w:after="100" w:afterAutospacing="1"/>
        <w:jc w:val="both"/>
        <w:rPr>
          <w:rFonts w:ascii="Century Gothic" w:hAnsi="Century Gothic"/>
        </w:rPr>
      </w:pPr>
    </w:p>
    <w:p w14:paraId="0327247D" w14:textId="77777777" w:rsidR="00FC3F72" w:rsidRPr="0027474D" w:rsidRDefault="00FC3F72" w:rsidP="00C52C59">
      <w:pPr>
        <w:spacing w:before="100" w:beforeAutospacing="1" w:after="100" w:afterAutospacing="1"/>
        <w:jc w:val="both"/>
        <w:rPr>
          <w:rFonts w:ascii="Century Gothic" w:hAnsi="Century Gothic"/>
        </w:rPr>
      </w:pPr>
    </w:p>
    <w:p w14:paraId="364A8A3E" w14:textId="433CDB87" w:rsidR="00A06EB1" w:rsidRPr="0027474D" w:rsidRDefault="00417AE8" w:rsidP="003214B8">
      <w:pPr>
        <w:jc w:val="center"/>
        <w:rPr>
          <w:rFonts w:ascii="Century Gothic" w:hAnsi="Century Gothic"/>
        </w:rPr>
      </w:pPr>
      <w:r w:rsidRPr="0027474D">
        <w:rPr>
          <w:rFonts w:ascii="Century Gothic" w:hAnsi="Century Gothic"/>
        </w:rPr>
        <w:lastRenderedPageBreak/>
        <w:t xml:space="preserve">ANEXO </w:t>
      </w:r>
      <w:r w:rsidR="00C52C59" w:rsidRPr="0027474D">
        <w:rPr>
          <w:rFonts w:ascii="Century Gothic" w:hAnsi="Century Gothic"/>
        </w:rPr>
        <w:t>V</w:t>
      </w:r>
    </w:p>
    <w:p w14:paraId="64A6302F" w14:textId="77777777" w:rsidR="00417AE8" w:rsidRPr="0027474D" w:rsidRDefault="00417AE8" w:rsidP="003214B8">
      <w:pPr>
        <w:jc w:val="center"/>
        <w:rPr>
          <w:rFonts w:ascii="Century Gothic" w:hAnsi="Century Gothic"/>
        </w:rPr>
      </w:pPr>
      <w:r w:rsidRPr="0027474D">
        <w:rPr>
          <w:rFonts w:ascii="Century Gothic" w:hAnsi="Century Gothic"/>
        </w:rPr>
        <w:t>EXIGÊNCIAS PARA HABILITAÇÃO</w:t>
      </w:r>
    </w:p>
    <w:p w14:paraId="10BD56AE" w14:textId="119E41E2" w:rsidR="009749B1" w:rsidRPr="0027474D" w:rsidRDefault="009749B1" w:rsidP="008B364C">
      <w:pPr>
        <w:spacing w:before="100" w:beforeAutospacing="1" w:after="100" w:afterAutospacing="1"/>
        <w:jc w:val="both"/>
        <w:rPr>
          <w:rFonts w:ascii="Century Gothic" w:hAnsi="Century Gothic"/>
        </w:rPr>
      </w:pPr>
      <w:r w:rsidRPr="0027474D">
        <w:rPr>
          <w:rFonts w:ascii="Century Gothic" w:hAnsi="Century Gothic"/>
        </w:rPr>
        <w:t xml:space="preserve">Como condição prévia ao exame da documentação de habilitação do licitante detentor da proposta classificada em primeiro lugar, </w:t>
      </w:r>
      <w:r w:rsidR="00317CF2" w:rsidRPr="0027474D">
        <w:rPr>
          <w:rFonts w:ascii="Century Gothic" w:hAnsi="Century Gothic"/>
        </w:rPr>
        <w:t>a</w:t>
      </w:r>
      <w:r w:rsidRPr="0027474D">
        <w:rPr>
          <w:rFonts w:ascii="Century Gothic" w:hAnsi="Century Gothic"/>
        </w:rPr>
        <w:t xml:space="preserve"> Pregoeir</w:t>
      </w:r>
      <w:r w:rsidR="009419C5" w:rsidRPr="0027474D">
        <w:rPr>
          <w:rFonts w:ascii="Century Gothic" w:hAnsi="Century Gothic"/>
        </w:rPr>
        <w:t>a</w:t>
      </w:r>
      <w:r w:rsidRPr="0027474D">
        <w:rPr>
          <w:rFonts w:ascii="Century Gothic" w:hAnsi="Century Gothic"/>
        </w:rPr>
        <w:t xml:space="preserve"> verificará o eventual descumprimento das condições de participação, especialmente quanto à existência de sanção que impeça a participação no certame ou a futura contratação, mediante a consulta aos seguintes cadastros:</w:t>
      </w:r>
    </w:p>
    <w:p w14:paraId="4FC0311E" w14:textId="77777777" w:rsidR="009419C5" w:rsidRPr="0027474D" w:rsidRDefault="009419C5" w:rsidP="009419C5">
      <w:pPr>
        <w:numPr>
          <w:ilvl w:val="0"/>
          <w:numId w:val="32"/>
        </w:numPr>
        <w:spacing w:after="120"/>
        <w:jc w:val="both"/>
        <w:rPr>
          <w:rFonts w:ascii="Century Gothic" w:hAnsi="Century Gothic"/>
          <w:highlight w:val="lightGray"/>
          <w:u w:val="single"/>
          <w:shd w:val="clear" w:color="auto" w:fill="B3B3B3"/>
        </w:rPr>
      </w:pPr>
      <w:r w:rsidRPr="0027474D">
        <w:rPr>
          <w:rFonts w:ascii="Century Gothic" w:hAnsi="Century Gothic"/>
          <w:highlight w:val="lightGray"/>
          <w:u w:val="single"/>
          <w:shd w:val="clear" w:color="auto" w:fill="B3B3B3"/>
        </w:rPr>
        <w:t>DA HABILITAÇÃO</w:t>
      </w:r>
    </w:p>
    <w:p w14:paraId="1B2918F7" w14:textId="77777777" w:rsidR="009419C5" w:rsidRPr="0027474D" w:rsidRDefault="009419C5" w:rsidP="009419C5">
      <w:pPr>
        <w:numPr>
          <w:ilvl w:val="1"/>
          <w:numId w:val="32"/>
        </w:numPr>
        <w:spacing w:after="120"/>
        <w:jc w:val="both"/>
        <w:rPr>
          <w:rFonts w:ascii="Century Gothic" w:hAnsi="Century Gothic"/>
        </w:rPr>
      </w:pPr>
      <w:r w:rsidRPr="0027474D">
        <w:rPr>
          <w:rFonts w:ascii="Century Gothic" w:hAnsi="Century Gothic"/>
          <w:lang w:eastAsia="ar-SA"/>
        </w:rPr>
        <w:t>Como condição prévia ao exame da documentação de habilitação</w:t>
      </w:r>
      <w:r w:rsidRPr="0027474D">
        <w:rPr>
          <w:rFonts w:ascii="Century Gothic" w:hAnsi="Century Gothic"/>
        </w:rPr>
        <w:t xml:space="preserve"> do licitante detentor da proposta </w:t>
      </w:r>
      <w:r w:rsidRPr="0027474D">
        <w:rPr>
          <w:rFonts w:ascii="Century Gothic" w:hAnsi="Century Gothic"/>
          <w:color w:val="000000"/>
        </w:rPr>
        <w:t>classificada em primeiro lugar</w:t>
      </w:r>
      <w:r w:rsidRPr="0027474D">
        <w:rPr>
          <w:rFonts w:ascii="Century Gothic" w:hAnsi="Century Gothic"/>
          <w:lang w:eastAsia="ar-SA"/>
        </w:rPr>
        <w:t xml:space="preserve">, </w:t>
      </w:r>
      <w:r w:rsidRPr="0027474D">
        <w:rPr>
          <w:rFonts w:ascii="Century Gothic" w:hAnsi="Century Gothic"/>
        </w:rPr>
        <w:t xml:space="preserve">o(a) Pregoeiro(a) </w:t>
      </w:r>
      <w:r w:rsidRPr="0027474D">
        <w:rPr>
          <w:rFonts w:ascii="Century Gothic" w:hAnsi="Century Gothic"/>
          <w:lang w:eastAsia="ar-SA"/>
        </w:rPr>
        <w:t>verificará o eventual descumprimento das condições de participação, especialmente quanto à</w:t>
      </w:r>
      <w:r w:rsidRPr="0027474D">
        <w:rPr>
          <w:rFonts w:ascii="Century Gothic" w:hAnsi="Century Gothic"/>
        </w:rPr>
        <w:t xml:space="preserve"> existência de sanção que impeça a participação no certame ou a futura contratação, mediante a consulta aos seguintes cadastros:</w:t>
      </w:r>
    </w:p>
    <w:p w14:paraId="12AF7B6C" w14:textId="77777777" w:rsidR="009419C5" w:rsidRPr="0027474D" w:rsidRDefault="009419C5" w:rsidP="009419C5">
      <w:pPr>
        <w:numPr>
          <w:ilvl w:val="0"/>
          <w:numId w:val="37"/>
        </w:numPr>
        <w:suppressAutoHyphens/>
        <w:spacing w:after="120"/>
        <w:jc w:val="both"/>
        <w:rPr>
          <w:rFonts w:ascii="Century Gothic" w:hAnsi="Century Gothic"/>
        </w:rPr>
      </w:pPr>
      <w:r w:rsidRPr="0027474D">
        <w:rPr>
          <w:rFonts w:ascii="Century Gothic" w:hAnsi="Century Gothic"/>
        </w:rPr>
        <w:t>CAF – Cadastro de Fornecedores do Município;</w:t>
      </w:r>
    </w:p>
    <w:p w14:paraId="711EA0D8" w14:textId="77777777" w:rsidR="009419C5" w:rsidRPr="0027474D" w:rsidRDefault="009419C5" w:rsidP="009419C5">
      <w:pPr>
        <w:numPr>
          <w:ilvl w:val="0"/>
          <w:numId w:val="37"/>
        </w:numPr>
        <w:suppressAutoHyphens/>
        <w:spacing w:after="120"/>
        <w:jc w:val="both"/>
        <w:rPr>
          <w:rFonts w:ascii="Century Gothic" w:hAnsi="Century Gothic"/>
        </w:rPr>
      </w:pPr>
      <w:r w:rsidRPr="0027474D">
        <w:rPr>
          <w:rFonts w:ascii="Century Gothic" w:hAnsi="Century Gothic"/>
        </w:rPr>
        <w:t>Cadastro Nacional de Empresas Inidôneas e Suspensas – CEIS, mantido pela Controladoria-Geral da União (</w:t>
      </w:r>
      <w:hyperlink r:id="rId18" w:history="1">
        <w:r w:rsidRPr="0027474D">
          <w:rPr>
            <w:rFonts w:ascii="Century Gothic" w:hAnsi="Century Gothic"/>
            <w:color w:val="0000FF"/>
            <w:u w:val="single"/>
          </w:rPr>
          <w:t>www.portaldatransparencia.gov.br/ceis</w:t>
        </w:r>
      </w:hyperlink>
      <w:r w:rsidRPr="0027474D">
        <w:rPr>
          <w:rFonts w:ascii="Century Gothic" w:hAnsi="Century Gothic"/>
        </w:rPr>
        <w:t>);</w:t>
      </w:r>
    </w:p>
    <w:p w14:paraId="3F0D6AAA" w14:textId="77777777" w:rsidR="009419C5" w:rsidRPr="0027474D" w:rsidRDefault="009419C5" w:rsidP="009419C5">
      <w:pPr>
        <w:numPr>
          <w:ilvl w:val="0"/>
          <w:numId w:val="37"/>
        </w:numPr>
        <w:suppressAutoHyphens/>
        <w:spacing w:after="120"/>
        <w:jc w:val="both"/>
        <w:rPr>
          <w:rFonts w:ascii="Century Gothic" w:hAnsi="Century Gothic"/>
        </w:rPr>
      </w:pPr>
      <w:r w:rsidRPr="0027474D">
        <w:rPr>
          <w:rFonts w:ascii="Century Gothic" w:hAnsi="Century Gothic"/>
          <w:bCs/>
        </w:rPr>
        <w:t>Cadastro Nacional de Condenações Cíveis por Atos de Improbidade Administrativa, mantido pelo Conselho Nacional de Justiça</w:t>
      </w:r>
      <w:r w:rsidRPr="0027474D">
        <w:rPr>
          <w:rFonts w:ascii="Century Gothic" w:hAnsi="Century Gothic"/>
        </w:rPr>
        <w:t xml:space="preserve"> (</w:t>
      </w:r>
      <w:hyperlink r:id="rId19" w:history="1">
        <w:r w:rsidRPr="0027474D">
          <w:rPr>
            <w:rFonts w:ascii="Century Gothic" w:hAnsi="Century Gothic"/>
            <w:color w:val="0000FF"/>
            <w:u w:val="single"/>
          </w:rPr>
          <w:t>www.</w:t>
        </w:r>
        <w:r w:rsidRPr="0027474D">
          <w:rPr>
            <w:rFonts w:ascii="Century Gothic" w:hAnsi="Century Gothic"/>
            <w:bCs/>
            <w:color w:val="0000FF"/>
            <w:u w:val="single"/>
          </w:rPr>
          <w:t>cnj</w:t>
        </w:r>
        <w:r w:rsidRPr="0027474D">
          <w:rPr>
            <w:rFonts w:ascii="Century Gothic" w:hAnsi="Century Gothic"/>
            <w:color w:val="0000FF"/>
            <w:u w:val="single"/>
          </w:rPr>
          <w:t>.jus.br/</w:t>
        </w:r>
        <w:r w:rsidRPr="0027474D">
          <w:rPr>
            <w:rFonts w:ascii="Century Gothic" w:hAnsi="Century Gothic"/>
            <w:bCs/>
            <w:color w:val="0000FF"/>
            <w:u w:val="single"/>
          </w:rPr>
          <w:t>improbidade</w:t>
        </w:r>
        <w:r w:rsidRPr="0027474D">
          <w:rPr>
            <w:rFonts w:ascii="Century Gothic" w:hAnsi="Century Gothic"/>
            <w:color w:val="0000FF"/>
            <w:u w:val="single"/>
          </w:rPr>
          <w:t>_adm/consultar_requerido.php</w:t>
        </w:r>
      </w:hyperlink>
      <w:r w:rsidRPr="0027474D">
        <w:rPr>
          <w:rFonts w:ascii="Century Gothic" w:hAnsi="Century Gothic"/>
        </w:rPr>
        <w:t>).</w:t>
      </w:r>
    </w:p>
    <w:p w14:paraId="00C1E0B1" w14:textId="77777777" w:rsidR="009419C5" w:rsidRPr="0027474D" w:rsidRDefault="009419C5" w:rsidP="009419C5">
      <w:pPr>
        <w:numPr>
          <w:ilvl w:val="2"/>
          <w:numId w:val="32"/>
        </w:numPr>
        <w:spacing w:after="120"/>
        <w:jc w:val="both"/>
        <w:rPr>
          <w:rFonts w:ascii="Century Gothic" w:hAnsi="Century Gothic"/>
        </w:rPr>
      </w:pPr>
      <w:r w:rsidRPr="0027474D">
        <w:rPr>
          <w:rFonts w:ascii="Century Gothic" w:hAnsi="Century Gothic"/>
        </w:rPr>
        <w:t xml:space="preserve">A consulta aos cadastros será realizada em nome da empresa licitante e também de seu sócio majoritário, por força do artigo 12 da Lei n° 8.429, de 1992, que </w:t>
      </w:r>
      <w:r w:rsidRPr="0027474D">
        <w:rPr>
          <w:rFonts w:ascii="Century Gothic" w:hAnsi="Century Gothic"/>
          <w:color w:val="000000"/>
        </w:rPr>
        <w:t xml:space="preserve">prevê, dentre as sanções impostas ao responsável pela prática de ato de improbidade administrativa, a proibição de </w:t>
      </w:r>
      <w:r w:rsidRPr="0027474D">
        <w:rPr>
          <w:rFonts w:ascii="Century Gothic" w:hAnsi="Century Gothic"/>
        </w:rPr>
        <w:t>contratar com o Poder Público, inclusive por intermédio de pessoa jurídica da qual seja sócio majoritário.</w:t>
      </w:r>
    </w:p>
    <w:p w14:paraId="28D58D1E" w14:textId="77777777" w:rsidR="009419C5" w:rsidRPr="0027474D" w:rsidRDefault="009419C5" w:rsidP="009419C5">
      <w:pPr>
        <w:numPr>
          <w:ilvl w:val="2"/>
          <w:numId w:val="32"/>
        </w:numPr>
        <w:spacing w:after="120"/>
        <w:jc w:val="both"/>
        <w:rPr>
          <w:rFonts w:ascii="Century Gothic" w:hAnsi="Century Gothic"/>
        </w:rPr>
      </w:pPr>
      <w:r w:rsidRPr="0027474D">
        <w:rPr>
          <w:rFonts w:ascii="Century Gothic" w:hAnsi="Century Gothic"/>
        </w:rPr>
        <w:t>Constatada a existência de sanção, o(a) Pregoeiro(a) reputará o licitante inabilitado, por falta de condição de participação.</w:t>
      </w:r>
    </w:p>
    <w:p w14:paraId="23936ED3" w14:textId="77777777" w:rsidR="009419C5" w:rsidRPr="0027474D" w:rsidRDefault="009419C5" w:rsidP="009419C5">
      <w:pPr>
        <w:numPr>
          <w:ilvl w:val="1"/>
          <w:numId w:val="32"/>
        </w:numPr>
        <w:suppressAutoHyphens/>
        <w:spacing w:after="120"/>
        <w:jc w:val="both"/>
        <w:rPr>
          <w:rFonts w:ascii="Century Gothic" w:hAnsi="Century Gothic"/>
        </w:rPr>
      </w:pPr>
      <w:r w:rsidRPr="0027474D">
        <w:rPr>
          <w:rFonts w:ascii="Century Gothic" w:hAnsi="Century Gothic"/>
          <w:lang w:eastAsia="ar-SA"/>
        </w:rPr>
        <w:t xml:space="preserve">Não ocorrendo inabilitação, a documentação de habilitação do </w:t>
      </w:r>
      <w:r w:rsidRPr="0027474D">
        <w:rPr>
          <w:rFonts w:ascii="Century Gothic" w:hAnsi="Century Gothic"/>
        </w:rPr>
        <w:t xml:space="preserve">licitante detentor da proposta </w:t>
      </w:r>
      <w:r w:rsidRPr="0027474D">
        <w:rPr>
          <w:rFonts w:ascii="Century Gothic" w:hAnsi="Century Gothic"/>
          <w:color w:val="000000"/>
        </w:rPr>
        <w:t xml:space="preserve">classificada em primeiro lugar </w:t>
      </w:r>
      <w:r w:rsidRPr="0027474D">
        <w:rPr>
          <w:rFonts w:ascii="Century Gothic" w:hAnsi="Century Gothic"/>
          <w:lang w:eastAsia="ar-SA"/>
        </w:rPr>
        <w:t>será verificada</w:t>
      </w:r>
      <w:r w:rsidRPr="0027474D">
        <w:rPr>
          <w:rFonts w:ascii="Century Gothic" w:hAnsi="Century Gothic"/>
        </w:rPr>
        <w:t>.</w:t>
      </w:r>
    </w:p>
    <w:p w14:paraId="6A0F5919" w14:textId="77777777" w:rsidR="009419C5" w:rsidRPr="0027474D" w:rsidRDefault="009419C5" w:rsidP="009419C5">
      <w:pPr>
        <w:numPr>
          <w:ilvl w:val="2"/>
          <w:numId w:val="32"/>
        </w:numPr>
        <w:spacing w:after="120"/>
        <w:jc w:val="both"/>
        <w:rPr>
          <w:rFonts w:ascii="Century Gothic" w:hAnsi="Century Gothic"/>
        </w:rPr>
      </w:pPr>
      <w:r w:rsidRPr="0027474D">
        <w:rPr>
          <w:rFonts w:ascii="Century Gothic" w:hAnsi="Century Gothic"/>
        </w:rPr>
        <w:t>Os documentos poderão ser apresentados em original, em cópia autenticada por cartório competente ou por servidor da Administração, ou por meio de publicação em órgão da imprensa oficial.</w:t>
      </w:r>
    </w:p>
    <w:p w14:paraId="69D9FE5E" w14:textId="77777777" w:rsidR="009419C5" w:rsidRPr="0027474D" w:rsidRDefault="009419C5" w:rsidP="009419C5">
      <w:pPr>
        <w:numPr>
          <w:ilvl w:val="1"/>
          <w:numId w:val="32"/>
        </w:numPr>
        <w:spacing w:after="120"/>
        <w:jc w:val="both"/>
        <w:rPr>
          <w:rFonts w:ascii="Century Gothic" w:hAnsi="Century Gothic"/>
        </w:rPr>
      </w:pPr>
      <w:r w:rsidRPr="0027474D">
        <w:rPr>
          <w:rFonts w:ascii="Century Gothic" w:hAnsi="Century Gothic"/>
        </w:rPr>
        <w:t>Para a habilitação, o licitante deverá apresentar os documentos a seguir relacionados:</w:t>
      </w:r>
    </w:p>
    <w:p w14:paraId="6B003C0E" w14:textId="77777777" w:rsidR="009419C5" w:rsidRPr="0027474D" w:rsidRDefault="009419C5" w:rsidP="009419C5">
      <w:pPr>
        <w:numPr>
          <w:ilvl w:val="2"/>
          <w:numId w:val="32"/>
        </w:numPr>
        <w:spacing w:after="120"/>
        <w:jc w:val="both"/>
        <w:rPr>
          <w:rFonts w:ascii="Century Gothic" w:hAnsi="Century Gothic"/>
          <w:u w:val="single"/>
        </w:rPr>
      </w:pPr>
      <w:r w:rsidRPr="0027474D">
        <w:rPr>
          <w:rFonts w:ascii="Century Gothic" w:hAnsi="Century Gothic"/>
          <w:u w:val="single"/>
        </w:rPr>
        <w:t>Relativos à Habilitação Jurídica:</w:t>
      </w:r>
    </w:p>
    <w:p w14:paraId="030CD21C" w14:textId="77777777" w:rsidR="009419C5" w:rsidRPr="0027474D" w:rsidRDefault="009419C5" w:rsidP="009419C5">
      <w:pPr>
        <w:numPr>
          <w:ilvl w:val="0"/>
          <w:numId w:val="33"/>
        </w:numPr>
        <w:spacing w:after="120"/>
        <w:jc w:val="both"/>
        <w:rPr>
          <w:rFonts w:ascii="Century Gothic" w:hAnsi="Century Gothic"/>
          <w:color w:val="000000"/>
        </w:rPr>
      </w:pPr>
      <w:r w:rsidRPr="0027474D">
        <w:rPr>
          <w:rFonts w:ascii="Century Gothic" w:hAnsi="Century Gothic"/>
        </w:rPr>
        <w:t xml:space="preserve">No caso de empresário individual: </w:t>
      </w:r>
      <w:r w:rsidRPr="0027474D">
        <w:rPr>
          <w:rFonts w:ascii="Century Gothic" w:hAnsi="Century Gothic"/>
          <w:color w:val="000000"/>
        </w:rPr>
        <w:t>inscrição no Registro Público de Empresas Mercantis, a cargo da Junta Comercial da respectiva sede;</w:t>
      </w:r>
    </w:p>
    <w:p w14:paraId="1DE53ABD" w14:textId="77777777" w:rsidR="009419C5" w:rsidRPr="0027474D" w:rsidRDefault="009419C5" w:rsidP="009419C5">
      <w:pPr>
        <w:numPr>
          <w:ilvl w:val="0"/>
          <w:numId w:val="33"/>
        </w:numPr>
        <w:spacing w:after="120"/>
        <w:jc w:val="both"/>
        <w:rPr>
          <w:rFonts w:ascii="Century Gothic" w:hAnsi="Century Gothic"/>
          <w:color w:val="000000"/>
        </w:rPr>
      </w:pPr>
      <w:r w:rsidRPr="0027474D">
        <w:rPr>
          <w:rFonts w:ascii="Century Gothic" w:hAnsi="Century Gothic"/>
          <w:color w:val="000000"/>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20" w:history="1">
        <w:r w:rsidRPr="0027474D">
          <w:rPr>
            <w:rStyle w:val="Hyperlink"/>
            <w:rFonts w:ascii="Century Gothic" w:hAnsi="Century Gothic"/>
          </w:rPr>
          <w:t>www.portaldoempreendedor.gov.br</w:t>
        </w:r>
      </w:hyperlink>
      <w:r w:rsidRPr="0027474D">
        <w:rPr>
          <w:rFonts w:ascii="Century Gothic" w:hAnsi="Century Gothic"/>
          <w:color w:val="000000"/>
        </w:rPr>
        <w:t xml:space="preserve">. </w:t>
      </w:r>
    </w:p>
    <w:p w14:paraId="7E0B31D6" w14:textId="77777777" w:rsidR="009419C5" w:rsidRPr="0027474D" w:rsidRDefault="009419C5" w:rsidP="009419C5">
      <w:pPr>
        <w:numPr>
          <w:ilvl w:val="0"/>
          <w:numId w:val="33"/>
        </w:numPr>
        <w:spacing w:after="120"/>
        <w:jc w:val="both"/>
        <w:rPr>
          <w:rFonts w:ascii="Century Gothic" w:hAnsi="Century Gothic"/>
          <w:color w:val="000000"/>
        </w:rPr>
      </w:pPr>
      <w:r w:rsidRPr="0027474D">
        <w:rPr>
          <w:rFonts w:ascii="Century Gothic" w:hAnsi="Century Gothic"/>
          <w:color w:val="000000"/>
        </w:rPr>
        <w:t xml:space="preserve">No caso de sociedade empresária ou </w:t>
      </w:r>
      <w:r w:rsidRPr="0027474D">
        <w:rPr>
          <w:rFonts w:ascii="Century Gothic" w:hAnsi="Century Gothic"/>
        </w:rPr>
        <w:t>empresa individual de responsabilidade limitada - EIRELI</w:t>
      </w:r>
      <w:r w:rsidRPr="0027474D">
        <w:rPr>
          <w:rFonts w:ascii="Century Gothic" w:hAnsi="Century Gothic"/>
          <w:color w:val="000000"/>
        </w:rPr>
        <w:t>: ato constitutivo, estatuto ou contrato social em vigor, devidamente registrado na Junta Comercial da respectiva sede, acompanhado de documento comprobatório de seus administradores;</w:t>
      </w:r>
    </w:p>
    <w:p w14:paraId="0E83D309" w14:textId="77777777" w:rsidR="009419C5" w:rsidRPr="0027474D" w:rsidRDefault="009419C5" w:rsidP="009419C5">
      <w:pPr>
        <w:numPr>
          <w:ilvl w:val="1"/>
          <w:numId w:val="33"/>
        </w:numPr>
        <w:spacing w:after="120"/>
        <w:jc w:val="both"/>
        <w:rPr>
          <w:rFonts w:ascii="Century Gothic" w:hAnsi="Century Gothic"/>
        </w:rPr>
      </w:pPr>
      <w:r w:rsidRPr="0027474D">
        <w:rPr>
          <w:rFonts w:ascii="Century Gothic" w:hAnsi="Century Gothic"/>
          <w:color w:val="000000"/>
        </w:rPr>
        <w:t>Os documentos acima deverão estar acompanhados de todas as alterações ou da consolidação respectiva;</w:t>
      </w:r>
    </w:p>
    <w:p w14:paraId="7243B025" w14:textId="77777777" w:rsidR="009419C5" w:rsidRPr="0027474D" w:rsidRDefault="009419C5" w:rsidP="009419C5">
      <w:pPr>
        <w:numPr>
          <w:ilvl w:val="0"/>
          <w:numId w:val="33"/>
        </w:numPr>
        <w:spacing w:after="120"/>
        <w:jc w:val="both"/>
        <w:rPr>
          <w:rFonts w:ascii="Century Gothic" w:hAnsi="Century Gothic"/>
        </w:rPr>
      </w:pPr>
      <w:r w:rsidRPr="0027474D">
        <w:rPr>
          <w:rFonts w:ascii="Century Gothic" w:hAnsi="Century Gothic"/>
        </w:rPr>
        <w:lastRenderedPageBreak/>
        <w:t>No caso de sociedade simples: inscrição do ato constitutivo no Registro Civil das Pessoas Jurídicas do local de sua sede, acompanhada de prova da indicação dos seus administradores;</w:t>
      </w:r>
    </w:p>
    <w:p w14:paraId="29C97E45" w14:textId="77777777" w:rsidR="009419C5" w:rsidRPr="0027474D" w:rsidRDefault="009419C5" w:rsidP="009419C5">
      <w:pPr>
        <w:numPr>
          <w:ilvl w:val="0"/>
          <w:numId w:val="33"/>
        </w:numPr>
        <w:spacing w:after="120"/>
        <w:jc w:val="both"/>
        <w:rPr>
          <w:rFonts w:ascii="Century Gothic" w:hAnsi="Century Gothic"/>
          <w:color w:val="000000"/>
        </w:rPr>
      </w:pPr>
      <w:r w:rsidRPr="0027474D">
        <w:rPr>
          <w:rFonts w:ascii="Century Gothic" w:hAnsi="Century Gothic"/>
          <w:color w:val="000000"/>
        </w:rPr>
        <w:t xml:space="preserve">No caso de microempresa ou empresa de pequeno porte: certidão </w:t>
      </w:r>
      <w:r w:rsidRPr="0027474D">
        <w:rPr>
          <w:rFonts w:ascii="Century Gothic" w:hAnsi="Century Gothic"/>
        </w:rPr>
        <w:t>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14:paraId="31FDD63D" w14:textId="77777777" w:rsidR="009419C5" w:rsidRPr="0027474D" w:rsidRDefault="009419C5" w:rsidP="009419C5">
      <w:pPr>
        <w:numPr>
          <w:ilvl w:val="0"/>
          <w:numId w:val="33"/>
        </w:numPr>
        <w:spacing w:after="120"/>
        <w:jc w:val="both"/>
        <w:rPr>
          <w:rFonts w:ascii="Century Gothic" w:hAnsi="Century Gothic"/>
          <w:color w:val="000000"/>
        </w:rPr>
      </w:pPr>
      <w:r w:rsidRPr="0027474D">
        <w:rPr>
          <w:rFonts w:ascii="Century Gothic" w:hAnsi="Century Gothic"/>
        </w:rPr>
        <w:t>No caso de cooperativa: ata de fundação e estatuto social em vigor, com a ata da assembleia que o aprovou, devidamente arquivado na Junta Comercial ou inscrito no Registro Civil das Pessoas Jurídicas da respectiva sede, bem como o registro de que trata o art. 107 da Lei n</w:t>
      </w:r>
      <w:r w:rsidRPr="0027474D">
        <w:rPr>
          <w:rFonts w:ascii="Century Gothic" w:hAnsi="Century Gothic"/>
          <w:color w:val="000000"/>
        </w:rPr>
        <w:t>º 5.764, de 1971;</w:t>
      </w:r>
    </w:p>
    <w:p w14:paraId="7210AC56" w14:textId="77777777" w:rsidR="009419C5" w:rsidRPr="0027474D" w:rsidRDefault="009419C5" w:rsidP="009419C5">
      <w:pPr>
        <w:numPr>
          <w:ilvl w:val="0"/>
          <w:numId w:val="33"/>
        </w:numPr>
        <w:spacing w:after="120"/>
        <w:jc w:val="both"/>
        <w:rPr>
          <w:rFonts w:ascii="Century Gothic" w:hAnsi="Century Gothic"/>
        </w:rPr>
      </w:pPr>
      <w:r w:rsidRPr="0027474D">
        <w:rPr>
          <w:rFonts w:ascii="Century Gothic" w:hAnsi="Century Gothic"/>
        </w:rPr>
        <w:t>No caso de agricultor familiar: Declaração de Aptidão ao Pronaf – DAP ou DAP-P válida, ou, ainda, outros documentos definidos pelo Ministério do Desenvolvimento Agrário, nos termos do art. 4º, § 4º do Decreto nº. 7.775, de 2012;</w:t>
      </w:r>
    </w:p>
    <w:p w14:paraId="04B058B4" w14:textId="77777777" w:rsidR="009419C5" w:rsidRPr="0027474D" w:rsidRDefault="009419C5" w:rsidP="009419C5">
      <w:pPr>
        <w:numPr>
          <w:ilvl w:val="0"/>
          <w:numId w:val="33"/>
        </w:numPr>
        <w:spacing w:after="120"/>
        <w:jc w:val="both"/>
        <w:rPr>
          <w:rFonts w:ascii="Century Gothic" w:hAnsi="Century Gothic"/>
        </w:rPr>
      </w:pPr>
      <w:r w:rsidRPr="0027474D">
        <w:rPr>
          <w:rFonts w:ascii="Century Gothic" w:hAnsi="Century Gothic"/>
        </w:rPr>
        <w:t>No caso de produtor rural: matrícula no Cadastro Específico do INSS – CEI, que comprove a qualificação como produtor rural pessoa física, nos termos da Instrução Normativa RFB nº. 971, de 2009 (</w:t>
      </w:r>
      <w:proofErr w:type="spellStart"/>
      <w:r w:rsidRPr="0027474D">
        <w:rPr>
          <w:rFonts w:ascii="Century Gothic" w:hAnsi="Century Gothic"/>
        </w:rPr>
        <w:t>arts</w:t>
      </w:r>
      <w:proofErr w:type="spellEnd"/>
      <w:r w:rsidRPr="0027474D">
        <w:rPr>
          <w:rFonts w:ascii="Century Gothic" w:hAnsi="Century Gothic"/>
        </w:rPr>
        <w:t>. 17 a19 e 165);</w:t>
      </w:r>
    </w:p>
    <w:p w14:paraId="7C47B5CC" w14:textId="00F2804E" w:rsidR="009419C5" w:rsidRDefault="009419C5" w:rsidP="009419C5">
      <w:pPr>
        <w:numPr>
          <w:ilvl w:val="0"/>
          <w:numId w:val="33"/>
        </w:numPr>
        <w:spacing w:after="120"/>
        <w:jc w:val="both"/>
        <w:rPr>
          <w:rFonts w:ascii="Century Gothic" w:hAnsi="Century Gothic"/>
        </w:rPr>
      </w:pPr>
      <w:r w:rsidRPr="0027474D">
        <w:rPr>
          <w:rFonts w:ascii="Century Gothic" w:hAnsi="Century Gothic"/>
        </w:rPr>
        <w:t>No caso de empresa ou sociedade estrangeira em funcionamento no País: decreto de autorização;</w:t>
      </w:r>
    </w:p>
    <w:p w14:paraId="66164D17" w14:textId="41330633" w:rsidR="009419C5" w:rsidRPr="00B93C3F" w:rsidRDefault="009419C5" w:rsidP="009419C5">
      <w:pPr>
        <w:numPr>
          <w:ilvl w:val="2"/>
          <w:numId w:val="32"/>
        </w:numPr>
        <w:spacing w:after="120"/>
        <w:jc w:val="both"/>
        <w:rPr>
          <w:rFonts w:ascii="Century Gothic" w:hAnsi="Century Gothic"/>
        </w:rPr>
      </w:pPr>
      <w:r w:rsidRPr="0027474D">
        <w:rPr>
          <w:rFonts w:ascii="Century Gothic" w:hAnsi="Century Gothic"/>
          <w:u w:val="single"/>
        </w:rPr>
        <w:t xml:space="preserve">Relativos à </w:t>
      </w:r>
      <w:r w:rsidR="00B93C3F">
        <w:rPr>
          <w:rFonts w:ascii="Century Gothic" w:hAnsi="Century Gothic"/>
          <w:u w:val="single"/>
        </w:rPr>
        <w:t>Qualificação Técnica</w:t>
      </w:r>
      <w:r w:rsidRPr="0027474D">
        <w:rPr>
          <w:rFonts w:ascii="Century Gothic" w:hAnsi="Century Gothic"/>
          <w:u w:val="single"/>
        </w:rPr>
        <w:t>:</w:t>
      </w:r>
    </w:p>
    <w:p w14:paraId="4B3D9746" w14:textId="16AD0821" w:rsidR="00537F30" w:rsidRDefault="003B2BE8" w:rsidP="0045445B">
      <w:pPr>
        <w:numPr>
          <w:ilvl w:val="0"/>
          <w:numId w:val="34"/>
        </w:numPr>
        <w:spacing w:after="120"/>
        <w:jc w:val="both"/>
        <w:rPr>
          <w:rFonts w:ascii="Century Gothic" w:hAnsi="Century Gothic"/>
        </w:rPr>
      </w:pPr>
      <w:r w:rsidRPr="00537F30">
        <w:rPr>
          <w:rFonts w:ascii="Century Gothic" w:hAnsi="Century Gothic"/>
        </w:rPr>
        <w:t xml:space="preserve">Atestado de capacidade técnica emitido </w:t>
      </w:r>
      <w:r w:rsidR="00A84C79" w:rsidRPr="00537F30">
        <w:rPr>
          <w:rFonts w:ascii="Century Gothic" w:hAnsi="Century Gothic"/>
        </w:rPr>
        <w:t>por órgãos públicos</w:t>
      </w:r>
      <w:r w:rsidRPr="00537F30">
        <w:rPr>
          <w:rFonts w:ascii="Century Gothic" w:hAnsi="Century Gothic"/>
        </w:rPr>
        <w:t xml:space="preserve"> ou privados de ter o licitante realizado/prestado o fornecimento/serviços estabelecidos no objeto do edital convocatório.</w:t>
      </w:r>
    </w:p>
    <w:p w14:paraId="45A81FD8" w14:textId="77777777" w:rsidR="00B93C3F" w:rsidRPr="00B93C3F" w:rsidRDefault="00B93C3F" w:rsidP="00B93C3F">
      <w:pPr>
        <w:numPr>
          <w:ilvl w:val="2"/>
          <w:numId w:val="32"/>
        </w:numPr>
        <w:spacing w:after="120"/>
        <w:jc w:val="both"/>
        <w:rPr>
          <w:rFonts w:ascii="Century Gothic" w:hAnsi="Century Gothic"/>
        </w:rPr>
      </w:pPr>
      <w:r w:rsidRPr="0027474D">
        <w:rPr>
          <w:rFonts w:ascii="Century Gothic" w:hAnsi="Century Gothic"/>
          <w:u w:val="single"/>
        </w:rPr>
        <w:t>Relativos à Regularidade Fiscal e Trabalhista:</w:t>
      </w:r>
    </w:p>
    <w:p w14:paraId="00986079" w14:textId="77777777" w:rsidR="009419C5" w:rsidRPr="0027474D" w:rsidRDefault="009419C5" w:rsidP="000744F9">
      <w:pPr>
        <w:numPr>
          <w:ilvl w:val="0"/>
          <w:numId w:val="40"/>
        </w:numPr>
        <w:spacing w:after="120"/>
        <w:jc w:val="both"/>
        <w:rPr>
          <w:rFonts w:ascii="Century Gothic" w:hAnsi="Century Gothic"/>
        </w:rPr>
      </w:pPr>
      <w:r w:rsidRPr="0027474D">
        <w:rPr>
          <w:rFonts w:ascii="Century Gothic" w:hAnsi="Century Gothic"/>
        </w:rPr>
        <w:t>Prova de inscrição no Cadastro Nacional de Pessoas Jurídicas ou no Cadastro de Pessoas Físicas, conforme o caso;</w:t>
      </w:r>
    </w:p>
    <w:p w14:paraId="70B9B1C2" w14:textId="77777777" w:rsidR="009419C5" w:rsidRPr="0027474D" w:rsidRDefault="009419C5" w:rsidP="000744F9">
      <w:pPr>
        <w:numPr>
          <w:ilvl w:val="0"/>
          <w:numId w:val="40"/>
        </w:numPr>
        <w:spacing w:after="120"/>
        <w:jc w:val="both"/>
        <w:rPr>
          <w:rFonts w:ascii="Century Gothic" w:hAnsi="Century Gothic"/>
          <w:color w:val="000000"/>
        </w:rPr>
      </w:pPr>
      <w:r w:rsidRPr="0027474D">
        <w:rPr>
          <w:rFonts w:ascii="Century Gothic" w:hAnsi="Century Gothic"/>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27474D">
        <w:rPr>
          <w:rFonts w:ascii="Century Gothic" w:hAnsi="Century Gothic"/>
          <w:bCs/>
          <w:color w:val="000000"/>
        </w:rPr>
        <w:t>;</w:t>
      </w:r>
    </w:p>
    <w:p w14:paraId="1EE55B56" w14:textId="5B89668A" w:rsidR="009419C5" w:rsidRDefault="009419C5" w:rsidP="000744F9">
      <w:pPr>
        <w:numPr>
          <w:ilvl w:val="0"/>
          <w:numId w:val="40"/>
        </w:numPr>
        <w:spacing w:after="120"/>
        <w:jc w:val="both"/>
        <w:rPr>
          <w:rFonts w:ascii="Century Gothic" w:hAnsi="Century Gothic"/>
          <w:color w:val="000000"/>
        </w:rPr>
      </w:pPr>
      <w:r w:rsidRPr="0027474D">
        <w:rPr>
          <w:rFonts w:ascii="Century Gothic" w:hAnsi="Century Gothic"/>
          <w:color w:val="000000"/>
        </w:rPr>
        <w:t>Prova de regularidade para com a Fazenda Estadual, do domicílio ou sede do licitante, pertinente ao seu ramo de atividade e compatível com o objeto contratual;</w:t>
      </w:r>
    </w:p>
    <w:p w14:paraId="412F9765" w14:textId="023EB419" w:rsidR="00512B13" w:rsidRPr="0027474D" w:rsidRDefault="00512B13" w:rsidP="000744F9">
      <w:pPr>
        <w:numPr>
          <w:ilvl w:val="0"/>
          <w:numId w:val="40"/>
        </w:numPr>
        <w:spacing w:after="120"/>
        <w:jc w:val="both"/>
        <w:rPr>
          <w:rFonts w:ascii="Century Gothic" w:hAnsi="Century Gothic"/>
          <w:color w:val="000000"/>
        </w:rPr>
      </w:pPr>
      <w:r w:rsidRPr="0027474D">
        <w:rPr>
          <w:rFonts w:ascii="Century Gothic" w:hAnsi="Century Gothic"/>
          <w:color w:val="000000"/>
        </w:rPr>
        <w:t xml:space="preserve">Prova de regularidade para com a Fazenda </w:t>
      </w:r>
      <w:r>
        <w:rPr>
          <w:rFonts w:ascii="Century Gothic" w:hAnsi="Century Gothic"/>
          <w:color w:val="000000"/>
        </w:rPr>
        <w:t>Municipal</w:t>
      </w:r>
      <w:r w:rsidRPr="0027474D">
        <w:rPr>
          <w:rFonts w:ascii="Century Gothic" w:hAnsi="Century Gothic"/>
          <w:color w:val="000000"/>
        </w:rPr>
        <w:t>, do domicílio ou sede do licitante, pertinente ao seu ramo de atividade e compatível com o objeto contratual</w:t>
      </w:r>
    </w:p>
    <w:p w14:paraId="5FEDBAFF" w14:textId="77777777" w:rsidR="009419C5" w:rsidRPr="0027474D" w:rsidRDefault="009419C5" w:rsidP="000744F9">
      <w:pPr>
        <w:numPr>
          <w:ilvl w:val="0"/>
          <w:numId w:val="40"/>
        </w:numPr>
        <w:spacing w:after="120"/>
        <w:jc w:val="both"/>
        <w:rPr>
          <w:rFonts w:ascii="Century Gothic" w:hAnsi="Century Gothic"/>
        </w:rPr>
      </w:pPr>
      <w:r w:rsidRPr="0027474D">
        <w:rPr>
          <w:rFonts w:ascii="Century Gothic" w:hAnsi="Century Gothic"/>
        </w:rPr>
        <w:t>Prova de regularidade relativa ao Fundo de Garantia do Tempo de Serviço (FGTS), mediante Certificado de Regularidade do FGTS</w:t>
      </w:r>
      <w:r w:rsidRPr="0027474D">
        <w:rPr>
          <w:rFonts w:ascii="Century Gothic" w:hAnsi="Century Gothic"/>
          <w:bCs/>
        </w:rPr>
        <w:t>;</w:t>
      </w:r>
    </w:p>
    <w:p w14:paraId="3E2BB0CA" w14:textId="77777777" w:rsidR="009419C5" w:rsidRPr="0027474D" w:rsidRDefault="009419C5" w:rsidP="000744F9">
      <w:pPr>
        <w:numPr>
          <w:ilvl w:val="0"/>
          <w:numId w:val="40"/>
        </w:numPr>
        <w:spacing w:after="120"/>
        <w:jc w:val="both"/>
        <w:rPr>
          <w:rFonts w:ascii="Century Gothic" w:hAnsi="Century Gothic"/>
        </w:rPr>
      </w:pPr>
      <w:r w:rsidRPr="0027474D">
        <w:rPr>
          <w:rFonts w:ascii="Century Gothic" w:hAnsi="Century Gothic"/>
          <w:color w:val="000000"/>
        </w:rPr>
        <w:t>Prova de inexistência de débitos inadimplidos perante a Justiça do Trabalho, mediante Certidão Negativa de Débitos Trabalhistas (CNDT), ou certidão positiva com efeitos de negativa.</w:t>
      </w:r>
    </w:p>
    <w:p w14:paraId="2D29FB4B" w14:textId="77777777" w:rsidR="009419C5" w:rsidRPr="0027474D" w:rsidRDefault="009419C5" w:rsidP="009419C5">
      <w:pPr>
        <w:numPr>
          <w:ilvl w:val="3"/>
          <w:numId w:val="32"/>
        </w:numPr>
        <w:spacing w:after="120"/>
        <w:jc w:val="both"/>
        <w:rPr>
          <w:rFonts w:ascii="Century Gothic" w:hAnsi="Century Gothic"/>
        </w:rPr>
      </w:pPr>
      <w:r w:rsidRPr="0027474D">
        <w:rPr>
          <w:rFonts w:ascii="Century Gothic" w:hAnsi="Century Gothic"/>
          <w:lang w:bidi="pt-BR"/>
        </w:rPr>
        <w:t>Caso o licitante seja microempresa ou empresa de pequeno porte, ou cooperativa enquadrada</w:t>
      </w:r>
      <w:r w:rsidRPr="0027474D">
        <w:rPr>
          <w:rFonts w:ascii="Century Gothic" w:hAnsi="Century Gothic"/>
        </w:rPr>
        <w:t xml:space="preserve"> no artigo 34 da Lei nº 11.488, de 2007,</w:t>
      </w:r>
      <w:r w:rsidRPr="0027474D">
        <w:rPr>
          <w:rFonts w:ascii="Century Gothic" w:hAnsi="Century Gothic"/>
          <w:lang w:bidi="pt-BR"/>
        </w:rPr>
        <w:t xml:space="preserve"> </w:t>
      </w:r>
      <w:r w:rsidRPr="0027474D">
        <w:rPr>
          <w:rFonts w:ascii="Century Gothic" w:hAnsi="Century Gothic"/>
        </w:rPr>
        <w:t xml:space="preserve">deverá </w:t>
      </w:r>
      <w:r w:rsidRPr="0027474D">
        <w:rPr>
          <w:rFonts w:ascii="Century Gothic" w:hAnsi="Century Gothic"/>
        </w:rPr>
        <w:lastRenderedPageBreak/>
        <w:t>apresentar toda a documentação exigida para efeito de comprovação de regularidade fiscal, mesmo que esta apresente alguma restrição, sob pena de ser inabilitado.</w:t>
      </w:r>
    </w:p>
    <w:p w14:paraId="3E9A31C8" w14:textId="77777777" w:rsidR="009419C5" w:rsidRPr="0027474D" w:rsidRDefault="009419C5" w:rsidP="009419C5">
      <w:pPr>
        <w:numPr>
          <w:ilvl w:val="2"/>
          <w:numId w:val="32"/>
        </w:numPr>
        <w:spacing w:after="120"/>
        <w:jc w:val="both"/>
        <w:rPr>
          <w:rFonts w:ascii="Century Gothic" w:hAnsi="Century Gothic"/>
          <w:u w:val="single"/>
        </w:rPr>
      </w:pPr>
      <w:r w:rsidRPr="0027474D">
        <w:rPr>
          <w:rFonts w:ascii="Century Gothic" w:hAnsi="Century Gothic"/>
          <w:u w:val="single"/>
        </w:rPr>
        <w:t>Relativos à Qualificação Econômico-Financeira:</w:t>
      </w:r>
    </w:p>
    <w:p w14:paraId="304BB62E" w14:textId="77777777" w:rsidR="000744F9" w:rsidRPr="000744F9" w:rsidRDefault="009419C5" w:rsidP="000744F9">
      <w:pPr>
        <w:numPr>
          <w:ilvl w:val="0"/>
          <w:numId w:val="41"/>
        </w:numPr>
        <w:spacing w:after="120"/>
        <w:jc w:val="both"/>
        <w:rPr>
          <w:rFonts w:ascii="Century Gothic" w:hAnsi="Century Gothic"/>
        </w:rPr>
      </w:pPr>
      <w:r w:rsidRPr="000744F9">
        <w:rPr>
          <w:rFonts w:ascii="Century Gothic" w:hAnsi="Century Gothic"/>
        </w:rPr>
        <w:t xml:space="preserve">Certidão negativa de falência ou recuperação judicial, ou liquidação judicial, ou de execução </w:t>
      </w:r>
      <w:r w:rsidRPr="000744F9">
        <w:rPr>
          <w:rFonts w:ascii="Century Gothic" w:hAnsi="Century Gothic"/>
          <w:color w:val="000000"/>
        </w:rPr>
        <w:t>patrimonial</w:t>
      </w:r>
      <w:r w:rsidRPr="000744F9">
        <w:rPr>
          <w:rFonts w:ascii="Century Gothic" w:hAnsi="Century Gothic"/>
        </w:rPr>
        <w:t xml:space="preserve">, conforme o caso, expedida pelo distribuidor da sede do licitante, ou de seu domicílio, dentro do prazo de validade previsto na própria certidão, ou, na omissão desta, expedida a menos de </w:t>
      </w:r>
      <w:r w:rsidRPr="000744F9">
        <w:rPr>
          <w:rFonts w:ascii="Century Gothic" w:hAnsi="Century Gothic"/>
          <w:b/>
        </w:rPr>
        <w:t>90 (noventa) dias</w:t>
      </w:r>
      <w:r w:rsidRPr="000744F9">
        <w:rPr>
          <w:rFonts w:ascii="Century Gothic" w:hAnsi="Century Gothic"/>
        </w:rPr>
        <w:t xml:space="preserve"> contados da data da sua </w:t>
      </w:r>
      <w:r w:rsidRPr="000744F9">
        <w:rPr>
          <w:rFonts w:ascii="Century Gothic" w:hAnsi="Century Gothic"/>
          <w:color w:val="000000"/>
        </w:rPr>
        <w:t>apresentação;</w:t>
      </w:r>
    </w:p>
    <w:p w14:paraId="12A34E17" w14:textId="3CDBE4F6" w:rsidR="000744F9" w:rsidRDefault="000744F9" w:rsidP="000744F9">
      <w:pPr>
        <w:numPr>
          <w:ilvl w:val="0"/>
          <w:numId w:val="41"/>
        </w:numPr>
        <w:spacing w:after="120"/>
        <w:jc w:val="both"/>
        <w:rPr>
          <w:rFonts w:ascii="Century Gothic" w:hAnsi="Century Gothic"/>
        </w:rPr>
      </w:pPr>
      <w:r w:rsidRPr="000744F9">
        <w:rPr>
          <w:rFonts w:ascii="Century Gothic" w:hAnsi="Century Gothic"/>
          <w:color w:val="000000"/>
        </w:rPr>
        <w:t>Balanço patrimonial e</w:t>
      </w:r>
      <w:r w:rsidRPr="000744F9">
        <w:rPr>
          <w:rFonts w:ascii="Century Gothic" w:hAnsi="Century Gothic"/>
        </w:rPr>
        <w:t xml:space="preserv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5AEB8F8D" w14:textId="4F384091" w:rsidR="00BD5B59" w:rsidRPr="000744F9" w:rsidRDefault="00BD5B59" w:rsidP="000744F9">
      <w:pPr>
        <w:numPr>
          <w:ilvl w:val="0"/>
          <w:numId w:val="41"/>
        </w:numPr>
        <w:spacing w:after="120"/>
        <w:jc w:val="both"/>
        <w:rPr>
          <w:rFonts w:ascii="Century Gothic" w:hAnsi="Century Gothic"/>
        </w:rPr>
      </w:pPr>
      <w:r>
        <w:rPr>
          <w:rFonts w:ascii="Century Gothic" w:hAnsi="Century Gothic"/>
        </w:rPr>
        <w:t>Para os licitantes que iniciaram as atividades no ano corrente, deverá apresentar balancete de abertura.</w:t>
      </w:r>
    </w:p>
    <w:p w14:paraId="4E91E32D" w14:textId="6D709224" w:rsidR="000744F9" w:rsidRPr="000744F9" w:rsidRDefault="000744F9" w:rsidP="000744F9">
      <w:pPr>
        <w:numPr>
          <w:ilvl w:val="0"/>
          <w:numId w:val="41"/>
        </w:numPr>
        <w:spacing w:after="120"/>
        <w:jc w:val="both"/>
        <w:rPr>
          <w:rFonts w:ascii="Century Gothic" w:hAnsi="Century Gothic"/>
        </w:rPr>
      </w:pPr>
      <w:r w:rsidRPr="000744F9">
        <w:rPr>
          <w:rFonts w:ascii="Century Gothic" w:hAnsi="Century Gothic"/>
        </w:rPr>
        <w:t xml:space="preserve">Comprovação da boa situação econômico-financeira da empresa mediante a aplicação das seguintes fórmulas e obtendo como resultado o valor de &gt;= 1,0, sendo o </w:t>
      </w:r>
      <w:r w:rsidRPr="00BD5B59">
        <w:rPr>
          <w:rFonts w:ascii="Century Gothic" w:hAnsi="Century Gothic"/>
          <w:b/>
          <w:bCs/>
          <w:i/>
          <w:iCs/>
          <w:u w:val="single"/>
        </w:rPr>
        <w:t>RESULTADO MÍNIMO: LG &gt;= 1,0 / SG &gt;= 1,0 / LC &gt;= 1,0</w:t>
      </w:r>
      <w:r w:rsidRPr="000744F9">
        <w:rPr>
          <w:rFonts w:ascii="Century Gothic" w:hAnsi="Century Gothic"/>
        </w:rPr>
        <w:t>.</w:t>
      </w:r>
    </w:p>
    <w:p w14:paraId="4DC51B40" w14:textId="77777777" w:rsidR="000744F9" w:rsidRPr="009E6483" w:rsidRDefault="000744F9" w:rsidP="000744F9">
      <w:pPr>
        <w:numPr>
          <w:ilvl w:val="0"/>
          <w:numId w:val="41"/>
        </w:numPr>
        <w:spacing w:after="120"/>
        <w:jc w:val="both"/>
        <w:rPr>
          <w:rFonts w:ascii="Century Gothic" w:hAnsi="Century Gothic"/>
        </w:rPr>
      </w:pPr>
      <w:r w:rsidRPr="009E6483">
        <w:rPr>
          <w:rFonts w:ascii="Century Gothic" w:hAnsi="Century Gothic"/>
        </w:rPr>
        <w:t>JUSTIFICATIVA (Lei 8666/93, art. 31, §1° e 5§)</w:t>
      </w:r>
    </w:p>
    <w:p w14:paraId="1DB3414A" w14:textId="77777777" w:rsidR="000744F9" w:rsidRPr="009E6483" w:rsidRDefault="000744F9" w:rsidP="000744F9">
      <w:pPr>
        <w:pStyle w:val="PargrafodaLista"/>
        <w:spacing w:before="100" w:beforeAutospacing="1" w:after="100" w:afterAutospacing="1"/>
        <w:ind w:left="851"/>
        <w:jc w:val="both"/>
        <w:rPr>
          <w:rFonts w:ascii="Century Gothic" w:hAnsi="Century Gothic"/>
        </w:rPr>
      </w:pPr>
      <w:r w:rsidRPr="009E6483">
        <w:rPr>
          <w:rFonts w:ascii="Century Gothic" w:hAnsi="Century Gothic"/>
        </w:rPr>
        <w:t>d1. Esclarecimentos:</w:t>
      </w:r>
    </w:p>
    <w:p w14:paraId="00DC81F6" w14:textId="77777777" w:rsidR="000744F9" w:rsidRPr="009E6483" w:rsidRDefault="000744F9" w:rsidP="000744F9">
      <w:pPr>
        <w:pStyle w:val="PargrafodaLista"/>
        <w:spacing w:before="100" w:beforeAutospacing="1" w:after="100" w:afterAutospacing="1"/>
        <w:ind w:left="851"/>
        <w:jc w:val="both"/>
        <w:rPr>
          <w:rFonts w:ascii="Century Gothic" w:hAnsi="Century Gothic"/>
        </w:rPr>
      </w:pPr>
      <w:r w:rsidRPr="009E6483">
        <w:rPr>
          <w:rFonts w:ascii="Century Gothic" w:hAnsi="Century Gothic"/>
        </w:rPr>
        <w:t>Índice de Liquidez Geral (ILG) indica quanto a empresa possui em disponibilidades, bens e direitos realizáveis no curso do exercício seguinte para liquidar suas obrigações, com vencimento neste mesmo período.</w:t>
      </w:r>
    </w:p>
    <w:p w14:paraId="2672782F" w14:textId="77777777" w:rsidR="000744F9" w:rsidRPr="009E6483" w:rsidRDefault="000744F9" w:rsidP="000744F9">
      <w:pPr>
        <w:pStyle w:val="PargrafodaLista"/>
        <w:spacing w:before="100" w:beforeAutospacing="1" w:after="100" w:afterAutospacing="1"/>
        <w:ind w:left="851"/>
        <w:jc w:val="both"/>
        <w:rPr>
          <w:rFonts w:ascii="Century Gothic" w:hAnsi="Century Gothic"/>
        </w:rPr>
      </w:pPr>
      <w:r w:rsidRPr="009E6483">
        <w:rPr>
          <w:rFonts w:ascii="Century Gothic" w:hAnsi="Century Gothic"/>
        </w:rPr>
        <w:t>O índice de Solvência Geral (ISG) expressa o grau de garantia que a empresa dispõe em Ativos (totais), para pagamento do total de suas dívidas. Envolve além dos recursos líquidos, também os permanentes.</w:t>
      </w:r>
    </w:p>
    <w:p w14:paraId="1079774C" w14:textId="77777777" w:rsidR="000744F9" w:rsidRPr="009E6483" w:rsidRDefault="000744F9" w:rsidP="000744F9">
      <w:pPr>
        <w:pStyle w:val="PargrafodaLista"/>
        <w:spacing w:before="100" w:beforeAutospacing="1" w:after="100" w:afterAutospacing="1"/>
        <w:ind w:left="851"/>
        <w:jc w:val="both"/>
        <w:rPr>
          <w:rFonts w:ascii="Century Gothic" w:hAnsi="Century Gothic"/>
        </w:rPr>
      </w:pPr>
      <w:r w:rsidRPr="009E6483">
        <w:rPr>
          <w:rFonts w:ascii="Century Gothic" w:hAnsi="Century Gothic"/>
        </w:rPr>
        <w:t xml:space="preserve">Índice de Liquidez Corrente (ILC) indica quanto a empresa possui em recursos disponíveis, bens e direitos realizáveis a curto prazo, para fazer face ao total de suas dívidas de curto prazo. Para os três índices colacionados (ILG, ISG e ILC), o resultado “&gt; 1,00″ (maior ou igual a um) é indispensável à comprovação da boa situação financeira, sendo certo que, quanto maior o resultado (1,20; 1,30; 1,50; </w:t>
      </w:r>
      <w:proofErr w:type="spellStart"/>
      <w:r w:rsidRPr="009E6483">
        <w:rPr>
          <w:rFonts w:ascii="Century Gothic" w:hAnsi="Century Gothic"/>
        </w:rPr>
        <w:t>etc</w:t>
      </w:r>
      <w:proofErr w:type="spellEnd"/>
      <w:r w:rsidRPr="009E6483">
        <w:rPr>
          <w:rFonts w:ascii="Century Gothic" w:hAnsi="Century Gothic"/>
        </w:rPr>
        <w:t>), melhor será a condição da empresa.</w:t>
      </w:r>
    </w:p>
    <w:p w14:paraId="1EE263E2" w14:textId="77777777" w:rsidR="000744F9" w:rsidRPr="009E6483" w:rsidRDefault="000744F9" w:rsidP="000744F9">
      <w:pPr>
        <w:pStyle w:val="PargrafodaLista"/>
        <w:spacing w:before="100" w:beforeAutospacing="1" w:after="100" w:afterAutospacing="1"/>
        <w:ind w:left="851"/>
        <w:jc w:val="both"/>
        <w:rPr>
          <w:rFonts w:ascii="Century Gothic" w:hAnsi="Century Gothic"/>
        </w:rPr>
      </w:pPr>
      <w:r w:rsidRPr="009E6483">
        <w:rPr>
          <w:rFonts w:ascii="Century Gothic" w:hAnsi="Century Gothic"/>
        </w:rPr>
        <w:t xml:space="preserve">ÍNDICES CONTÁBEIS - Situação - ILG, ISG e ILC &lt; (menor) que 1,00 a empresa é deficitária; 1,20 a 1,35 a empresa é equilibrada; (maior) que 1,35 a empresa é satisfatória. </w:t>
      </w:r>
    </w:p>
    <w:p w14:paraId="6E1E98F2" w14:textId="77777777" w:rsidR="000744F9" w:rsidRPr="009E6483" w:rsidRDefault="000744F9" w:rsidP="000744F9">
      <w:pPr>
        <w:pStyle w:val="PargrafodaLista"/>
        <w:spacing w:before="100" w:beforeAutospacing="1" w:after="100" w:afterAutospacing="1"/>
        <w:ind w:left="851"/>
        <w:jc w:val="both"/>
        <w:rPr>
          <w:rFonts w:ascii="Century Gothic" w:hAnsi="Century Gothic"/>
        </w:rPr>
      </w:pPr>
      <w:r w:rsidRPr="009E6483">
        <w:rPr>
          <w:rFonts w:ascii="Century Gothic" w:hAnsi="Century Gothic"/>
        </w:rPr>
        <w:t xml:space="preserve">A Administração tem que contratar com empresas que tenham possuem condições financeiras satisfatórias. </w:t>
      </w:r>
    </w:p>
    <w:p w14:paraId="26DE7B2E" w14:textId="77777777" w:rsidR="000744F9" w:rsidRPr="009E6483" w:rsidRDefault="000744F9" w:rsidP="000744F9">
      <w:pPr>
        <w:pStyle w:val="PargrafodaLista"/>
        <w:spacing w:before="100" w:beforeAutospacing="1" w:after="100" w:afterAutospacing="1"/>
        <w:ind w:left="851"/>
        <w:jc w:val="both"/>
        <w:rPr>
          <w:rFonts w:ascii="Century Gothic" w:hAnsi="Century Gothic"/>
        </w:rPr>
      </w:pPr>
      <w:r w:rsidRPr="009E6483">
        <w:rPr>
          <w:rFonts w:ascii="Century Gothic" w:hAnsi="Century Gothic"/>
        </w:rPr>
        <w:t xml:space="preserve">A principal forma de se aquilatar isso é através da análise dos balanços contábeis, com vistas a identificar a capacidade da empresa de arcar com o compromisso assumido de forma relativamente independente da Administração Pública. </w:t>
      </w:r>
    </w:p>
    <w:p w14:paraId="40286E4D" w14:textId="77777777" w:rsidR="000744F9" w:rsidRPr="009E6483" w:rsidRDefault="000744F9" w:rsidP="000744F9">
      <w:pPr>
        <w:pStyle w:val="PargrafodaLista"/>
        <w:spacing w:before="100" w:beforeAutospacing="1" w:after="100" w:afterAutospacing="1"/>
        <w:ind w:left="851"/>
        <w:jc w:val="both"/>
        <w:rPr>
          <w:rFonts w:ascii="Century Gothic" w:hAnsi="Century Gothic"/>
        </w:rPr>
      </w:pPr>
      <w:r w:rsidRPr="009E6483">
        <w:rPr>
          <w:rFonts w:ascii="Century Gothic" w:hAnsi="Century Gothic"/>
        </w:rPr>
        <w:t xml:space="preserve">A lei tem o caminho de afastar as empresas que se mostram totalmente dependentes da Administração para honrar os compromissos. Assim, a análise </w:t>
      </w:r>
      <w:r w:rsidRPr="009E6483">
        <w:rPr>
          <w:rFonts w:ascii="Century Gothic" w:hAnsi="Century Gothic"/>
        </w:rPr>
        <w:lastRenderedPageBreak/>
        <w:t xml:space="preserve">do Balanço Comercial deve demonstrar que a empresa tem disponibilidade de caixa para honrar compromissos, ou no mínimo condições a curto prazo. </w:t>
      </w:r>
    </w:p>
    <w:p w14:paraId="6A1C4A99" w14:textId="77777777" w:rsidR="000744F9" w:rsidRPr="009E6483" w:rsidRDefault="000744F9" w:rsidP="000744F9">
      <w:pPr>
        <w:pStyle w:val="PargrafodaLista"/>
        <w:spacing w:before="100" w:beforeAutospacing="1" w:after="100" w:afterAutospacing="1"/>
        <w:ind w:left="851"/>
        <w:jc w:val="both"/>
        <w:rPr>
          <w:rFonts w:ascii="Century Gothic" w:hAnsi="Century Gothic"/>
        </w:rPr>
      </w:pPr>
      <w:r w:rsidRPr="009E6483">
        <w:rPr>
          <w:rFonts w:ascii="Century Gothic" w:hAnsi="Century Gothic"/>
        </w:rPr>
        <w:t xml:space="preserve">No caso do objeto licitado, em que a demanda por recursos é grande devido para a execução do objeto, a questão não é a empresa deter patrimônio suficiente para fazer frente à magnitude das obrigações assumi- das, mas sim a capacidade de transformar esse patrimônio em numerário. </w:t>
      </w:r>
    </w:p>
    <w:p w14:paraId="5A66CC7C" w14:textId="77777777" w:rsidR="000744F9" w:rsidRPr="009E6483" w:rsidRDefault="000744F9" w:rsidP="000744F9">
      <w:pPr>
        <w:pStyle w:val="PargrafodaLista"/>
        <w:spacing w:before="100" w:beforeAutospacing="1" w:after="100" w:afterAutospacing="1"/>
        <w:ind w:left="851"/>
        <w:jc w:val="both"/>
        <w:rPr>
          <w:rFonts w:ascii="Century Gothic" w:hAnsi="Century Gothic"/>
        </w:rPr>
      </w:pPr>
      <w:r w:rsidRPr="009E6483">
        <w:rPr>
          <w:rFonts w:ascii="Century Gothic" w:hAnsi="Century Gothic"/>
        </w:rPr>
        <w:t xml:space="preserve">Diante de todo o exposto, conclui-se que os índices adotados neste edital retratam situação financeira equilibrada e que aumentam consideravelmente o universo de competidores: ILG: maior ou igual a 1,00; e ISG: maior ou igual a 1,00. </w:t>
      </w:r>
    </w:p>
    <w:p w14:paraId="34BFA962" w14:textId="77777777" w:rsidR="000744F9" w:rsidRPr="009E6483" w:rsidRDefault="000744F9" w:rsidP="000744F9">
      <w:pPr>
        <w:pStyle w:val="PargrafodaLista"/>
        <w:spacing w:before="100" w:beforeAutospacing="1" w:after="100" w:afterAutospacing="1"/>
        <w:ind w:left="851"/>
        <w:jc w:val="both"/>
        <w:rPr>
          <w:rFonts w:ascii="Century Gothic" w:hAnsi="Century Gothic"/>
        </w:rPr>
      </w:pPr>
      <w:r w:rsidRPr="009E6483">
        <w:rPr>
          <w:rFonts w:ascii="Century Gothic" w:hAnsi="Century Gothic"/>
        </w:rPr>
        <w:t xml:space="preserve">Portanto, tendo em vista o objeto licitado, o atendimento aos índices estabelecidos no Edital, demonstrará uma situação EQUILIBRADA da licitante. Caso contrário, o desatendimento dos índices, revelará uma situação DEFICITÁRIA da empresa, colocando em risco a execução do contrato. </w:t>
      </w:r>
    </w:p>
    <w:p w14:paraId="37D1E380" w14:textId="77777777" w:rsidR="000744F9" w:rsidRPr="009E6483" w:rsidRDefault="000744F9" w:rsidP="000744F9">
      <w:pPr>
        <w:pStyle w:val="PargrafodaLista"/>
        <w:spacing w:before="100" w:beforeAutospacing="1" w:after="100" w:afterAutospacing="1"/>
        <w:ind w:left="851"/>
        <w:jc w:val="both"/>
        <w:rPr>
          <w:rFonts w:ascii="Century Gothic" w:hAnsi="Century Gothic"/>
        </w:rPr>
      </w:pPr>
      <w:r w:rsidRPr="009E6483">
        <w:rPr>
          <w:rFonts w:ascii="Century Gothic" w:hAnsi="Century Gothic"/>
        </w:rPr>
        <w:t xml:space="preserve">Os índices acima não ferem ao disposto no art. 31, da Lei 8.666/1993 e foram estabelecidos em valores extremamente razoáveis para avaliar a qualificação econômico-financeira dos licitantes. O índice de Liquidez Corrente demonstra a capacidade de pagamento a curto prazo, relacionando tudo que se converterá em dinheiro no curto prazo com as dívidas também de curto prazo. Índice menor do que 1,00 demonstra que a empresa não possui recursos financeiros para honrar suas obrigações de curto prazo, o que pode inviabilizar a continuidade das atividades da empresa. O índice de Liquidez Geral demonstra a capacidade de pagamento da empresa a longo prazo, relacionando tudo que se converterá em dinheiro no curto e no longo prazo com as dívidas também de curto e de longo prazo. Índice menor do que 1,00 demonstra que a em- presa não possui recursos financeiros suficientes para pagar as suas dívidas a longo prazo, o que pode comprometer a continuidade das atividades da empresa. </w:t>
      </w:r>
    </w:p>
    <w:p w14:paraId="0A11899C" w14:textId="77777777" w:rsidR="000744F9" w:rsidRPr="009E6483" w:rsidRDefault="000744F9" w:rsidP="000744F9">
      <w:pPr>
        <w:pStyle w:val="PargrafodaLista"/>
        <w:spacing w:before="100" w:beforeAutospacing="1" w:after="100" w:afterAutospacing="1"/>
        <w:ind w:left="851"/>
        <w:jc w:val="both"/>
        <w:rPr>
          <w:rFonts w:ascii="Century Gothic" w:hAnsi="Century Gothic"/>
        </w:rPr>
      </w:pPr>
      <w:r w:rsidRPr="009E6483">
        <w:rPr>
          <w:rFonts w:ascii="Century Gothic" w:hAnsi="Century Gothic"/>
        </w:rPr>
        <w:t>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 Ante o exposto, a exigência do Edital nada mais fez que traduzir em critérios objetivos o disposto no art. 37, XXI, da Constituição Federal, uma vez que a contratação de empresas em situação EQUILIBRADA é o mínimo que o Município deve cercar-se para assegurar o integral cumprimento do contrato.</w:t>
      </w:r>
    </w:p>
    <w:p w14:paraId="5DD8CC8F" w14:textId="77777777" w:rsidR="000744F9" w:rsidRPr="009E6483" w:rsidRDefault="000744F9" w:rsidP="000744F9">
      <w:pPr>
        <w:pStyle w:val="PargrafodaLista"/>
        <w:spacing w:before="100" w:beforeAutospacing="1" w:after="100" w:afterAutospacing="1"/>
        <w:ind w:left="851"/>
        <w:jc w:val="both"/>
        <w:rPr>
          <w:rFonts w:ascii="Century Gothic" w:hAnsi="Century Gothic"/>
        </w:rPr>
      </w:pPr>
      <w:r w:rsidRPr="009E6483">
        <w:rPr>
          <w:rFonts w:ascii="Century Gothic" w:hAnsi="Century Gothic"/>
        </w:rPr>
        <w:t>Ademais, os índices escolhidos foram democráticos, na medida em que estabelecem um “mínimo” de segurança na contratação.</w:t>
      </w:r>
    </w:p>
    <w:p w14:paraId="5E93B9C7" w14:textId="0A562937" w:rsidR="009419C5" w:rsidRDefault="009419C5" w:rsidP="009419C5">
      <w:pPr>
        <w:numPr>
          <w:ilvl w:val="2"/>
          <w:numId w:val="32"/>
        </w:numPr>
        <w:spacing w:after="120"/>
        <w:jc w:val="both"/>
        <w:rPr>
          <w:rFonts w:ascii="Century Gothic" w:hAnsi="Century Gothic"/>
          <w:u w:val="single"/>
        </w:rPr>
      </w:pPr>
      <w:r w:rsidRPr="0027474D">
        <w:rPr>
          <w:rFonts w:ascii="Century Gothic" w:hAnsi="Century Gothic"/>
          <w:u w:val="single"/>
        </w:rPr>
        <w:t>Documentos Complementares:</w:t>
      </w:r>
    </w:p>
    <w:p w14:paraId="644AE314" w14:textId="77777777" w:rsidR="009419C5" w:rsidRPr="0027474D" w:rsidRDefault="009419C5" w:rsidP="009419C5">
      <w:pPr>
        <w:numPr>
          <w:ilvl w:val="0"/>
          <w:numId w:val="36"/>
        </w:numPr>
        <w:spacing w:after="120"/>
        <w:jc w:val="both"/>
        <w:rPr>
          <w:rFonts w:ascii="Century Gothic" w:hAnsi="Century Gothic"/>
        </w:rPr>
      </w:pPr>
      <w:r w:rsidRPr="0027474D">
        <w:rPr>
          <w:rFonts w:ascii="Century Gothic" w:hAnsi="Century Gothic"/>
        </w:rPr>
        <w:t>Declaração, sob as penalidades cabíveis, da inexistência de fatos supervenientes impeditivos para a sua habilitação neste certame, conforme modelo anexo a este Edital;</w:t>
      </w:r>
    </w:p>
    <w:p w14:paraId="27F663AA" w14:textId="04AB0892" w:rsidR="009419C5" w:rsidRPr="0027474D" w:rsidRDefault="009419C5" w:rsidP="009419C5">
      <w:pPr>
        <w:numPr>
          <w:ilvl w:val="0"/>
          <w:numId w:val="36"/>
        </w:numPr>
        <w:spacing w:after="120"/>
        <w:jc w:val="both"/>
        <w:rPr>
          <w:rFonts w:ascii="Century Gothic" w:hAnsi="Century Gothic"/>
        </w:rPr>
      </w:pPr>
      <w:r w:rsidRPr="0027474D">
        <w:rPr>
          <w:rFonts w:ascii="Century Gothic" w:hAnsi="Century Gothic"/>
        </w:rPr>
        <w:t>Declaração de que a empresa não utiliza mão-de-obra direta ou indireta de menores, conforme Lei nº 9.854, de 1999, regulamentada pelo Decreto nº 4.358, de 2002, conforme modelo anexo a este Edital.</w:t>
      </w:r>
    </w:p>
    <w:p w14:paraId="30747998" w14:textId="590AE227" w:rsidR="009419C5" w:rsidRDefault="009419C5" w:rsidP="009419C5">
      <w:pPr>
        <w:numPr>
          <w:ilvl w:val="0"/>
          <w:numId w:val="36"/>
        </w:numPr>
        <w:spacing w:after="120"/>
        <w:jc w:val="both"/>
        <w:rPr>
          <w:rFonts w:ascii="Century Gothic" w:hAnsi="Century Gothic"/>
        </w:rPr>
      </w:pPr>
      <w:r w:rsidRPr="0027474D">
        <w:rPr>
          <w:rFonts w:ascii="Century Gothic" w:hAnsi="Century Gothic"/>
        </w:rPr>
        <w:t>Declaração modelo Anexo IV.</w:t>
      </w:r>
    </w:p>
    <w:p w14:paraId="1192E1AA" w14:textId="36A6E722" w:rsidR="00B13932" w:rsidRPr="0027474D" w:rsidRDefault="00B13932" w:rsidP="009419C5">
      <w:pPr>
        <w:numPr>
          <w:ilvl w:val="0"/>
          <w:numId w:val="36"/>
        </w:numPr>
        <w:spacing w:after="120"/>
        <w:jc w:val="both"/>
        <w:rPr>
          <w:rFonts w:ascii="Century Gothic" w:hAnsi="Century Gothic"/>
        </w:rPr>
      </w:pPr>
      <w:r>
        <w:rPr>
          <w:rFonts w:ascii="Century Gothic" w:hAnsi="Century Gothic"/>
        </w:rPr>
        <w:lastRenderedPageBreak/>
        <w:t>Outras declarações exigidas no edital convocatório e termo de referência.</w:t>
      </w:r>
    </w:p>
    <w:p w14:paraId="325A2BBA" w14:textId="77777777" w:rsidR="009419C5" w:rsidRPr="0027474D" w:rsidRDefault="009419C5" w:rsidP="009419C5">
      <w:pPr>
        <w:numPr>
          <w:ilvl w:val="1"/>
          <w:numId w:val="32"/>
        </w:numPr>
        <w:spacing w:after="120"/>
        <w:jc w:val="both"/>
        <w:rPr>
          <w:rFonts w:ascii="Century Gothic" w:hAnsi="Century Gothic"/>
        </w:rPr>
      </w:pPr>
      <w:r w:rsidRPr="0027474D">
        <w:rPr>
          <w:rFonts w:ascii="Century Gothic" w:hAnsi="Century Gothic"/>
        </w:rPr>
        <w:t>A comprovação dos requisitos de habilitação será exigida do licitante de acordo com o vulto e a complexidade de cada item.</w:t>
      </w:r>
    </w:p>
    <w:p w14:paraId="484C5689" w14:textId="77777777" w:rsidR="009419C5" w:rsidRPr="0027474D" w:rsidRDefault="009419C5" w:rsidP="009419C5">
      <w:pPr>
        <w:numPr>
          <w:ilvl w:val="1"/>
          <w:numId w:val="32"/>
        </w:numPr>
        <w:spacing w:after="120"/>
        <w:jc w:val="both"/>
        <w:rPr>
          <w:rFonts w:ascii="Century Gothic" w:hAnsi="Century Gothic"/>
        </w:rPr>
      </w:pPr>
      <w:r w:rsidRPr="0027474D">
        <w:rPr>
          <w:rFonts w:ascii="Century Gothic" w:hAnsi="Century Gothic"/>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w:t>
      </w:r>
      <w:r w:rsidRPr="0027474D">
        <w:rPr>
          <w:rFonts w:ascii="Century Gothic" w:hAnsi="Century Gothic"/>
          <w:color w:val="000000"/>
        </w:rPr>
        <w:t>nquadradas no artigo 34 da Lei nº 11.488, de 2007</w:t>
      </w:r>
      <w:r w:rsidRPr="0027474D">
        <w:rPr>
          <w:rFonts w:ascii="Century Gothic" w:hAnsi="Century Gothic"/>
        </w:rPr>
        <w:t>.</w:t>
      </w:r>
    </w:p>
    <w:p w14:paraId="33A0A90D" w14:textId="77777777" w:rsidR="009419C5" w:rsidRPr="0027474D" w:rsidRDefault="009419C5" w:rsidP="009419C5">
      <w:pPr>
        <w:numPr>
          <w:ilvl w:val="2"/>
          <w:numId w:val="32"/>
        </w:numPr>
        <w:spacing w:after="120"/>
        <w:jc w:val="both"/>
        <w:rPr>
          <w:rFonts w:ascii="Century Gothic" w:hAnsi="Century Gothic"/>
        </w:rPr>
      </w:pPr>
      <w:r w:rsidRPr="0027474D">
        <w:rPr>
          <w:rFonts w:ascii="Century Gothic" w:hAnsi="Century Gothic"/>
        </w:rPr>
        <w:t>No caso de inabilitação, o(a) Pregoeiro(a) retomará o procedimento a partir da fase de julgamento da proposta, examinando a proposta subsequente e, assim sucessivamente, na ordem de classificação.</w:t>
      </w:r>
    </w:p>
    <w:p w14:paraId="3582250D" w14:textId="77777777" w:rsidR="009419C5" w:rsidRPr="0027474D" w:rsidRDefault="009419C5" w:rsidP="009419C5">
      <w:pPr>
        <w:numPr>
          <w:ilvl w:val="1"/>
          <w:numId w:val="32"/>
        </w:numPr>
        <w:spacing w:after="120"/>
        <w:jc w:val="both"/>
        <w:rPr>
          <w:rFonts w:ascii="Century Gothic" w:hAnsi="Century Gothic"/>
        </w:rPr>
      </w:pPr>
      <w:r w:rsidRPr="0027474D">
        <w:rPr>
          <w:rFonts w:ascii="Century Gothic" w:hAnsi="Century Gothic"/>
          <w:color w:val="000000"/>
        </w:rPr>
        <w:t>Para fins de habilitação, o(a) Pregoeiro(a) poderá obter certidões de órgãos ou entidades emissoras de certidões por sítios oficiais.</w:t>
      </w:r>
    </w:p>
    <w:p w14:paraId="5CD42895" w14:textId="77777777" w:rsidR="009419C5" w:rsidRPr="0027474D" w:rsidRDefault="009419C5" w:rsidP="009419C5">
      <w:pPr>
        <w:numPr>
          <w:ilvl w:val="1"/>
          <w:numId w:val="32"/>
        </w:numPr>
        <w:spacing w:after="120"/>
        <w:jc w:val="both"/>
        <w:rPr>
          <w:rFonts w:ascii="Century Gothic" w:hAnsi="Century Gothic"/>
        </w:rPr>
      </w:pPr>
      <w:r w:rsidRPr="0027474D">
        <w:rPr>
          <w:rFonts w:ascii="Century Gothic" w:hAnsi="Century Gothic"/>
        </w:rPr>
        <w:t>Não serão aceitos documentos com indicação de CNPJ diferentes, salvo aqueles legalmente permitidos.</w:t>
      </w:r>
    </w:p>
    <w:p w14:paraId="5225B332" w14:textId="77777777" w:rsidR="009419C5" w:rsidRPr="0027474D" w:rsidRDefault="009419C5" w:rsidP="009419C5">
      <w:pPr>
        <w:numPr>
          <w:ilvl w:val="1"/>
          <w:numId w:val="32"/>
        </w:numPr>
        <w:spacing w:after="120"/>
        <w:jc w:val="both"/>
        <w:rPr>
          <w:rFonts w:ascii="Century Gothic" w:hAnsi="Century Gothic"/>
        </w:rPr>
      </w:pPr>
      <w:r w:rsidRPr="0027474D">
        <w:rPr>
          <w:rFonts w:ascii="Century Gothic" w:hAnsi="Century Gothic"/>
        </w:rPr>
        <w:t>Havendo necessidade de analisar minuciosamente os documentos exigidos, o(a) Pregoeiro(a) suspenderá a sessão, informando a nova data e horário para a continuidade da mesma.</w:t>
      </w:r>
    </w:p>
    <w:p w14:paraId="0B58618E" w14:textId="77777777" w:rsidR="009419C5" w:rsidRPr="0027474D" w:rsidRDefault="009419C5" w:rsidP="009419C5">
      <w:pPr>
        <w:numPr>
          <w:ilvl w:val="1"/>
          <w:numId w:val="32"/>
        </w:numPr>
        <w:spacing w:after="120"/>
        <w:jc w:val="both"/>
        <w:rPr>
          <w:rFonts w:ascii="Century Gothic" w:hAnsi="Century Gothic"/>
        </w:rPr>
      </w:pPr>
      <w:r w:rsidRPr="0027474D">
        <w:rPr>
          <w:rFonts w:ascii="Century Gothic" w:hAnsi="Century Gothic"/>
        </w:rPr>
        <w:t>No julgamento da habilitação, o(a) Pregoeiro(a) poderá sanar erros ou falhas que não alterem a substância dos documentos e sua validade jurídica, mediante despacho fundamentado, registrado em ata e acessível a todos, atribuindo-lhes validade e eficácia para fins de habilitação.</w:t>
      </w:r>
    </w:p>
    <w:p w14:paraId="58A336A3" w14:textId="77777777" w:rsidR="009419C5" w:rsidRPr="0027474D" w:rsidRDefault="009419C5" w:rsidP="009419C5">
      <w:pPr>
        <w:numPr>
          <w:ilvl w:val="1"/>
          <w:numId w:val="32"/>
        </w:numPr>
        <w:spacing w:after="120"/>
        <w:jc w:val="both"/>
        <w:rPr>
          <w:rFonts w:ascii="Century Gothic" w:hAnsi="Century Gothic"/>
        </w:rPr>
      </w:pPr>
      <w:r w:rsidRPr="0027474D">
        <w:rPr>
          <w:rFonts w:ascii="Century Gothic" w:hAnsi="Century Gothic"/>
        </w:rPr>
        <w:t>Constatado o atendimento às exigências de habilitação fixadas no Edital, o licitante será declarado vencedor.</w:t>
      </w:r>
    </w:p>
    <w:p w14:paraId="0873F1F2" w14:textId="77777777" w:rsidR="009419C5" w:rsidRPr="0027474D" w:rsidRDefault="009419C5" w:rsidP="009419C5">
      <w:pPr>
        <w:numPr>
          <w:ilvl w:val="2"/>
          <w:numId w:val="32"/>
        </w:numPr>
        <w:spacing w:after="120"/>
        <w:jc w:val="both"/>
        <w:rPr>
          <w:rFonts w:ascii="Century Gothic" w:hAnsi="Century Gothic"/>
        </w:rPr>
      </w:pPr>
      <w:r w:rsidRPr="0027474D">
        <w:rPr>
          <w:rFonts w:ascii="Century Gothic" w:hAnsi="Century Gothic"/>
        </w:rPr>
        <w:t xml:space="preserve">Caso o licitante seja microempresa ou empresa de pequeno porte, ou </w:t>
      </w:r>
      <w:r w:rsidRPr="0027474D">
        <w:rPr>
          <w:rFonts w:ascii="Century Gothic" w:hAnsi="Century Gothic"/>
          <w:color w:val="000000"/>
        </w:rPr>
        <w:t xml:space="preserve">cooperativa enquadrada no artigo 34 da Lei nº 11.488, de 2007, </w:t>
      </w:r>
      <w:r w:rsidRPr="0027474D">
        <w:rPr>
          <w:rFonts w:ascii="Century Gothic" w:hAnsi="Century Gothic"/>
        </w:rPr>
        <w:t xml:space="preserve">havendo alguma restrição na comprovação de sua regularidade fiscal, ser-lhe-á assegurado o prazo de 05 (cinco)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14:paraId="63158583" w14:textId="77777777" w:rsidR="009419C5" w:rsidRPr="0027474D" w:rsidRDefault="009419C5" w:rsidP="009419C5">
      <w:pPr>
        <w:numPr>
          <w:ilvl w:val="3"/>
          <w:numId w:val="32"/>
        </w:numPr>
        <w:spacing w:after="120"/>
        <w:jc w:val="both"/>
        <w:rPr>
          <w:rFonts w:ascii="Century Gothic" w:hAnsi="Century Gothic"/>
          <w:color w:val="000000"/>
        </w:rPr>
      </w:pPr>
      <w:r w:rsidRPr="0027474D">
        <w:rPr>
          <w:rFonts w:ascii="Century Gothic" w:hAnsi="Century Gothic"/>
        </w:rPr>
        <w:t xml:space="preserve">Como condição para o deferimento do prazo de regularização, o(a) Pregoeiro(a) poderá consultar </w:t>
      </w:r>
      <w:r w:rsidRPr="0027474D">
        <w:rPr>
          <w:rFonts w:ascii="Century Gothic" w:hAnsi="Century Gothic"/>
          <w:color w:val="000000"/>
        </w:rPr>
        <w:t>o Portal da Transparência do Governo Federal (</w:t>
      </w:r>
      <w:hyperlink r:id="rId21" w:history="1">
        <w:r w:rsidRPr="0027474D">
          <w:rPr>
            <w:rStyle w:val="Hyperlink"/>
            <w:rFonts w:ascii="Century Gothic" w:hAnsi="Century Gothic"/>
          </w:rPr>
          <w:t>www.portaldatransparencia.gov.br</w:t>
        </w:r>
      </w:hyperlink>
      <w:r w:rsidRPr="0027474D">
        <w:rPr>
          <w:rFonts w:ascii="Century Gothic" w:hAnsi="Century Gothic"/>
          <w:color w:val="000000"/>
        </w:rPr>
        <w:t xml:space="preserve">), para verificação do somatório dos valores das ordens bancárias recebidas pelo licitante no exercício anterior ou corrente, conforme procedimento previsto na fase de aceitação e julgamento da proposta, caso ainda não o tenha realizado. </w:t>
      </w:r>
    </w:p>
    <w:p w14:paraId="4BAFE00F" w14:textId="77777777" w:rsidR="009419C5" w:rsidRPr="0027474D" w:rsidRDefault="009419C5" w:rsidP="009419C5">
      <w:pPr>
        <w:numPr>
          <w:ilvl w:val="3"/>
          <w:numId w:val="32"/>
        </w:numPr>
        <w:spacing w:after="120"/>
        <w:jc w:val="both"/>
        <w:rPr>
          <w:rFonts w:ascii="Century Gothic" w:hAnsi="Century Gothic"/>
          <w:color w:val="000000"/>
        </w:rPr>
      </w:pPr>
      <w:r w:rsidRPr="0027474D">
        <w:rPr>
          <w:rFonts w:ascii="Century Gothic" w:hAnsi="Century Gothic"/>
          <w:color w:val="000000"/>
        </w:rPr>
        <w:t xml:space="preserve">Constatada a ocorrência de qualquer das situações de </w:t>
      </w:r>
      <w:proofErr w:type="spellStart"/>
      <w:r w:rsidRPr="0027474D">
        <w:rPr>
          <w:rFonts w:ascii="Century Gothic" w:hAnsi="Century Gothic"/>
          <w:color w:val="000000"/>
        </w:rPr>
        <w:t>extrapolamento</w:t>
      </w:r>
      <w:proofErr w:type="spellEnd"/>
      <w:r w:rsidRPr="0027474D">
        <w:rPr>
          <w:rFonts w:ascii="Century Gothic" w:hAnsi="Century Gothic"/>
          <w:color w:val="000000"/>
        </w:rPr>
        <w:t xml:space="preserve">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14:paraId="353387C0" w14:textId="77777777" w:rsidR="009419C5" w:rsidRPr="0027474D" w:rsidRDefault="009419C5" w:rsidP="009419C5">
      <w:pPr>
        <w:numPr>
          <w:ilvl w:val="2"/>
          <w:numId w:val="32"/>
        </w:numPr>
        <w:spacing w:after="120"/>
        <w:jc w:val="both"/>
        <w:rPr>
          <w:rFonts w:ascii="Century Gothic" w:hAnsi="Century Gothic"/>
        </w:rPr>
      </w:pPr>
      <w:r w:rsidRPr="0027474D">
        <w:rPr>
          <w:rFonts w:ascii="Century Gothic" w:hAnsi="Century Gothic"/>
        </w:rPr>
        <w:t>A prorrogação do prazo a que se refere o subitem anterior deverá sempre ser concedida pela Administração quando requerida pelo licitante, a não ser que exista urgência na contratação ou prazo insuficiente para o empenho devidamente justificados.</w:t>
      </w:r>
    </w:p>
    <w:p w14:paraId="14EBA499" w14:textId="77777777" w:rsidR="009419C5" w:rsidRPr="0027474D" w:rsidRDefault="009419C5" w:rsidP="009419C5">
      <w:pPr>
        <w:numPr>
          <w:ilvl w:val="2"/>
          <w:numId w:val="32"/>
        </w:numPr>
        <w:spacing w:after="120"/>
        <w:jc w:val="both"/>
        <w:rPr>
          <w:rFonts w:ascii="Century Gothic" w:hAnsi="Century Gothic"/>
        </w:rPr>
      </w:pPr>
      <w:r w:rsidRPr="0027474D">
        <w:rPr>
          <w:rFonts w:ascii="Century Gothic" w:hAnsi="Century Gothic"/>
        </w:rPr>
        <w:t>A declaração do vencedor de que trata este subitem acontecerá no momento imediatamente posterior à fase de habilitação, aguardando-se os prazos de regularização fiscal para a abertura da fase recursal.</w:t>
      </w:r>
    </w:p>
    <w:p w14:paraId="2F163EE0" w14:textId="77777777" w:rsidR="009419C5" w:rsidRPr="0027474D" w:rsidRDefault="009419C5" w:rsidP="009419C5">
      <w:pPr>
        <w:numPr>
          <w:ilvl w:val="2"/>
          <w:numId w:val="32"/>
        </w:numPr>
        <w:spacing w:after="120"/>
        <w:jc w:val="both"/>
        <w:rPr>
          <w:rFonts w:ascii="Century Gothic" w:hAnsi="Century Gothic"/>
          <w:i/>
          <w:iCs/>
          <w:shd w:val="clear" w:color="auto" w:fill="C0C0C0"/>
        </w:rPr>
      </w:pPr>
      <w:r w:rsidRPr="0027474D">
        <w:rPr>
          <w:rFonts w:ascii="Century Gothic" w:hAnsi="Century Gothic"/>
        </w:rPr>
        <w:lastRenderedPageBreak/>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14:paraId="0376E12F" w14:textId="77777777" w:rsidR="009419C5" w:rsidRPr="0027474D" w:rsidRDefault="009419C5" w:rsidP="009419C5">
      <w:pPr>
        <w:numPr>
          <w:ilvl w:val="1"/>
          <w:numId w:val="32"/>
        </w:numPr>
        <w:spacing w:after="120"/>
        <w:jc w:val="both"/>
        <w:rPr>
          <w:rFonts w:ascii="Century Gothic" w:hAnsi="Century Gothic"/>
        </w:rPr>
      </w:pPr>
      <w:r w:rsidRPr="0027474D">
        <w:rPr>
          <w:rFonts w:ascii="Century Gothic" w:hAnsi="Century Gothic"/>
        </w:rPr>
        <w:t>Ao preço do licitante declarado vencedor poderão ser registrados tantos fornecedores quantos necessários para que, em função das propostas apresentadas, seja atingida a quantidade total estimada para o item ou lote, observado o disposto no Decreto nº 7.892, de 2013.</w:t>
      </w:r>
    </w:p>
    <w:p w14:paraId="02A97855" w14:textId="77777777" w:rsidR="009419C5" w:rsidRPr="0027474D" w:rsidRDefault="009419C5" w:rsidP="009419C5">
      <w:pPr>
        <w:numPr>
          <w:ilvl w:val="1"/>
          <w:numId w:val="32"/>
        </w:numPr>
        <w:spacing w:after="120"/>
        <w:jc w:val="both"/>
        <w:rPr>
          <w:rFonts w:ascii="Century Gothic" w:hAnsi="Century Gothic"/>
        </w:rPr>
      </w:pPr>
      <w:r w:rsidRPr="0027474D">
        <w:rPr>
          <w:rFonts w:ascii="Century Gothic" w:hAnsi="Century Gothic"/>
        </w:rPr>
        <w:t>Da sessão pública do Pregão será lavrada Ata, que mencionará todas os licitantes presentes, os lances finais oferecidos, bem como as demais ocorrências que interessarem ao julgamento, devendo a Ata ser assinada pelo(a) Pregoeiro(a) e por todas os licitantes presentes.</w:t>
      </w:r>
    </w:p>
    <w:p w14:paraId="0BB86C24" w14:textId="50C2753D" w:rsidR="00396DD8" w:rsidRPr="0027474D" w:rsidRDefault="00396DD8" w:rsidP="008B364C">
      <w:pPr>
        <w:spacing w:before="100" w:beforeAutospacing="1" w:after="100" w:afterAutospacing="1"/>
        <w:jc w:val="both"/>
        <w:rPr>
          <w:rFonts w:ascii="Century Gothic" w:hAnsi="Century Gothic"/>
          <w:b/>
          <w:bCs/>
          <w:i/>
          <w:iCs/>
          <w:u w:val="single"/>
        </w:rPr>
      </w:pPr>
      <w:r w:rsidRPr="0027474D">
        <w:rPr>
          <w:rFonts w:ascii="Century Gothic" w:hAnsi="Century Gothic"/>
          <w:b/>
          <w:bCs/>
          <w:i/>
          <w:iCs/>
          <w:u w:val="single"/>
        </w:rPr>
        <w:t>Disposições:</w:t>
      </w:r>
    </w:p>
    <w:p w14:paraId="3D195049" w14:textId="77777777" w:rsidR="00A06EB1" w:rsidRPr="0027474D" w:rsidRDefault="00417AE8" w:rsidP="008B364C">
      <w:pPr>
        <w:spacing w:before="100" w:beforeAutospacing="1" w:after="100" w:afterAutospacing="1"/>
        <w:jc w:val="both"/>
        <w:rPr>
          <w:rFonts w:ascii="Century Gothic" w:hAnsi="Century Gothic"/>
        </w:rPr>
      </w:pPr>
      <w:r w:rsidRPr="0027474D">
        <w:rPr>
          <w:rFonts w:ascii="Century Gothic" w:hAnsi="Century Gothic"/>
        </w:rPr>
        <w:t>* Os documentos poderão ser apresentados, grampeados e/ou encadernados, devendo ser entregues enumerados e de preferência sequencialmente, a fim de permitir celeridade na conferência e exame correspondentes;</w:t>
      </w:r>
    </w:p>
    <w:p w14:paraId="0F29C4A2" w14:textId="77777777" w:rsidR="00A06EB1" w:rsidRPr="0027474D" w:rsidRDefault="00417AE8" w:rsidP="008B364C">
      <w:pPr>
        <w:spacing w:before="100" w:beforeAutospacing="1" w:after="100" w:afterAutospacing="1"/>
        <w:jc w:val="both"/>
        <w:rPr>
          <w:rFonts w:ascii="Century Gothic" w:hAnsi="Century Gothic"/>
        </w:rPr>
      </w:pPr>
      <w:r w:rsidRPr="0027474D">
        <w:rPr>
          <w:rFonts w:ascii="Century Gothic" w:hAnsi="Century Gothic"/>
        </w:rPr>
        <w:t>* Os documentos deverão ser apresentados em fotocópias autenticadas ou fotocópias simples, acompanhadas dos respectivos originais, para a devida autenticação pela Equipe do Pregão;</w:t>
      </w:r>
    </w:p>
    <w:p w14:paraId="50693299" w14:textId="77777777" w:rsidR="00A06EB1" w:rsidRPr="0027474D" w:rsidRDefault="00417AE8" w:rsidP="008B364C">
      <w:pPr>
        <w:spacing w:before="100" w:beforeAutospacing="1" w:after="100" w:afterAutospacing="1"/>
        <w:jc w:val="both"/>
        <w:rPr>
          <w:rFonts w:ascii="Century Gothic" w:hAnsi="Century Gothic"/>
        </w:rPr>
      </w:pPr>
      <w:r w:rsidRPr="0027474D">
        <w:rPr>
          <w:rFonts w:ascii="Century Gothic" w:hAnsi="Century Gothic"/>
        </w:rPr>
        <w:t xml:space="preserve">* As empresas participantes que não apresentarem todos os documentos acima exigidos, ou que os apresentarem incompletos, incorretos, serão consideradas inabilitadas. </w:t>
      </w:r>
    </w:p>
    <w:p w14:paraId="6EC6F6D0" w14:textId="78124896" w:rsidR="00A06EB1" w:rsidRPr="0027474D" w:rsidRDefault="00417AE8" w:rsidP="008B364C">
      <w:pPr>
        <w:spacing w:before="100" w:beforeAutospacing="1" w:after="100" w:afterAutospacing="1"/>
        <w:jc w:val="both"/>
        <w:rPr>
          <w:rFonts w:ascii="Century Gothic" w:hAnsi="Century Gothic"/>
        </w:rPr>
      </w:pPr>
      <w:r w:rsidRPr="0027474D">
        <w:rPr>
          <w:rFonts w:ascii="Century Gothic" w:hAnsi="Century Gothic"/>
        </w:rPr>
        <w:t>* A verificação pel</w:t>
      </w:r>
      <w:r w:rsidR="00F06548" w:rsidRPr="0027474D">
        <w:rPr>
          <w:rFonts w:ascii="Century Gothic" w:hAnsi="Century Gothic"/>
        </w:rPr>
        <w:t>a</w:t>
      </w:r>
      <w:r w:rsidRPr="0027474D">
        <w:rPr>
          <w:rFonts w:ascii="Century Gothic" w:hAnsi="Century Gothic"/>
        </w:rPr>
        <w:t xml:space="preserve"> </w:t>
      </w:r>
      <w:r w:rsidR="003D1D83" w:rsidRPr="0027474D">
        <w:rPr>
          <w:rFonts w:ascii="Century Gothic" w:hAnsi="Century Gothic"/>
        </w:rPr>
        <w:t>PREGOEIRA</w:t>
      </w:r>
      <w:r w:rsidRPr="0027474D">
        <w:rPr>
          <w:rFonts w:ascii="Century Gothic" w:hAnsi="Century Gothic"/>
        </w:rPr>
        <w:t xml:space="preserve"> nos sites oficiais das entidades emissores de certidões constitui meio legal de prova.</w:t>
      </w:r>
    </w:p>
    <w:p w14:paraId="61F78498" w14:textId="77777777" w:rsidR="00A06EB1" w:rsidRPr="0027474D" w:rsidRDefault="00417AE8" w:rsidP="008B364C">
      <w:pPr>
        <w:spacing w:before="100" w:beforeAutospacing="1" w:after="100" w:afterAutospacing="1"/>
        <w:jc w:val="both"/>
        <w:rPr>
          <w:rFonts w:ascii="Century Gothic" w:hAnsi="Century Gothic"/>
        </w:rPr>
      </w:pPr>
      <w:r w:rsidRPr="0027474D">
        <w:rPr>
          <w:rFonts w:ascii="Century Gothic" w:hAnsi="Century Gothic"/>
        </w:rPr>
        <w:t>* Os documentos usados no credenciamento poderão ser usados para fins de habilitação, não sendo necessária sua duplicação.</w:t>
      </w:r>
    </w:p>
    <w:p w14:paraId="5D07EEB3" w14:textId="77777777" w:rsidR="001323FA" w:rsidRPr="0027474D" w:rsidRDefault="00417AE8" w:rsidP="001323FA">
      <w:pPr>
        <w:spacing w:before="100" w:beforeAutospacing="1" w:after="100" w:afterAutospacing="1"/>
        <w:jc w:val="both"/>
        <w:rPr>
          <w:rFonts w:ascii="Century Gothic" w:hAnsi="Century Gothic"/>
        </w:rPr>
      </w:pPr>
      <w:r w:rsidRPr="0027474D">
        <w:rPr>
          <w:rFonts w:ascii="Century Gothic" w:hAnsi="Century Gothic"/>
        </w:rPr>
        <w:t>* Os microempresários individuais, as microempresas e as empresas de pequeno porte DEVERÃO apresentar toda a documentação exigida para comprovação de regularidade fiscal, mesmo que contenha alguma restrição ou esteja com a validade vencida e, caso seja declarada vencedora, ser-lhe-ão assegurados os benefícios da Lei Complementar 123/2006.</w:t>
      </w:r>
    </w:p>
    <w:sectPr w:rsidR="001323FA" w:rsidRPr="0027474D" w:rsidSect="00F94361">
      <w:pgSz w:w="11906" w:h="16838" w:code="9"/>
      <w:pgMar w:top="272" w:right="1418" w:bottom="1021" w:left="1701" w:header="510"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88E53C" w14:textId="77777777" w:rsidR="00102A79" w:rsidRDefault="00102A79">
      <w:r>
        <w:separator/>
      </w:r>
    </w:p>
  </w:endnote>
  <w:endnote w:type="continuationSeparator" w:id="0">
    <w:p w14:paraId="0EB4131F" w14:textId="77777777" w:rsidR="00102A79" w:rsidRDefault="00102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dalus">
    <w:altName w:val="Times New Roman"/>
    <w:charset w:val="00"/>
    <w:family w:val="roman"/>
    <w:pitch w:val="variable"/>
    <w:sig w:usb0="00000000" w:usb1="80000000" w:usb2="00000008" w:usb3="00000000" w:csb0="00000041" w:csb1="00000000"/>
  </w:font>
  <w:font w:name="DejaVu Sans">
    <w:altName w:val="Arial"/>
    <w:charset w:val="00"/>
    <w:family w:val="swiss"/>
    <w:pitch w:val="variable"/>
    <w:sig w:usb0="E7002EFF" w:usb1="D200FDFF" w:usb2="0A046029" w:usb3="00000000" w:csb0="000001FF" w:csb1="00000000"/>
  </w:font>
  <w:font w:name="Raleway-Regular">
    <w:altName w:val="Trebuchet MS"/>
    <w:panose1 w:val="00000000000000000000"/>
    <w:charset w:val="00"/>
    <w:family w:val="swiss"/>
    <w:notTrueType/>
    <w:pitch w:val="default"/>
    <w:sig w:usb0="00000003" w:usb1="00000000" w:usb2="00000000" w:usb3="00000000" w:csb0="00000001" w:csb1="00000000"/>
  </w:font>
  <w:font w:name="Raleway-Light">
    <w:altName w:val="Trebuchet MS"/>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BB602" w14:textId="77777777" w:rsidR="00137480" w:rsidRPr="0082422E" w:rsidRDefault="00137480"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58752" behindDoc="0" locked="0" layoutInCell="1" allowOverlap="1" wp14:anchorId="3FF39FDB" wp14:editId="004877FE">
              <wp:simplePos x="0" y="0"/>
              <wp:positionH relativeFrom="column">
                <wp:posOffset>-343535</wp:posOffset>
              </wp:positionH>
              <wp:positionV relativeFrom="paragraph">
                <wp:posOffset>-15875</wp:posOffset>
              </wp:positionV>
              <wp:extent cx="4972050" cy="36258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14:paraId="5A113C02" w14:textId="5C759152" w:rsidR="00137480" w:rsidRPr="0082422E" w:rsidRDefault="00137480" w:rsidP="002C7F48">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sidR="00BE10CD">
                            <w:rPr>
                              <w:rFonts w:ascii="Cambria" w:hAnsi="Cambria"/>
                              <w:sz w:val="14"/>
                              <w:szCs w:val="14"/>
                            </w:rPr>
                            <w:t>10</w:t>
                          </w:r>
                          <w:r w:rsidR="00F07BED">
                            <w:rPr>
                              <w:rFonts w:ascii="Cambria" w:hAnsi="Cambria"/>
                              <w:sz w:val="14"/>
                              <w:szCs w:val="14"/>
                            </w:rPr>
                            <w:t>6</w:t>
                          </w:r>
                          <w:r>
                            <w:rPr>
                              <w:rFonts w:ascii="Cambria" w:hAnsi="Cambria"/>
                              <w:sz w:val="14"/>
                              <w:szCs w:val="14"/>
                            </w:rPr>
                            <w:t>/20</w:t>
                          </w:r>
                          <w:r w:rsidR="007A589B">
                            <w:rPr>
                              <w:rFonts w:ascii="Cambria" w:hAnsi="Cambria"/>
                              <w:sz w:val="14"/>
                              <w:szCs w:val="14"/>
                            </w:rPr>
                            <w:t>2</w:t>
                          </w:r>
                          <w:r w:rsidR="000213C8">
                            <w:rPr>
                              <w:rFonts w:ascii="Cambria" w:hAnsi="Cambria"/>
                              <w:sz w:val="14"/>
                              <w:szCs w:val="14"/>
                            </w:rPr>
                            <w:t>2</w:t>
                          </w:r>
                          <w:r>
                            <w:rPr>
                              <w:rFonts w:ascii="Cambria" w:hAnsi="Cambria"/>
                              <w:sz w:val="14"/>
                              <w:szCs w:val="14"/>
                            </w:rPr>
                            <w:t>/PREGÃO PRESENCIAL Nº 0</w:t>
                          </w:r>
                          <w:r w:rsidR="00F07BED">
                            <w:rPr>
                              <w:rFonts w:ascii="Cambria" w:hAnsi="Cambria"/>
                              <w:sz w:val="14"/>
                              <w:szCs w:val="14"/>
                            </w:rPr>
                            <w:t>42</w:t>
                          </w:r>
                          <w:r w:rsidRPr="00B3307C">
                            <w:rPr>
                              <w:rFonts w:ascii="Cambria" w:hAnsi="Cambria"/>
                              <w:sz w:val="14"/>
                              <w:szCs w:val="14"/>
                            </w:rPr>
                            <w:t>/20</w:t>
                          </w:r>
                          <w:r w:rsidR="007A589B">
                            <w:rPr>
                              <w:rFonts w:ascii="Cambria" w:hAnsi="Cambria"/>
                              <w:sz w:val="14"/>
                              <w:szCs w:val="14"/>
                            </w:rPr>
                            <w:t>2</w:t>
                          </w:r>
                          <w:r w:rsidR="000213C8">
                            <w:rPr>
                              <w:rFonts w:ascii="Cambria" w:hAnsi="Cambria"/>
                              <w:sz w:val="14"/>
                              <w:szCs w:val="14"/>
                            </w:rPr>
                            <w:t>2</w:t>
                          </w:r>
                          <w:r w:rsidR="00C8032C">
                            <w:rPr>
                              <w:rFonts w:ascii="Cambria" w:hAnsi="Cambria"/>
                              <w:sz w:val="14"/>
                              <w:szCs w:val="14"/>
                            </w:rPr>
                            <w:t>/REGISTRO DEPREÇO Nº 0</w:t>
                          </w:r>
                          <w:r w:rsidR="00F07BED">
                            <w:rPr>
                              <w:rFonts w:ascii="Cambria" w:hAnsi="Cambria"/>
                              <w:sz w:val="14"/>
                              <w:szCs w:val="14"/>
                            </w:rPr>
                            <w:t>42</w:t>
                          </w:r>
                          <w:r w:rsidR="00C8032C">
                            <w:rPr>
                              <w:rFonts w:ascii="Cambria" w:hAnsi="Cambria"/>
                              <w:sz w:val="14"/>
                              <w:szCs w:val="14"/>
                            </w:rPr>
                            <w:t>/2022</w:t>
                          </w:r>
                          <w:r w:rsidRPr="0082422E">
                            <w:rPr>
                              <w:rFonts w:ascii="Cambria" w:hAnsi="Cambria"/>
                              <w:sz w:val="14"/>
                              <w:szCs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F39FDB" id="_x0000_t202" coordsize="21600,21600" o:spt="202" path="m,l,21600r21600,l21600,xe">
              <v:stroke joinstyle="miter"/>
              <v:path gradientshapeok="t" o:connecttype="rect"/>
            </v:shapetype>
            <v:shape id="Text Box 1" o:spid="_x0000_s1026" type="#_x0000_t202" style="position:absolute;left:0;text-align:left;margin-left:-27.05pt;margin-top:-1.25pt;width:391.5pt;height:2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" strokecolor="white">
              <v:textbox>
                <w:txbxContent>
                  <w:p w14:paraId="5A113C02" w14:textId="5C759152" w:rsidR="00137480" w:rsidRPr="0082422E" w:rsidRDefault="00137480" w:rsidP="002C7F48">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sidR="00BE10CD">
                      <w:rPr>
                        <w:rFonts w:ascii="Cambria" w:hAnsi="Cambria"/>
                        <w:sz w:val="14"/>
                        <w:szCs w:val="14"/>
                      </w:rPr>
                      <w:t>10</w:t>
                    </w:r>
                    <w:r w:rsidR="00F07BED">
                      <w:rPr>
                        <w:rFonts w:ascii="Cambria" w:hAnsi="Cambria"/>
                        <w:sz w:val="14"/>
                        <w:szCs w:val="14"/>
                      </w:rPr>
                      <w:t>6</w:t>
                    </w:r>
                    <w:r>
                      <w:rPr>
                        <w:rFonts w:ascii="Cambria" w:hAnsi="Cambria"/>
                        <w:sz w:val="14"/>
                        <w:szCs w:val="14"/>
                      </w:rPr>
                      <w:t>/20</w:t>
                    </w:r>
                    <w:r w:rsidR="007A589B">
                      <w:rPr>
                        <w:rFonts w:ascii="Cambria" w:hAnsi="Cambria"/>
                        <w:sz w:val="14"/>
                        <w:szCs w:val="14"/>
                      </w:rPr>
                      <w:t>2</w:t>
                    </w:r>
                    <w:r w:rsidR="000213C8">
                      <w:rPr>
                        <w:rFonts w:ascii="Cambria" w:hAnsi="Cambria"/>
                        <w:sz w:val="14"/>
                        <w:szCs w:val="14"/>
                      </w:rPr>
                      <w:t>2</w:t>
                    </w:r>
                    <w:r>
                      <w:rPr>
                        <w:rFonts w:ascii="Cambria" w:hAnsi="Cambria"/>
                        <w:sz w:val="14"/>
                        <w:szCs w:val="14"/>
                      </w:rPr>
                      <w:t>/PREGÃO PRESENCIAL Nº 0</w:t>
                    </w:r>
                    <w:r w:rsidR="00F07BED">
                      <w:rPr>
                        <w:rFonts w:ascii="Cambria" w:hAnsi="Cambria"/>
                        <w:sz w:val="14"/>
                        <w:szCs w:val="14"/>
                      </w:rPr>
                      <w:t>42</w:t>
                    </w:r>
                    <w:r w:rsidRPr="00B3307C">
                      <w:rPr>
                        <w:rFonts w:ascii="Cambria" w:hAnsi="Cambria"/>
                        <w:sz w:val="14"/>
                        <w:szCs w:val="14"/>
                      </w:rPr>
                      <w:t>/20</w:t>
                    </w:r>
                    <w:r w:rsidR="007A589B">
                      <w:rPr>
                        <w:rFonts w:ascii="Cambria" w:hAnsi="Cambria"/>
                        <w:sz w:val="14"/>
                        <w:szCs w:val="14"/>
                      </w:rPr>
                      <w:t>2</w:t>
                    </w:r>
                    <w:r w:rsidR="000213C8">
                      <w:rPr>
                        <w:rFonts w:ascii="Cambria" w:hAnsi="Cambria"/>
                        <w:sz w:val="14"/>
                        <w:szCs w:val="14"/>
                      </w:rPr>
                      <w:t>2</w:t>
                    </w:r>
                    <w:r w:rsidR="00C8032C">
                      <w:rPr>
                        <w:rFonts w:ascii="Cambria" w:hAnsi="Cambria"/>
                        <w:sz w:val="14"/>
                        <w:szCs w:val="14"/>
                      </w:rPr>
                      <w:t>/REGISTRO DEPREÇO Nº 0</w:t>
                    </w:r>
                    <w:r w:rsidR="00F07BED">
                      <w:rPr>
                        <w:rFonts w:ascii="Cambria" w:hAnsi="Cambria"/>
                        <w:sz w:val="14"/>
                        <w:szCs w:val="14"/>
                      </w:rPr>
                      <w:t>42</w:t>
                    </w:r>
                    <w:r w:rsidR="00C8032C">
                      <w:rPr>
                        <w:rFonts w:ascii="Cambria" w:hAnsi="Cambria"/>
                        <w:sz w:val="14"/>
                        <w:szCs w:val="14"/>
                      </w:rPr>
                      <w:t>/2022</w:t>
                    </w:r>
                    <w:r w:rsidRPr="0082422E">
                      <w:rPr>
                        <w:rFonts w:ascii="Cambria" w:hAnsi="Cambria"/>
                        <w:sz w:val="14"/>
                        <w:szCs w:val="14"/>
                      </w:rPr>
                      <w:t>]</w:t>
                    </w:r>
                  </w:p>
                </w:txbxContent>
              </v:textbox>
            </v:shape>
          </w:pict>
        </mc:Fallback>
      </mc:AlternateContent>
    </w:r>
    <w:r w:rsidRPr="00AD7E8E">
      <w:rPr>
        <w:rFonts w:ascii="Century Gothic" w:hAnsi="Century Gothic"/>
        <w:sz w:val="14"/>
        <w:szCs w:val="14"/>
      </w:rPr>
      <w:tab/>
    </w:r>
    <w:r w:rsidRPr="00AD7E8E">
      <w:rPr>
        <w:rFonts w:ascii="Century Gothic" w:hAnsi="Century Gothic"/>
        <w:sz w:val="14"/>
        <w:szCs w:val="14"/>
      </w:rPr>
      <w:tab/>
    </w:r>
    <w:r w:rsidRPr="0082422E">
      <w:rPr>
        <w:rFonts w:ascii="Century Gothic" w:hAnsi="Century Gothic"/>
        <w:sz w:val="14"/>
        <w:szCs w:val="14"/>
      </w:rPr>
      <w:t xml:space="preserve">Página </w:t>
    </w:r>
    <w:r w:rsidRPr="0082422E">
      <w:rPr>
        <w:rFonts w:ascii="Century Gothic" w:hAnsi="Century Gothic"/>
        <w:sz w:val="14"/>
        <w:szCs w:val="14"/>
      </w:rPr>
      <w:fldChar w:fldCharType="begin"/>
    </w:r>
    <w:r w:rsidRPr="0082422E">
      <w:rPr>
        <w:rFonts w:ascii="Century Gothic" w:hAnsi="Century Gothic"/>
        <w:sz w:val="14"/>
        <w:szCs w:val="14"/>
      </w:rPr>
      <w:instrText>PAGE</w:instrText>
    </w:r>
    <w:r w:rsidRPr="0082422E">
      <w:rPr>
        <w:rFonts w:ascii="Century Gothic" w:hAnsi="Century Gothic"/>
        <w:sz w:val="14"/>
        <w:szCs w:val="14"/>
      </w:rPr>
      <w:fldChar w:fldCharType="separate"/>
    </w:r>
    <w:r w:rsidR="003E0DE1">
      <w:rPr>
        <w:rFonts w:ascii="Century Gothic" w:hAnsi="Century Gothic"/>
        <w:noProof/>
        <w:sz w:val="14"/>
        <w:szCs w:val="14"/>
      </w:rPr>
      <w:t>29</w:t>
    </w:r>
    <w:r w:rsidRPr="0082422E">
      <w:rPr>
        <w:rFonts w:ascii="Century Gothic" w:hAnsi="Century Gothic"/>
        <w:sz w:val="14"/>
        <w:szCs w:val="14"/>
      </w:rPr>
      <w:fldChar w:fldCharType="end"/>
    </w:r>
    <w:r w:rsidRPr="0082422E">
      <w:rPr>
        <w:rFonts w:ascii="Century Gothic" w:hAnsi="Century Gothic"/>
        <w:sz w:val="14"/>
        <w:szCs w:val="14"/>
      </w:rPr>
      <w:t xml:space="preserve"> de </w:t>
    </w:r>
    <w:r w:rsidRPr="0082422E">
      <w:rPr>
        <w:rFonts w:ascii="Century Gothic" w:hAnsi="Century Gothic"/>
        <w:sz w:val="14"/>
        <w:szCs w:val="14"/>
      </w:rPr>
      <w:fldChar w:fldCharType="begin"/>
    </w:r>
    <w:r w:rsidRPr="0082422E">
      <w:rPr>
        <w:rFonts w:ascii="Century Gothic" w:hAnsi="Century Gothic"/>
        <w:sz w:val="14"/>
        <w:szCs w:val="14"/>
      </w:rPr>
      <w:instrText>NUMPAGES</w:instrText>
    </w:r>
    <w:r w:rsidRPr="0082422E">
      <w:rPr>
        <w:rFonts w:ascii="Century Gothic" w:hAnsi="Century Gothic"/>
        <w:sz w:val="14"/>
        <w:szCs w:val="14"/>
      </w:rPr>
      <w:fldChar w:fldCharType="separate"/>
    </w:r>
    <w:r w:rsidR="003E0DE1">
      <w:rPr>
        <w:rFonts w:ascii="Century Gothic" w:hAnsi="Century Gothic"/>
        <w:noProof/>
        <w:sz w:val="14"/>
        <w:szCs w:val="14"/>
      </w:rPr>
      <w:t>49</w:t>
    </w:r>
    <w:r w:rsidRPr="0082422E">
      <w:rPr>
        <w:rFonts w:ascii="Century Gothic" w:hAnsi="Century Gothic"/>
        <w:sz w:val="14"/>
        <w:szCs w:val="14"/>
      </w:rPr>
      <w:fldChar w:fldCharType="end"/>
    </w:r>
  </w:p>
  <w:p w14:paraId="38121D01" w14:textId="77777777" w:rsidR="00137480" w:rsidRPr="00AD7E8E" w:rsidRDefault="00137480" w:rsidP="00C17AB2">
    <w:pPr>
      <w:pStyle w:val="Rodap"/>
      <w:rPr>
        <w:rFonts w:ascii="Century Gothic" w:hAnsi="Century Gothic" w:cs="Arial"/>
        <w:sz w:val="14"/>
        <w:szCs w:val="14"/>
      </w:rPr>
    </w:pPr>
  </w:p>
  <w:p w14:paraId="29EF84A2" w14:textId="77777777" w:rsidR="00137480" w:rsidRPr="00AD7E8E" w:rsidRDefault="00137480" w:rsidP="00C17AB2">
    <w:pPr>
      <w:pStyle w:val="Rodap"/>
      <w:jc w:val="center"/>
      <w:rPr>
        <w:rFonts w:ascii="Century Gothic" w:hAnsi="Century Gothic" w:cs="Arial"/>
        <w:sz w:val="14"/>
        <w:szCs w:val="14"/>
      </w:rPr>
    </w:pPr>
  </w:p>
  <w:p w14:paraId="64C00973" w14:textId="77777777" w:rsidR="00137480" w:rsidRPr="00AD7E8E" w:rsidRDefault="00137480" w:rsidP="00C17AB2">
    <w:pPr>
      <w:pStyle w:val="Rodap"/>
      <w:tabs>
        <w:tab w:val="clear" w:pos="4252"/>
        <w:tab w:val="clear" w:pos="8504"/>
      </w:tabs>
      <w:rPr>
        <w:rFonts w:ascii="Century Gothic" w:hAnsi="Century Gothic"/>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7DA4D4" w14:textId="77777777" w:rsidR="00102A79" w:rsidRDefault="00102A79">
      <w:r>
        <w:separator/>
      </w:r>
    </w:p>
  </w:footnote>
  <w:footnote w:type="continuationSeparator" w:id="0">
    <w:p w14:paraId="38523E1E" w14:textId="77777777" w:rsidR="00102A79" w:rsidRDefault="00102A79">
      <w:r>
        <w:continuationSeparator/>
      </w:r>
    </w:p>
  </w:footnote>
  <w:footnote w:id="1">
    <w:p w14:paraId="0D435951" w14:textId="77777777" w:rsidR="000C5983" w:rsidRDefault="000C5983" w:rsidP="000C5983">
      <w:pPr>
        <w:pStyle w:val="Textodenotaderodap"/>
      </w:pPr>
      <w:r>
        <w:rPr>
          <w:rStyle w:val="Refdenotaderodap"/>
        </w:rPr>
        <w:footnoteRef/>
      </w:r>
      <w:r>
        <w:t xml:space="preserve"> </w:t>
      </w:r>
      <w:hyperlink r:id="rId1" w:history="1">
        <w:r w:rsidRPr="00684771">
          <w:rPr>
            <w:sz w:val="14"/>
            <w:szCs w:val="14"/>
          </w:rPr>
          <w:t>http://www.planalto.gov.br/ccivil_03/LEIS/2002/L10520.htm</w:t>
        </w:r>
      </w:hyperlink>
    </w:p>
  </w:footnote>
  <w:footnote w:id="2">
    <w:p w14:paraId="6BC63B09" w14:textId="77777777" w:rsidR="000C5983" w:rsidRDefault="000C5983" w:rsidP="000C5983">
      <w:pPr>
        <w:pStyle w:val="Textodenotaderodap"/>
      </w:pPr>
      <w:r>
        <w:rPr>
          <w:rStyle w:val="Refdenotaderodap"/>
        </w:rPr>
        <w:footnoteRef/>
      </w:r>
      <w:r>
        <w:t xml:space="preserve"> </w:t>
      </w:r>
      <w:hyperlink r:id="rId2" w:history="1">
        <w:r w:rsidRPr="00684771">
          <w:rPr>
            <w:sz w:val="14"/>
            <w:szCs w:val="14"/>
          </w:rPr>
          <w:t>http://www.planalto.gov.br/ccivil_03/leis/l8666cons.htm</w:t>
        </w:r>
      </w:hyperlink>
    </w:p>
  </w:footnote>
  <w:footnote w:id="3">
    <w:p w14:paraId="1938A316" w14:textId="77777777" w:rsidR="000C5983" w:rsidRDefault="000C5983" w:rsidP="000C5983">
      <w:pPr>
        <w:pStyle w:val="Textodenotaderodap"/>
      </w:pPr>
      <w:r>
        <w:rPr>
          <w:rStyle w:val="Refdenotaderodap"/>
        </w:rPr>
        <w:footnoteRef/>
      </w:r>
      <w:r>
        <w:t xml:space="preserve"> </w:t>
      </w:r>
      <w:hyperlink r:id="rId3" w:history="1">
        <w:r w:rsidRPr="00684771">
          <w:rPr>
            <w:sz w:val="14"/>
            <w:szCs w:val="14"/>
          </w:rPr>
          <w:t>http://www.planalto.gov.br/ccivil_03/LEIS/2002/L10520.htm</w:t>
        </w:r>
      </w:hyperlink>
    </w:p>
  </w:footnote>
  <w:footnote w:id="4">
    <w:p w14:paraId="2CD552B8" w14:textId="77777777" w:rsidR="000C5983" w:rsidRDefault="000C5983" w:rsidP="000C5983">
      <w:pPr>
        <w:pStyle w:val="Textodenotaderodap"/>
      </w:pPr>
      <w:r>
        <w:rPr>
          <w:rStyle w:val="Refdenotaderodap"/>
        </w:rPr>
        <w:footnoteRef/>
      </w:r>
      <w:r>
        <w:t xml:space="preserve"> </w:t>
      </w:r>
      <w:hyperlink r:id="rId4" w:history="1">
        <w:r w:rsidRPr="00684771">
          <w:rPr>
            <w:sz w:val="14"/>
            <w:szCs w:val="14"/>
          </w:rPr>
          <w:t>http://www.planalto.gov.br/ccivil_03/leis/l8666cons.htm</w:t>
        </w:r>
      </w:hyperlink>
    </w:p>
  </w:footnote>
  <w:footnote w:id="5">
    <w:p w14:paraId="62CC4959" w14:textId="77777777" w:rsidR="00BA7601" w:rsidRDefault="00BA7601" w:rsidP="00BA7601">
      <w:pPr>
        <w:pStyle w:val="Textodenotaderodap"/>
      </w:pPr>
      <w:r>
        <w:rPr>
          <w:rStyle w:val="Refdenotaderodap"/>
        </w:rPr>
        <w:footnoteRef/>
      </w:r>
      <w:r>
        <w:t xml:space="preserve"> </w:t>
      </w:r>
      <w:r>
        <w:rPr>
          <w:rFonts w:ascii="Raleway-Light" w:hAnsi="Raleway-Light" w:cs="Raleway-Light"/>
          <w:sz w:val="18"/>
          <w:szCs w:val="18"/>
        </w:rPr>
        <w:t xml:space="preserve">TJRS, Apelação Cível 70073464539. Relator: Des. Marilene </w:t>
      </w:r>
      <w:proofErr w:type="spellStart"/>
      <w:r>
        <w:rPr>
          <w:rFonts w:ascii="Raleway-Light" w:hAnsi="Raleway-Light" w:cs="Raleway-Light"/>
          <w:sz w:val="18"/>
          <w:szCs w:val="18"/>
        </w:rPr>
        <w:t>Bonzanini</w:t>
      </w:r>
      <w:proofErr w:type="spellEnd"/>
      <w:r>
        <w:rPr>
          <w:rFonts w:ascii="Raleway-Light" w:hAnsi="Raleway-Light" w:cs="Raleway-Light"/>
          <w:sz w:val="18"/>
          <w:szCs w:val="18"/>
        </w:rPr>
        <w:t>. Data: 25/05/2017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0"/>
      <w:gridCol w:w="1693"/>
    </w:tblGrid>
    <w:tr w:rsidR="00A4479C" w14:paraId="7F0156AB" w14:textId="77777777" w:rsidTr="002A4E7D">
      <w:tc>
        <w:tcPr>
          <w:tcW w:w="7479" w:type="dxa"/>
        </w:tcPr>
        <w:p w14:paraId="55616BD1" w14:textId="77777777" w:rsidR="00A4479C" w:rsidRPr="001A222B" w:rsidRDefault="00A4479C" w:rsidP="00A4479C">
          <w:pPr>
            <w:pStyle w:val="Cabealho"/>
            <w:ind w:firstLine="1418"/>
            <w:rPr>
              <w:sz w:val="22"/>
            </w:rPr>
          </w:pPr>
          <w:r w:rsidRPr="008B68A8">
            <w:rPr>
              <w:noProof/>
              <w:sz w:val="19"/>
              <w:szCs w:val="19"/>
            </w:rPr>
            <w:drawing>
              <wp:anchor distT="0" distB="0" distL="114300" distR="114300" simplePos="0" relativeHeight="251660800" behindDoc="0" locked="0" layoutInCell="1" allowOverlap="1" wp14:anchorId="7166DF12" wp14:editId="1288A69C">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8A8">
            <w:rPr>
              <w:sz w:val="19"/>
              <w:szCs w:val="19"/>
            </w:rPr>
            <w:t>PREFEITURA MUNICIPAL DE SANTO ANTÔNIO DO GRAMA</w:t>
          </w:r>
        </w:p>
        <w:p w14:paraId="15721316" w14:textId="77777777" w:rsidR="00A4479C" w:rsidRPr="001A222B" w:rsidRDefault="00A4479C" w:rsidP="00A4479C">
          <w:pPr>
            <w:pStyle w:val="Cabealho"/>
            <w:ind w:firstLine="1418"/>
            <w:jc w:val="center"/>
            <w:rPr>
              <w:sz w:val="22"/>
            </w:rPr>
          </w:pPr>
          <w:r w:rsidRPr="001A222B">
            <w:rPr>
              <w:sz w:val="22"/>
            </w:rPr>
            <w:t>Rua Padre João Coutinho, 121</w:t>
          </w:r>
        </w:p>
        <w:p w14:paraId="5452E485" w14:textId="77777777" w:rsidR="00A4479C" w:rsidRPr="001A222B" w:rsidRDefault="00A4479C" w:rsidP="00A4479C">
          <w:pPr>
            <w:pStyle w:val="Cabealho"/>
            <w:ind w:firstLine="1418"/>
            <w:jc w:val="center"/>
            <w:rPr>
              <w:sz w:val="22"/>
            </w:rPr>
          </w:pPr>
          <w:r w:rsidRPr="001A222B">
            <w:rPr>
              <w:sz w:val="22"/>
            </w:rPr>
            <w:t>CNPJ nº 18.836.973/0001-20 – Tel.: (31)3872-5005</w:t>
          </w:r>
        </w:p>
        <w:p w14:paraId="0B159EA2" w14:textId="77777777" w:rsidR="00A4479C" w:rsidRPr="008B68A8" w:rsidRDefault="00A4479C" w:rsidP="00A4479C">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14:paraId="577357EF" w14:textId="77777777" w:rsidR="00A4479C" w:rsidRDefault="00A4479C" w:rsidP="00A4479C">
          <w:pPr>
            <w:pStyle w:val="Cabealho"/>
            <w:tabs>
              <w:tab w:val="clear" w:pos="4252"/>
              <w:tab w:val="clear" w:pos="8504"/>
            </w:tabs>
          </w:pPr>
          <w:r>
            <w:rPr>
              <w:rFonts w:ascii="Verdana" w:hAnsi="Verdana" w:cs="Courier New"/>
              <w:noProof/>
              <w:sz w:val="24"/>
              <w:szCs w:val="24"/>
            </w:rPr>
            <w:drawing>
              <wp:inline distT="0" distB="0" distL="0" distR="0" wp14:anchorId="1F6C65E5" wp14:editId="1C8DD703">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14:paraId="5924ABCB" w14:textId="77777777" w:rsidR="00137480" w:rsidRDefault="00137480" w:rsidP="000D40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317"/>
    <w:multiLevelType w:val="hybridMultilevel"/>
    <w:tmpl w:val="13F60D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01B40318"/>
    <w:multiLevelType w:val="hybridMultilevel"/>
    <w:tmpl w:val="D41017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01D86842"/>
    <w:multiLevelType w:val="hybridMultilevel"/>
    <w:tmpl w:val="D32E1A4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05985365"/>
    <w:multiLevelType w:val="hybridMultilevel"/>
    <w:tmpl w:val="2124AF9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07AF7B70"/>
    <w:multiLevelType w:val="hybridMultilevel"/>
    <w:tmpl w:val="376EE0B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DA22648"/>
    <w:multiLevelType w:val="hybridMultilevel"/>
    <w:tmpl w:val="E2EAAD12"/>
    <w:lvl w:ilvl="0" w:tplc="1D1E4D90">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0193DE3"/>
    <w:multiLevelType w:val="hybridMultilevel"/>
    <w:tmpl w:val="C81A24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4F94F60"/>
    <w:multiLevelType w:val="hybridMultilevel"/>
    <w:tmpl w:val="D306380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5FD4E5A"/>
    <w:multiLevelType w:val="hybridMultilevel"/>
    <w:tmpl w:val="E9B67C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CFC1D4C"/>
    <w:multiLevelType w:val="hybridMultilevel"/>
    <w:tmpl w:val="22AC6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nsid w:val="1D5C100D"/>
    <w:multiLevelType w:val="multilevel"/>
    <w:tmpl w:val="85CECE16"/>
    <w:lvl w:ilvl="0">
      <w:start w:val="1"/>
      <w:numFmt w:val="decimal"/>
      <w:lvlText w:val="%1."/>
      <w:lvlJc w:val="left"/>
      <w:pPr>
        <w:ind w:left="360" w:hanging="360"/>
      </w:pPr>
      <w:rPr>
        <w:b/>
      </w:rPr>
    </w:lvl>
    <w:lvl w:ilvl="1">
      <w:start w:val="1"/>
      <w:numFmt w:val="decimal"/>
      <w:lvlText w:val="%1.%2."/>
      <w:lvlJc w:val="left"/>
      <w:pPr>
        <w:ind w:left="432" w:hanging="432"/>
      </w:pPr>
      <w:rPr>
        <w:b w:val="0"/>
        <w:color w:val="auto"/>
        <w:sz w:val="22"/>
        <w:szCs w:val="20"/>
      </w:rPr>
    </w:lvl>
    <w:lvl w:ilvl="2">
      <w:start w:val="1"/>
      <w:numFmt w:val="decimal"/>
      <w:lvlText w:val="%1.%2.%3."/>
      <w:lvlJc w:val="left"/>
      <w:pPr>
        <w:ind w:left="1922" w:hanging="504"/>
      </w:pPr>
      <w:rPr>
        <w:b w:val="0"/>
        <w:i w:val="0"/>
        <w:color w:val="auto"/>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2887617"/>
    <w:multiLevelType w:val="hybridMultilevel"/>
    <w:tmpl w:val="4A145D2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23D14186"/>
    <w:multiLevelType w:val="hybridMultilevel"/>
    <w:tmpl w:val="C8061E20"/>
    <w:lvl w:ilvl="0" w:tplc="0416000F">
      <w:start w:val="1"/>
      <w:numFmt w:val="decimal"/>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3">
    <w:nsid w:val="25F859E9"/>
    <w:multiLevelType w:val="hybridMultilevel"/>
    <w:tmpl w:val="DD1AF0D0"/>
    <w:lvl w:ilvl="0" w:tplc="C9AA3078">
      <w:start w:val="1"/>
      <w:numFmt w:val="decimal"/>
      <w:suff w:val="nothing"/>
      <w:lvlText w:val="%1."/>
      <w:lvlJc w:val="left"/>
      <w:pPr>
        <w:ind w:left="426" w:firstLine="0"/>
      </w:pPr>
    </w:lvl>
    <w:lvl w:ilvl="1" w:tplc="AF806E5A">
      <w:start w:val="1"/>
      <w:numFmt w:val="lowerLetter"/>
      <w:suff w:val="nothing"/>
      <w:lvlText w:val="%2."/>
      <w:lvlJc w:val="left"/>
      <w:pPr>
        <w:ind w:left="0" w:firstLine="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nsid w:val="31F82524"/>
    <w:multiLevelType w:val="hybridMultilevel"/>
    <w:tmpl w:val="2D045B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3592765"/>
    <w:multiLevelType w:val="hybridMultilevel"/>
    <w:tmpl w:val="DB1A15F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39AB1468"/>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45715120"/>
    <w:multiLevelType w:val="multilevel"/>
    <w:tmpl w:val="EDEAD69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4FD31E7C"/>
    <w:multiLevelType w:val="hybridMultilevel"/>
    <w:tmpl w:val="55784B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1277"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8BC6A7C"/>
    <w:multiLevelType w:val="hybridMultilevel"/>
    <w:tmpl w:val="EDD2555C"/>
    <w:lvl w:ilvl="0" w:tplc="77F8F95A">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4">
    <w:nsid w:val="5D4901D0"/>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600E5140"/>
    <w:multiLevelType w:val="hybridMultilevel"/>
    <w:tmpl w:val="98B2722C"/>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6">
    <w:nsid w:val="606B294A"/>
    <w:multiLevelType w:val="hybridMultilevel"/>
    <w:tmpl w:val="5AAE3396"/>
    <w:lvl w:ilvl="0" w:tplc="C494ED88">
      <w:start w:val="2"/>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7">
    <w:nsid w:val="60851F77"/>
    <w:multiLevelType w:val="hybridMultilevel"/>
    <w:tmpl w:val="BB6218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25E6D96"/>
    <w:multiLevelType w:val="hybridMultilevel"/>
    <w:tmpl w:val="C066A4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9">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nsid w:val="64F30809"/>
    <w:multiLevelType w:val="hybridMultilevel"/>
    <w:tmpl w:val="CA0809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58902F2"/>
    <w:multiLevelType w:val="hybridMultilevel"/>
    <w:tmpl w:val="7E58815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6F75970"/>
    <w:multiLevelType w:val="hybridMultilevel"/>
    <w:tmpl w:val="B7D0427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E8712E4"/>
    <w:multiLevelType w:val="hybridMultilevel"/>
    <w:tmpl w:val="96A84160"/>
    <w:lvl w:ilvl="0" w:tplc="6B647AE8">
      <w:start w:val="1"/>
      <w:numFmt w:val="lowerLetter"/>
      <w:lvlText w:val="%1)"/>
      <w:lvlJc w:val="left"/>
      <w:pPr>
        <w:ind w:left="810" w:hanging="45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F0B4113"/>
    <w:multiLevelType w:val="hybridMultilevel"/>
    <w:tmpl w:val="1D3E3032"/>
    <w:lvl w:ilvl="0" w:tplc="77F8F95A">
      <w:start w:val="1"/>
      <w:numFmt w:val="lowerLetter"/>
      <w:lvlText w:val="%1)"/>
      <w:lvlJc w:val="left"/>
      <w:pPr>
        <w:tabs>
          <w:tab w:val="num" w:pos="720"/>
        </w:tabs>
        <w:ind w:left="720" w:hanging="360"/>
      </w:pPr>
      <w:rPr>
        <w:rFonts w:hint="default"/>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7B03647C"/>
    <w:multiLevelType w:val="hybridMultilevel"/>
    <w:tmpl w:val="7F30CA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39">
    <w:nsid w:val="7EFC5D14"/>
    <w:multiLevelType w:val="hybridMultilevel"/>
    <w:tmpl w:val="A9A259F6"/>
    <w:lvl w:ilvl="0" w:tplc="DA56A8FE">
      <w:start w:val="1"/>
      <w:numFmt w:val="decimal"/>
      <w:lvlText w:val="%1."/>
      <w:lvlJc w:val="left"/>
      <w:pPr>
        <w:tabs>
          <w:tab w:val="num" w:pos="360"/>
        </w:tabs>
        <w:ind w:left="360" w:hanging="360"/>
      </w:pPr>
      <w:rPr>
        <w:rFonts w:hint="default"/>
      </w:rPr>
    </w:lvl>
    <w:lvl w:ilvl="1" w:tplc="77F8F95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5"/>
  </w:num>
  <w:num w:numId="2">
    <w:abstractNumId w:val="4"/>
  </w:num>
  <w:num w:numId="3">
    <w:abstractNumId w:val="27"/>
  </w:num>
  <w:num w:numId="4">
    <w:abstractNumId w:val="5"/>
  </w:num>
  <w:num w:numId="5">
    <w:abstractNumId w:val="12"/>
  </w:num>
  <w:num w:numId="6">
    <w:abstractNumId w:val="7"/>
  </w:num>
  <w:num w:numId="7">
    <w:abstractNumId w:val="31"/>
  </w:num>
  <w:num w:numId="8">
    <w:abstractNumId w:val="11"/>
  </w:num>
  <w:num w:numId="9">
    <w:abstractNumId w:val="14"/>
  </w:num>
  <w:num w:numId="10">
    <w:abstractNumId w:val="30"/>
  </w:num>
  <w:num w:numId="11">
    <w:abstractNumId w:val="35"/>
  </w:num>
  <w:num w:numId="12">
    <w:abstractNumId w:val="23"/>
  </w:num>
  <w:num w:numId="13">
    <w:abstractNumId w:val="25"/>
  </w:num>
  <w:num w:numId="14">
    <w:abstractNumId w:val="26"/>
  </w:num>
  <w:num w:numId="15">
    <w:abstractNumId w:val="39"/>
  </w:num>
  <w:num w:numId="16">
    <w:abstractNumId w:val="17"/>
  </w:num>
  <w:num w:numId="17">
    <w:abstractNumId w:val="18"/>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2"/>
  </w:num>
  <w:num w:numId="21">
    <w:abstractNumId w:val="37"/>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8"/>
  </w:num>
  <w:num w:numId="25">
    <w:abstractNumId w:val="1"/>
  </w:num>
  <w:num w:numId="26">
    <w:abstractNumId w:val="3"/>
  </w:num>
  <w:num w:numId="27">
    <w:abstractNumId w:val="8"/>
  </w:num>
  <w:num w:numId="28">
    <w:abstractNumId w:val="34"/>
  </w:num>
  <w:num w:numId="29">
    <w:abstractNumId w:val="38"/>
  </w:num>
  <w:num w:numId="30">
    <w:abstractNumId w:val="0"/>
  </w:num>
  <w:num w:numId="31">
    <w:abstractNumId w:val="6"/>
  </w:num>
  <w:num w:numId="32">
    <w:abstractNumId w:val="21"/>
  </w:num>
  <w:num w:numId="33">
    <w:abstractNumId w:val="22"/>
  </w:num>
  <w:num w:numId="34">
    <w:abstractNumId w:val="20"/>
  </w:num>
  <w:num w:numId="35">
    <w:abstractNumId w:val="36"/>
  </w:num>
  <w:num w:numId="36">
    <w:abstractNumId w:val="32"/>
  </w:num>
  <w:num w:numId="37">
    <w:abstractNumId w:val="29"/>
  </w:num>
  <w:num w:numId="38">
    <w:abstractNumId w:val="10"/>
  </w:num>
  <w:num w:numId="39">
    <w:abstractNumId w:val="19"/>
  </w:num>
  <w:num w:numId="40">
    <w:abstractNumId w:val="16"/>
  </w:num>
  <w:num w:numId="41">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8CB"/>
    <w:rsid w:val="000027A3"/>
    <w:rsid w:val="00003140"/>
    <w:rsid w:val="00003963"/>
    <w:rsid w:val="00005092"/>
    <w:rsid w:val="00005C4F"/>
    <w:rsid w:val="000062CA"/>
    <w:rsid w:val="0000718B"/>
    <w:rsid w:val="00010BF4"/>
    <w:rsid w:val="000134D9"/>
    <w:rsid w:val="0001422B"/>
    <w:rsid w:val="0001484F"/>
    <w:rsid w:val="00014C95"/>
    <w:rsid w:val="0001538B"/>
    <w:rsid w:val="00015795"/>
    <w:rsid w:val="00015D04"/>
    <w:rsid w:val="00015D12"/>
    <w:rsid w:val="00015EF8"/>
    <w:rsid w:val="00016C6E"/>
    <w:rsid w:val="000178F7"/>
    <w:rsid w:val="000211F7"/>
    <w:rsid w:val="000213C8"/>
    <w:rsid w:val="0002382F"/>
    <w:rsid w:val="000238B8"/>
    <w:rsid w:val="00027BBB"/>
    <w:rsid w:val="00031B68"/>
    <w:rsid w:val="0003217A"/>
    <w:rsid w:val="000323C6"/>
    <w:rsid w:val="00035A4C"/>
    <w:rsid w:val="00035C22"/>
    <w:rsid w:val="00037A75"/>
    <w:rsid w:val="00037DD1"/>
    <w:rsid w:val="00037FEA"/>
    <w:rsid w:val="000409C3"/>
    <w:rsid w:val="0004294B"/>
    <w:rsid w:val="000443F2"/>
    <w:rsid w:val="00046209"/>
    <w:rsid w:val="00046E82"/>
    <w:rsid w:val="0005299B"/>
    <w:rsid w:val="00052B36"/>
    <w:rsid w:val="0006079F"/>
    <w:rsid w:val="00060BE9"/>
    <w:rsid w:val="00062D03"/>
    <w:rsid w:val="0006312B"/>
    <w:rsid w:val="000639AF"/>
    <w:rsid w:val="00063E3A"/>
    <w:rsid w:val="00070C79"/>
    <w:rsid w:val="00071E7A"/>
    <w:rsid w:val="0007255B"/>
    <w:rsid w:val="000744F9"/>
    <w:rsid w:val="0007574D"/>
    <w:rsid w:val="0007634C"/>
    <w:rsid w:val="00076C2C"/>
    <w:rsid w:val="0007770C"/>
    <w:rsid w:val="00077DBE"/>
    <w:rsid w:val="000802FA"/>
    <w:rsid w:val="00081AE7"/>
    <w:rsid w:val="00081D66"/>
    <w:rsid w:val="00082439"/>
    <w:rsid w:val="00085057"/>
    <w:rsid w:val="00086476"/>
    <w:rsid w:val="00090621"/>
    <w:rsid w:val="000933DA"/>
    <w:rsid w:val="000935C5"/>
    <w:rsid w:val="0009488E"/>
    <w:rsid w:val="00095EB1"/>
    <w:rsid w:val="0009662A"/>
    <w:rsid w:val="00096B99"/>
    <w:rsid w:val="00096C82"/>
    <w:rsid w:val="0009779C"/>
    <w:rsid w:val="000A1437"/>
    <w:rsid w:val="000A3EAC"/>
    <w:rsid w:val="000A7CF6"/>
    <w:rsid w:val="000B05A6"/>
    <w:rsid w:val="000B39C4"/>
    <w:rsid w:val="000B50D3"/>
    <w:rsid w:val="000B7018"/>
    <w:rsid w:val="000B7AAD"/>
    <w:rsid w:val="000C0A00"/>
    <w:rsid w:val="000C0C5D"/>
    <w:rsid w:val="000C1E1E"/>
    <w:rsid w:val="000C2F12"/>
    <w:rsid w:val="000C33FE"/>
    <w:rsid w:val="000C3B00"/>
    <w:rsid w:val="000C3B12"/>
    <w:rsid w:val="000C4263"/>
    <w:rsid w:val="000C5983"/>
    <w:rsid w:val="000C5E51"/>
    <w:rsid w:val="000C6DFD"/>
    <w:rsid w:val="000C6FA6"/>
    <w:rsid w:val="000D14F3"/>
    <w:rsid w:val="000D1D42"/>
    <w:rsid w:val="000D2596"/>
    <w:rsid w:val="000D4056"/>
    <w:rsid w:val="000D51CF"/>
    <w:rsid w:val="000D67F2"/>
    <w:rsid w:val="000D78A2"/>
    <w:rsid w:val="000E070B"/>
    <w:rsid w:val="000E09F0"/>
    <w:rsid w:val="000E3F11"/>
    <w:rsid w:val="000E5C5F"/>
    <w:rsid w:val="000E730F"/>
    <w:rsid w:val="000E7E41"/>
    <w:rsid w:val="000F04D8"/>
    <w:rsid w:val="000F17BB"/>
    <w:rsid w:val="000F19A5"/>
    <w:rsid w:val="000F27F2"/>
    <w:rsid w:val="00100A61"/>
    <w:rsid w:val="00102A79"/>
    <w:rsid w:val="0010629B"/>
    <w:rsid w:val="00106DD2"/>
    <w:rsid w:val="00106EDD"/>
    <w:rsid w:val="00106FC2"/>
    <w:rsid w:val="0010741E"/>
    <w:rsid w:val="001110D2"/>
    <w:rsid w:val="00112CB3"/>
    <w:rsid w:val="00116145"/>
    <w:rsid w:val="00117263"/>
    <w:rsid w:val="00117714"/>
    <w:rsid w:val="00121E7F"/>
    <w:rsid w:val="001238A0"/>
    <w:rsid w:val="00125090"/>
    <w:rsid w:val="001277EC"/>
    <w:rsid w:val="00127A85"/>
    <w:rsid w:val="0013089B"/>
    <w:rsid w:val="001309A2"/>
    <w:rsid w:val="00131AE8"/>
    <w:rsid w:val="001323FA"/>
    <w:rsid w:val="001329B1"/>
    <w:rsid w:val="00136B6B"/>
    <w:rsid w:val="00137480"/>
    <w:rsid w:val="00137FCC"/>
    <w:rsid w:val="001413CA"/>
    <w:rsid w:val="001418AF"/>
    <w:rsid w:val="00141B6C"/>
    <w:rsid w:val="0014227C"/>
    <w:rsid w:val="00143A11"/>
    <w:rsid w:val="001446C0"/>
    <w:rsid w:val="0014604C"/>
    <w:rsid w:val="0014647F"/>
    <w:rsid w:val="001464EA"/>
    <w:rsid w:val="00147407"/>
    <w:rsid w:val="00153F2E"/>
    <w:rsid w:val="001549B6"/>
    <w:rsid w:val="001554F8"/>
    <w:rsid w:val="001555CD"/>
    <w:rsid w:val="00155FC3"/>
    <w:rsid w:val="001568BE"/>
    <w:rsid w:val="001570FC"/>
    <w:rsid w:val="00157A59"/>
    <w:rsid w:val="00161A0D"/>
    <w:rsid w:val="00167773"/>
    <w:rsid w:val="00167D26"/>
    <w:rsid w:val="00170504"/>
    <w:rsid w:val="00170B1B"/>
    <w:rsid w:val="00171194"/>
    <w:rsid w:val="00171304"/>
    <w:rsid w:val="00171FBD"/>
    <w:rsid w:val="00172111"/>
    <w:rsid w:val="0017230F"/>
    <w:rsid w:val="0017240D"/>
    <w:rsid w:val="001725B1"/>
    <w:rsid w:val="00173A6B"/>
    <w:rsid w:val="00175758"/>
    <w:rsid w:val="00176A26"/>
    <w:rsid w:val="00177EF4"/>
    <w:rsid w:val="00180E79"/>
    <w:rsid w:val="0018146F"/>
    <w:rsid w:val="00182714"/>
    <w:rsid w:val="0018431F"/>
    <w:rsid w:val="00185FE4"/>
    <w:rsid w:val="00186711"/>
    <w:rsid w:val="00191441"/>
    <w:rsid w:val="00194523"/>
    <w:rsid w:val="001945F4"/>
    <w:rsid w:val="00194BF8"/>
    <w:rsid w:val="001952DE"/>
    <w:rsid w:val="00196088"/>
    <w:rsid w:val="00197194"/>
    <w:rsid w:val="00197C29"/>
    <w:rsid w:val="00197CB1"/>
    <w:rsid w:val="001A0A5E"/>
    <w:rsid w:val="001A22D4"/>
    <w:rsid w:val="001A240C"/>
    <w:rsid w:val="001A2B05"/>
    <w:rsid w:val="001A52CC"/>
    <w:rsid w:val="001A7765"/>
    <w:rsid w:val="001B1D62"/>
    <w:rsid w:val="001B2316"/>
    <w:rsid w:val="001B2A79"/>
    <w:rsid w:val="001B40FB"/>
    <w:rsid w:val="001B7856"/>
    <w:rsid w:val="001C193A"/>
    <w:rsid w:val="001C1BC8"/>
    <w:rsid w:val="001C1CC4"/>
    <w:rsid w:val="001C2C9B"/>
    <w:rsid w:val="001C3481"/>
    <w:rsid w:val="001C45EF"/>
    <w:rsid w:val="001C4B42"/>
    <w:rsid w:val="001C5AE2"/>
    <w:rsid w:val="001C5EF5"/>
    <w:rsid w:val="001C6B48"/>
    <w:rsid w:val="001D0B7C"/>
    <w:rsid w:val="001D0DFB"/>
    <w:rsid w:val="001D1A6D"/>
    <w:rsid w:val="001D42CB"/>
    <w:rsid w:val="001E055F"/>
    <w:rsid w:val="001E33E6"/>
    <w:rsid w:val="001E3F66"/>
    <w:rsid w:val="001E4BDB"/>
    <w:rsid w:val="001E5CDF"/>
    <w:rsid w:val="001E6B4E"/>
    <w:rsid w:val="001E78D4"/>
    <w:rsid w:val="001F110A"/>
    <w:rsid w:val="001F3E28"/>
    <w:rsid w:val="001F3E29"/>
    <w:rsid w:val="001F4A19"/>
    <w:rsid w:val="001F7005"/>
    <w:rsid w:val="001F7834"/>
    <w:rsid w:val="00201F52"/>
    <w:rsid w:val="00202841"/>
    <w:rsid w:val="00204266"/>
    <w:rsid w:val="002043F3"/>
    <w:rsid w:val="00204C30"/>
    <w:rsid w:val="002050FF"/>
    <w:rsid w:val="00207019"/>
    <w:rsid w:val="00207574"/>
    <w:rsid w:val="00210021"/>
    <w:rsid w:val="0021016E"/>
    <w:rsid w:val="00212755"/>
    <w:rsid w:val="002147A1"/>
    <w:rsid w:val="00216929"/>
    <w:rsid w:val="0021710A"/>
    <w:rsid w:val="0021752B"/>
    <w:rsid w:val="00217CA8"/>
    <w:rsid w:val="0022216B"/>
    <w:rsid w:val="0022255B"/>
    <w:rsid w:val="00222E9C"/>
    <w:rsid w:val="002246C1"/>
    <w:rsid w:val="00225550"/>
    <w:rsid w:val="002255CA"/>
    <w:rsid w:val="002262FF"/>
    <w:rsid w:val="00226E91"/>
    <w:rsid w:val="002319F2"/>
    <w:rsid w:val="002328D4"/>
    <w:rsid w:val="00232988"/>
    <w:rsid w:val="00234799"/>
    <w:rsid w:val="00235425"/>
    <w:rsid w:val="00235FDC"/>
    <w:rsid w:val="00236162"/>
    <w:rsid w:val="00240353"/>
    <w:rsid w:val="00241A10"/>
    <w:rsid w:val="0024278D"/>
    <w:rsid w:val="00242CFF"/>
    <w:rsid w:val="00242D1D"/>
    <w:rsid w:val="002436E9"/>
    <w:rsid w:val="00243E92"/>
    <w:rsid w:val="0024537B"/>
    <w:rsid w:val="00245759"/>
    <w:rsid w:val="00245993"/>
    <w:rsid w:val="002507B8"/>
    <w:rsid w:val="002515A0"/>
    <w:rsid w:val="0025374B"/>
    <w:rsid w:val="0025798C"/>
    <w:rsid w:val="00260C6E"/>
    <w:rsid w:val="00261A46"/>
    <w:rsid w:val="00261EB7"/>
    <w:rsid w:val="00262439"/>
    <w:rsid w:val="00262B7B"/>
    <w:rsid w:val="002635B9"/>
    <w:rsid w:val="0026492B"/>
    <w:rsid w:val="00266737"/>
    <w:rsid w:val="002674D6"/>
    <w:rsid w:val="00270D59"/>
    <w:rsid w:val="002739F1"/>
    <w:rsid w:val="00273CEC"/>
    <w:rsid w:val="0027474D"/>
    <w:rsid w:val="002759FC"/>
    <w:rsid w:val="00276957"/>
    <w:rsid w:val="00281998"/>
    <w:rsid w:val="00281B12"/>
    <w:rsid w:val="002820AD"/>
    <w:rsid w:val="002822D0"/>
    <w:rsid w:val="0028303E"/>
    <w:rsid w:val="00283D33"/>
    <w:rsid w:val="002849FD"/>
    <w:rsid w:val="0028608F"/>
    <w:rsid w:val="00286237"/>
    <w:rsid w:val="00286B3E"/>
    <w:rsid w:val="00287735"/>
    <w:rsid w:val="00291198"/>
    <w:rsid w:val="002918CE"/>
    <w:rsid w:val="0029380E"/>
    <w:rsid w:val="00293F4C"/>
    <w:rsid w:val="00294678"/>
    <w:rsid w:val="002A2284"/>
    <w:rsid w:val="002A2A17"/>
    <w:rsid w:val="002A4669"/>
    <w:rsid w:val="002A46F6"/>
    <w:rsid w:val="002A67C1"/>
    <w:rsid w:val="002A6881"/>
    <w:rsid w:val="002B0B9F"/>
    <w:rsid w:val="002B1AFF"/>
    <w:rsid w:val="002B2810"/>
    <w:rsid w:val="002B6271"/>
    <w:rsid w:val="002B6F27"/>
    <w:rsid w:val="002C052A"/>
    <w:rsid w:val="002C0668"/>
    <w:rsid w:val="002C0897"/>
    <w:rsid w:val="002C1B60"/>
    <w:rsid w:val="002C489F"/>
    <w:rsid w:val="002C7F48"/>
    <w:rsid w:val="002D21A8"/>
    <w:rsid w:val="002D2F5C"/>
    <w:rsid w:val="002D3373"/>
    <w:rsid w:val="002D3476"/>
    <w:rsid w:val="002D4461"/>
    <w:rsid w:val="002D5500"/>
    <w:rsid w:val="002D6380"/>
    <w:rsid w:val="002D67E6"/>
    <w:rsid w:val="002D73BC"/>
    <w:rsid w:val="002E036F"/>
    <w:rsid w:val="002E1BA9"/>
    <w:rsid w:val="002E1D0A"/>
    <w:rsid w:val="002E31F5"/>
    <w:rsid w:val="002E4883"/>
    <w:rsid w:val="002E4BE2"/>
    <w:rsid w:val="002E6878"/>
    <w:rsid w:val="002E7075"/>
    <w:rsid w:val="002F0BC6"/>
    <w:rsid w:val="002F10A2"/>
    <w:rsid w:val="002F4853"/>
    <w:rsid w:val="002F7227"/>
    <w:rsid w:val="002F73CE"/>
    <w:rsid w:val="00300901"/>
    <w:rsid w:val="00301A71"/>
    <w:rsid w:val="00303499"/>
    <w:rsid w:val="003050DB"/>
    <w:rsid w:val="003077DB"/>
    <w:rsid w:val="00310307"/>
    <w:rsid w:val="003131B1"/>
    <w:rsid w:val="00313A1F"/>
    <w:rsid w:val="0031750D"/>
    <w:rsid w:val="00317B4A"/>
    <w:rsid w:val="00317CF2"/>
    <w:rsid w:val="003214B8"/>
    <w:rsid w:val="0032288D"/>
    <w:rsid w:val="00322F4C"/>
    <w:rsid w:val="003236CC"/>
    <w:rsid w:val="00323FF2"/>
    <w:rsid w:val="0033024C"/>
    <w:rsid w:val="00333E96"/>
    <w:rsid w:val="0034466C"/>
    <w:rsid w:val="003448AA"/>
    <w:rsid w:val="003474E5"/>
    <w:rsid w:val="003513A0"/>
    <w:rsid w:val="00355228"/>
    <w:rsid w:val="0035705E"/>
    <w:rsid w:val="0036302D"/>
    <w:rsid w:val="00363834"/>
    <w:rsid w:val="00364E1B"/>
    <w:rsid w:val="00365C45"/>
    <w:rsid w:val="003670F5"/>
    <w:rsid w:val="00367155"/>
    <w:rsid w:val="00370DAE"/>
    <w:rsid w:val="00370EA4"/>
    <w:rsid w:val="00375805"/>
    <w:rsid w:val="00375AAC"/>
    <w:rsid w:val="003767B6"/>
    <w:rsid w:val="00377C71"/>
    <w:rsid w:val="00380B82"/>
    <w:rsid w:val="0038170C"/>
    <w:rsid w:val="00381897"/>
    <w:rsid w:val="00382380"/>
    <w:rsid w:val="00382783"/>
    <w:rsid w:val="00382F28"/>
    <w:rsid w:val="0038331E"/>
    <w:rsid w:val="00384440"/>
    <w:rsid w:val="00385AFE"/>
    <w:rsid w:val="003868A0"/>
    <w:rsid w:val="00386A41"/>
    <w:rsid w:val="00387EB6"/>
    <w:rsid w:val="0039376F"/>
    <w:rsid w:val="00393B5B"/>
    <w:rsid w:val="00394368"/>
    <w:rsid w:val="00394F74"/>
    <w:rsid w:val="00395672"/>
    <w:rsid w:val="0039670A"/>
    <w:rsid w:val="00396DD8"/>
    <w:rsid w:val="003A052A"/>
    <w:rsid w:val="003A10A7"/>
    <w:rsid w:val="003A22F1"/>
    <w:rsid w:val="003A29C4"/>
    <w:rsid w:val="003A33E3"/>
    <w:rsid w:val="003A41A2"/>
    <w:rsid w:val="003A6506"/>
    <w:rsid w:val="003A69C6"/>
    <w:rsid w:val="003A6A8E"/>
    <w:rsid w:val="003B0025"/>
    <w:rsid w:val="003B0062"/>
    <w:rsid w:val="003B1905"/>
    <w:rsid w:val="003B2A19"/>
    <w:rsid w:val="003B2BE8"/>
    <w:rsid w:val="003B690A"/>
    <w:rsid w:val="003B7110"/>
    <w:rsid w:val="003C2C9E"/>
    <w:rsid w:val="003C3682"/>
    <w:rsid w:val="003C4590"/>
    <w:rsid w:val="003C462D"/>
    <w:rsid w:val="003C5003"/>
    <w:rsid w:val="003C6E31"/>
    <w:rsid w:val="003C76A6"/>
    <w:rsid w:val="003D0A2E"/>
    <w:rsid w:val="003D1D77"/>
    <w:rsid w:val="003D1D83"/>
    <w:rsid w:val="003D2858"/>
    <w:rsid w:val="003D2D5B"/>
    <w:rsid w:val="003D484F"/>
    <w:rsid w:val="003D5DC2"/>
    <w:rsid w:val="003D7BAB"/>
    <w:rsid w:val="003E0DE1"/>
    <w:rsid w:val="003E2CB6"/>
    <w:rsid w:val="003E4E1B"/>
    <w:rsid w:val="003E522B"/>
    <w:rsid w:val="003E56CF"/>
    <w:rsid w:val="003E7936"/>
    <w:rsid w:val="003F2380"/>
    <w:rsid w:val="003F34FE"/>
    <w:rsid w:val="003F4330"/>
    <w:rsid w:val="003F50AB"/>
    <w:rsid w:val="003F6B4F"/>
    <w:rsid w:val="004001B6"/>
    <w:rsid w:val="0040120C"/>
    <w:rsid w:val="00403C6F"/>
    <w:rsid w:val="0040472F"/>
    <w:rsid w:val="004049D1"/>
    <w:rsid w:val="0040541F"/>
    <w:rsid w:val="004056DC"/>
    <w:rsid w:val="00406078"/>
    <w:rsid w:val="00406FDF"/>
    <w:rsid w:val="004076D9"/>
    <w:rsid w:val="00412AAC"/>
    <w:rsid w:val="004131D4"/>
    <w:rsid w:val="00413554"/>
    <w:rsid w:val="00416F49"/>
    <w:rsid w:val="00417AE8"/>
    <w:rsid w:val="004207CA"/>
    <w:rsid w:val="00424685"/>
    <w:rsid w:val="00424C0F"/>
    <w:rsid w:val="00426036"/>
    <w:rsid w:val="00426DB4"/>
    <w:rsid w:val="004310E8"/>
    <w:rsid w:val="004313BB"/>
    <w:rsid w:val="004314FD"/>
    <w:rsid w:val="00432931"/>
    <w:rsid w:val="0043296C"/>
    <w:rsid w:val="00432FD3"/>
    <w:rsid w:val="004340AB"/>
    <w:rsid w:val="0043545D"/>
    <w:rsid w:val="00435479"/>
    <w:rsid w:val="004363A4"/>
    <w:rsid w:val="00440EE1"/>
    <w:rsid w:val="00442AF6"/>
    <w:rsid w:val="004437D3"/>
    <w:rsid w:val="00443966"/>
    <w:rsid w:val="0044564E"/>
    <w:rsid w:val="00445F92"/>
    <w:rsid w:val="0044712C"/>
    <w:rsid w:val="00454F27"/>
    <w:rsid w:val="00463A46"/>
    <w:rsid w:val="00463EBC"/>
    <w:rsid w:val="00467685"/>
    <w:rsid w:val="00470237"/>
    <w:rsid w:val="0047482A"/>
    <w:rsid w:val="004750C3"/>
    <w:rsid w:val="004759DF"/>
    <w:rsid w:val="00476BF4"/>
    <w:rsid w:val="00476C6F"/>
    <w:rsid w:val="00476FC0"/>
    <w:rsid w:val="00481043"/>
    <w:rsid w:val="0048210E"/>
    <w:rsid w:val="0048256E"/>
    <w:rsid w:val="00483227"/>
    <w:rsid w:val="004837AA"/>
    <w:rsid w:val="00484DA4"/>
    <w:rsid w:val="0048578F"/>
    <w:rsid w:val="00485A50"/>
    <w:rsid w:val="00487001"/>
    <w:rsid w:val="004876D1"/>
    <w:rsid w:val="00490FEF"/>
    <w:rsid w:val="00493B0A"/>
    <w:rsid w:val="00493E55"/>
    <w:rsid w:val="004962A1"/>
    <w:rsid w:val="004A14D0"/>
    <w:rsid w:val="004A3FA2"/>
    <w:rsid w:val="004A6526"/>
    <w:rsid w:val="004A7529"/>
    <w:rsid w:val="004B0DC9"/>
    <w:rsid w:val="004B2DB5"/>
    <w:rsid w:val="004B4987"/>
    <w:rsid w:val="004B54BB"/>
    <w:rsid w:val="004B5AA2"/>
    <w:rsid w:val="004C1362"/>
    <w:rsid w:val="004C2946"/>
    <w:rsid w:val="004C39B1"/>
    <w:rsid w:val="004C47C9"/>
    <w:rsid w:val="004C531E"/>
    <w:rsid w:val="004D1C3E"/>
    <w:rsid w:val="004D3A15"/>
    <w:rsid w:val="004E1AFD"/>
    <w:rsid w:val="004E2205"/>
    <w:rsid w:val="004E4BEA"/>
    <w:rsid w:val="004E71B7"/>
    <w:rsid w:val="004E75ED"/>
    <w:rsid w:val="004E7923"/>
    <w:rsid w:val="004F08F9"/>
    <w:rsid w:val="004F375C"/>
    <w:rsid w:val="004F5F3C"/>
    <w:rsid w:val="004F6CE9"/>
    <w:rsid w:val="0050178A"/>
    <w:rsid w:val="005039E9"/>
    <w:rsid w:val="00504FC3"/>
    <w:rsid w:val="005060D4"/>
    <w:rsid w:val="0050697A"/>
    <w:rsid w:val="00507351"/>
    <w:rsid w:val="00507D87"/>
    <w:rsid w:val="0051000D"/>
    <w:rsid w:val="0051018B"/>
    <w:rsid w:val="00511892"/>
    <w:rsid w:val="005118BF"/>
    <w:rsid w:val="00512AD9"/>
    <w:rsid w:val="00512B13"/>
    <w:rsid w:val="00516BF5"/>
    <w:rsid w:val="00520048"/>
    <w:rsid w:val="0052062D"/>
    <w:rsid w:val="00523161"/>
    <w:rsid w:val="00527E61"/>
    <w:rsid w:val="00530758"/>
    <w:rsid w:val="00530AB3"/>
    <w:rsid w:val="00532EA5"/>
    <w:rsid w:val="00534AFF"/>
    <w:rsid w:val="00535297"/>
    <w:rsid w:val="00537F30"/>
    <w:rsid w:val="005425D3"/>
    <w:rsid w:val="0054298B"/>
    <w:rsid w:val="0054503E"/>
    <w:rsid w:val="00550625"/>
    <w:rsid w:val="0055115B"/>
    <w:rsid w:val="00552D09"/>
    <w:rsid w:val="00554A5B"/>
    <w:rsid w:val="005553D1"/>
    <w:rsid w:val="00556134"/>
    <w:rsid w:val="00556840"/>
    <w:rsid w:val="00561915"/>
    <w:rsid w:val="00561FAE"/>
    <w:rsid w:val="00562203"/>
    <w:rsid w:val="005647A1"/>
    <w:rsid w:val="005667B5"/>
    <w:rsid w:val="00566E0B"/>
    <w:rsid w:val="005675E7"/>
    <w:rsid w:val="00570E10"/>
    <w:rsid w:val="00572CCA"/>
    <w:rsid w:val="00573D4C"/>
    <w:rsid w:val="0057459B"/>
    <w:rsid w:val="005760A3"/>
    <w:rsid w:val="00576A42"/>
    <w:rsid w:val="00577DAD"/>
    <w:rsid w:val="0058026A"/>
    <w:rsid w:val="005809AB"/>
    <w:rsid w:val="005830AB"/>
    <w:rsid w:val="00583AE1"/>
    <w:rsid w:val="00584891"/>
    <w:rsid w:val="005856CC"/>
    <w:rsid w:val="00586790"/>
    <w:rsid w:val="00586840"/>
    <w:rsid w:val="00590C35"/>
    <w:rsid w:val="005912AF"/>
    <w:rsid w:val="00595920"/>
    <w:rsid w:val="005A0EA5"/>
    <w:rsid w:val="005A6D2F"/>
    <w:rsid w:val="005A7EE9"/>
    <w:rsid w:val="005B0633"/>
    <w:rsid w:val="005B1BC1"/>
    <w:rsid w:val="005B21B0"/>
    <w:rsid w:val="005B4013"/>
    <w:rsid w:val="005B4C55"/>
    <w:rsid w:val="005B55C8"/>
    <w:rsid w:val="005B6105"/>
    <w:rsid w:val="005C158F"/>
    <w:rsid w:val="005C217D"/>
    <w:rsid w:val="005C2B98"/>
    <w:rsid w:val="005C3206"/>
    <w:rsid w:val="005C3D89"/>
    <w:rsid w:val="005C4C43"/>
    <w:rsid w:val="005C674E"/>
    <w:rsid w:val="005D091D"/>
    <w:rsid w:val="005D1287"/>
    <w:rsid w:val="005D1429"/>
    <w:rsid w:val="005D4F70"/>
    <w:rsid w:val="005D6038"/>
    <w:rsid w:val="005D67E1"/>
    <w:rsid w:val="005D6D44"/>
    <w:rsid w:val="005D7AB8"/>
    <w:rsid w:val="005E188F"/>
    <w:rsid w:val="005E2D3D"/>
    <w:rsid w:val="005E3514"/>
    <w:rsid w:val="005E4E5E"/>
    <w:rsid w:val="005E7C0E"/>
    <w:rsid w:val="005E7F84"/>
    <w:rsid w:val="005F124F"/>
    <w:rsid w:val="005F1E41"/>
    <w:rsid w:val="005F3483"/>
    <w:rsid w:val="005F3967"/>
    <w:rsid w:val="005F4375"/>
    <w:rsid w:val="005F4E87"/>
    <w:rsid w:val="005F5B23"/>
    <w:rsid w:val="005F77DC"/>
    <w:rsid w:val="005F7E39"/>
    <w:rsid w:val="0060206D"/>
    <w:rsid w:val="006032D5"/>
    <w:rsid w:val="00605399"/>
    <w:rsid w:val="006067D5"/>
    <w:rsid w:val="00610663"/>
    <w:rsid w:val="0061214E"/>
    <w:rsid w:val="00613078"/>
    <w:rsid w:val="00620CFE"/>
    <w:rsid w:val="00622B3E"/>
    <w:rsid w:val="00624A73"/>
    <w:rsid w:val="00625987"/>
    <w:rsid w:val="00626D3B"/>
    <w:rsid w:val="00626FC9"/>
    <w:rsid w:val="0063027F"/>
    <w:rsid w:val="00630AB9"/>
    <w:rsid w:val="00632924"/>
    <w:rsid w:val="006342C0"/>
    <w:rsid w:val="00635586"/>
    <w:rsid w:val="00636C1A"/>
    <w:rsid w:val="00637F90"/>
    <w:rsid w:val="0064043E"/>
    <w:rsid w:val="00640543"/>
    <w:rsid w:val="006411C2"/>
    <w:rsid w:val="006422BB"/>
    <w:rsid w:val="00650951"/>
    <w:rsid w:val="006521F7"/>
    <w:rsid w:val="0065378A"/>
    <w:rsid w:val="006542EA"/>
    <w:rsid w:val="006544FF"/>
    <w:rsid w:val="0065486B"/>
    <w:rsid w:val="00654CA1"/>
    <w:rsid w:val="00655546"/>
    <w:rsid w:val="006557B1"/>
    <w:rsid w:val="00661CC7"/>
    <w:rsid w:val="00662199"/>
    <w:rsid w:val="00663148"/>
    <w:rsid w:val="00663850"/>
    <w:rsid w:val="00663890"/>
    <w:rsid w:val="00666FDF"/>
    <w:rsid w:val="006677DB"/>
    <w:rsid w:val="00671754"/>
    <w:rsid w:val="0067435A"/>
    <w:rsid w:val="006746E0"/>
    <w:rsid w:val="006757E0"/>
    <w:rsid w:val="00675863"/>
    <w:rsid w:val="00676833"/>
    <w:rsid w:val="00680626"/>
    <w:rsid w:val="006808E8"/>
    <w:rsid w:val="00680D1F"/>
    <w:rsid w:val="00682F8B"/>
    <w:rsid w:val="0068308A"/>
    <w:rsid w:val="0068382C"/>
    <w:rsid w:val="00684085"/>
    <w:rsid w:val="00690035"/>
    <w:rsid w:val="006933A4"/>
    <w:rsid w:val="00693401"/>
    <w:rsid w:val="006959DE"/>
    <w:rsid w:val="00697E4F"/>
    <w:rsid w:val="006A2582"/>
    <w:rsid w:val="006A2AF5"/>
    <w:rsid w:val="006A5F2B"/>
    <w:rsid w:val="006A6A01"/>
    <w:rsid w:val="006A6B2D"/>
    <w:rsid w:val="006A6E8F"/>
    <w:rsid w:val="006A73E5"/>
    <w:rsid w:val="006A7875"/>
    <w:rsid w:val="006A78BF"/>
    <w:rsid w:val="006A7D4F"/>
    <w:rsid w:val="006A7FE8"/>
    <w:rsid w:val="006B3245"/>
    <w:rsid w:val="006B4D9D"/>
    <w:rsid w:val="006C096C"/>
    <w:rsid w:val="006C5567"/>
    <w:rsid w:val="006C5BC1"/>
    <w:rsid w:val="006C637B"/>
    <w:rsid w:val="006C67A4"/>
    <w:rsid w:val="006C6D06"/>
    <w:rsid w:val="006D0D50"/>
    <w:rsid w:val="006D221C"/>
    <w:rsid w:val="006D3C23"/>
    <w:rsid w:val="006D46CD"/>
    <w:rsid w:val="006D48BE"/>
    <w:rsid w:val="006D4D79"/>
    <w:rsid w:val="006D58F1"/>
    <w:rsid w:val="006D662A"/>
    <w:rsid w:val="006D7E5B"/>
    <w:rsid w:val="006E2438"/>
    <w:rsid w:val="006E341C"/>
    <w:rsid w:val="006E6DE8"/>
    <w:rsid w:val="006F0FB6"/>
    <w:rsid w:val="006F1F44"/>
    <w:rsid w:val="006F6FAA"/>
    <w:rsid w:val="0070022C"/>
    <w:rsid w:val="007024CB"/>
    <w:rsid w:val="007024E9"/>
    <w:rsid w:val="0070270F"/>
    <w:rsid w:val="00705078"/>
    <w:rsid w:val="00717888"/>
    <w:rsid w:val="00717B33"/>
    <w:rsid w:val="00717FAB"/>
    <w:rsid w:val="0072134F"/>
    <w:rsid w:val="00722BC9"/>
    <w:rsid w:val="007251C2"/>
    <w:rsid w:val="0072585D"/>
    <w:rsid w:val="00731681"/>
    <w:rsid w:val="007324EC"/>
    <w:rsid w:val="007339A9"/>
    <w:rsid w:val="00733BD5"/>
    <w:rsid w:val="00733D75"/>
    <w:rsid w:val="00734A51"/>
    <w:rsid w:val="00736418"/>
    <w:rsid w:val="00736D3D"/>
    <w:rsid w:val="0073706A"/>
    <w:rsid w:val="00737BFA"/>
    <w:rsid w:val="00740F55"/>
    <w:rsid w:val="007419DA"/>
    <w:rsid w:val="00744463"/>
    <w:rsid w:val="0074448C"/>
    <w:rsid w:val="0075110C"/>
    <w:rsid w:val="00751A82"/>
    <w:rsid w:val="00751DCB"/>
    <w:rsid w:val="00752141"/>
    <w:rsid w:val="00752BB3"/>
    <w:rsid w:val="007554D6"/>
    <w:rsid w:val="00756F7A"/>
    <w:rsid w:val="00757724"/>
    <w:rsid w:val="00757E0D"/>
    <w:rsid w:val="007606C6"/>
    <w:rsid w:val="00760B0B"/>
    <w:rsid w:val="00762F3A"/>
    <w:rsid w:val="007651F7"/>
    <w:rsid w:val="00766F85"/>
    <w:rsid w:val="00767276"/>
    <w:rsid w:val="0076750B"/>
    <w:rsid w:val="00770699"/>
    <w:rsid w:val="00772402"/>
    <w:rsid w:val="00772907"/>
    <w:rsid w:val="0077329F"/>
    <w:rsid w:val="0077338C"/>
    <w:rsid w:val="007749B1"/>
    <w:rsid w:val="00776152"/>
    <w:rsid w:val="007770A7"/>
    <w:rsid w:val="00780EE4"/>
    <w:rsid w:val="00781987"/>
    <w:rsid w:val="00783D96"/>
    <w:rsid w:val="0078464B"/>
    <w:rsid w:val="0078666D"/>
    <w:rsid w:val="00787383"/>
    <w:rsid w:val="0078789B"/>
    <w:rsid w:val="007905C4"/>
    <w:rsid w:val="00791DC6"/>
    <w:rsid w:val="0079311E"/>
    <w:rsid w:val="00794653"/>
    <w:rsid w:val="007962B6"/>
    <w:rsid w:val="00796728"/>
    <w:rsid w:val="00797EE4"/>
    <w:rsid w:val="007A0295"/>
    <w:rsid w:val="007A171C"/>
    <w:rsid w:val="007A310D"/>
    <w:rsid w:val="007A394A"/>
    <w:rsid w:val="007A3AE2"/>
    <w:rsid w:val="007A51BE"/>
    <w:rsid w:val="007A589B"/>
    <w:rsid w:val="007A61E2"/>
    <w:rsid w:val="007A66AA"/>
    <w:rsid w:val="007B1078"/>
    <w:rsid w:val="007B2B8E"/>
    <w:rsid w:val="007B4D2E"/>
    <w:rsid w:val="007C054D"/>
    <w:rsid w:val="007C1541"/>
    <w:rsid w:val="007C1BF7"/>
    <w:rsid w:val="007C2090"/>
    <w:rsid w:val="007C2C3A"/>
    <w:rsid w:val="007C63F8"/>
    <w:rsid w:val="007D1748"/>
    <w:rsid w:val="007D377F"/>
    <w:rsid w:val="007D37C0"/>
    <w:rsid w:val="007D68EE"/>
    <w:rsid w:val="007D7244"/>
    <w:rsid w:val="007E1D63"/>
    <w:rsid w:val="007E2433"/>
    <w:rsid w:val="007E3E9D"/>
    <w:rsid w:val="007E4B35"/>
    <w:rsid w:val="007E5E3B"/>
    <w:rsid w:val="007E6775"/>
    <w:rsid w:val="007E7A3F"/>
    <w:rsid w:val="007F0DB9"/>
    <w:rsid w:val="007F204C"/>
    <w:rsid w:val="007F25C4"/>
    <w:rsid w:val="007F7383"/>
    <w:rsid w:val="00800CEF"/>
    <w:rsid w:val="00804AEC"/>
    <w:rsid w:val="008051AB"/>
    <w:rsid w:val="008071BE"/>
    <w:rsid w:val="008073B9"/>
    <w:rsid w:val="00807CE3"/>
    <w:rsid w:val="008112F2"/>
    <w:rsid w:val="00811874"/>
    <w:rsid w:val="00814C6B"/>
    <w:rsid w:val="00816D93"/>
    <w:rsid w:val="00817C5C"/>
    <w:rsid w:val="008235D1"/>
    <w:rsid w:val="00823AA6"/>
    <w:rsid w:val="0082422E"/>
    <w:rsid w:val="00825104"/>
    <w:rsid w:val="00827E3F"/>
    <w:rsid w:val="008324DB"/>
    <w:rsid w:val="008344AB"/>
    <w:rsid w:val="00834EDC"/>
    <w:rsid w:val="00841BF2"/>
    <w:rsid w:val="00841DC9"/>
    <w:rsid w:val="00843261"/>
    <w:rsid w:val="008437C2"/>
    <w:rsid w:val="008475D9"/>
    <w:rsid w:val="00847DB5"/>
    <w:rsid w:val="0085045D"/>
    <w:rsid w:val="0085174D"/>
    <w:rsid w:val="008524C5"/>
    <w:rsid w:val="00852D49"/>
    <w:rsid w:val="00852E4A"/>
    <w:rsid w:val="008601D7"/>
    <w:rsid w:val="00862573"/>
    <w:rsid w:val="00863B5E"/>
    <w:rsid w:val="00863D6A"/>
    <w:rsid w:val="00866B01"/>
    <w:rsid w:val="00866EEF"/>
    <w:rsid w:val="00867656"/>
    <w:rsid w:val="0086794F"/>
    <w:rsid w:val="0087140F"/>
    <w:rsid w:val="0087177B"/>
    <w:rsid w:val="00876E5D"/>
    <w:rsid w:val="008778D4"/>
    <w:rsid w:val="00880133"/>
    <w:rsid w:val="0088077B"/>
    <w:rsid w:val="0088089B"/>
    <w:rsid w:val="00884994"/>
    <w:rsid w:val="008850CE"/>
    <w:rsid w:val="00885AC3"/>
    <w:rsid w:val="00886B9D"/>
    <w:rsid w:val="00887705"/>
    <w:rsid w:val="00890373"/>
    <w:rsid w:val="00891A64"/>
    <w:rsid w:val="00891BA6"/>
    <w:rsid w:val="00891F08"/>
    <w:rsid w:val="00892439"/>
    <w:rsid w:val="00893AB5"/>
    <w:rsid w:val="00893BAF"/>
    <w:rsid w:val="00893C3E"/>
    <w:rsid w:val="00893D08"/>
    <w:rsid w:val="00893D3B"/>
    <w:rsid w:val="00895418"/>
    <w:rsid w:val="00895B3E"/>
    <w:rsid w:val="008960A0"/>
    <w:rsid w:val="00896B2F"/>
    <w:rsid w:val="00896D1A"/>
    <w:rsid w:val="008970C0"/>
    <w:rsid w:val="00897B3E"/>
    <w:rsid w:val="008A0843"/>
    <w:rsid w:val="008A3215"/>
    <w:rsid w:val="008A3CB1"/>
    <w:rsid w:val="008A3F55"/>
    <w:rsid w:val="008A4929"/>
    <w:rsid w:val="008A5FC9"/>
    <w:rsid w:val="008A662E"/>
    <w:rsid w:val="008A6E71"/>
    <w:rsid w:val="008A7154"/>
    <w:rsid w:val="008B090D"/>
    <w:rsid w:val="008B364C"/>
    <w:rsid w:val="008B461F"/>
    <w:rsid w:val="008B488A"/>
    <w:rsid w:val="008B7247"/>
    <w:rsid w:val="008C0660"/>
    <w:rsid w:val="008C0B0D"/>
    <w:rsid w:val="008C229C"/>
    <w:rsid w:val="008C31F0"/>
    <w:rsid w:val="008D153B"/>
    <w:rsid w:val="008D1697"/>
    <w:rsid w:val="008D401B"/>
    <w:rsid w:val="008D4818"/>
    <w:rsid w:val="008D794A"/>
    <w:rsid w:val="008E080B"/>
    <w:rsid w:val="008E1016"/>
    <w:rsid w:val="008E2206"/>
    <w:rsid w:val="008E23ED"/>
    <w:rsid w:val="008E2609"/>
    <w:rsid w:val="008E2684"/>
    <w:rsid w:val="008E2DB3"/>
    <w:rsid w:val="008E67D3"/>
    <w:rsid w:val="008F294B"/>
    <w:rsid w:val="008F2EC5"/>
    <w:rsid w:val="008F522D"/>
    <w:rsid w:val="008F799B"/>
    <w:rsid w:val="00900230"/>
    <w:rsid w:val="00901B8E"/>
    <w:rsid w:val="0090247A"/>
    <w:rsid w:val="0090247C"/>
    <w:rsid w:val="00902CE3"/>
    <w:rsid w:val="00902DC6"/>
    <w:rsid w:val="00903E42"/>
    <w:rsid w:val="00904032"/>
    <w:rsid w:val="009054F2"/>
    <w:rsid w:val="009073CC"/>
    <w:rsid w:val="00910BFD"/>
    <w:rsid w:val="00912806"/>
    <w:rsid w:val="00913605"/>
    <w:rsid w:val="009145BB"/>
    <w:rsid w:val="00921C84"/>
    <w:rsid w:val="009228A4"/>
    <w:rsid w:val="009241C6"/>
    <w:rsid w:val="00924BB6"/>
    <w:rsid w:val="0092687C"/>
    <w:rsid w:val="009270CD"/>
    <w:rsid w:val="00932137"/>
    <w:rsid w:val="00933D4E"/>
    <w:rsid w:val="00936CA9"/>
    <w:rsid w:val="00937BBA"/>
    <w:rsid w:val="00940522"/>
    <w:rsid w:val="009419C2"/>
    <w:rsid w:val="009419C5"/>
    <w:rsid w:val="00944290"/>
    <w:rsid w:val="0094509F"/>
    <w:rsid w:val="0094744E"/>
    <w:rsid w:val="00950E8C"/>
    <w:rsid w:val="0095210E"/>
    <w:rsid w:val="00952C25"/>
    <w:rsid w:val="00956F2D"/>
    <w:rsid w:val="00957DD9"/>
    <w:rsid w:val="00962286"/>
    <w:rsid w:val="009633D9"/>
    <w:rsid w:val="00963E78"/>
    <w:rsid w:val="00971C75"/>
    <w:rsid w:val="00972DA6"/>
    <w:rsid w:val="009735BF"/>
    <w:rsid w:val="009749B1"/>
    <w:rsid w:val="0097744D"/>
    <w:rsid w:val="009827FA"/>
    <w:rsid w:val="00985F65"/>
    <w:rsid w:val="00987BFA"/>
    <w:rsid w:val="00987D7A"/>
    <w:rsid w:val="00991E4A"/>
    <w:rsid w:val="00994813"/>
    <w:rsid w:val="00996914"/>
    <w:rsid w:val="009A04E5"/>
    <w:rsid w:val="009A07C9"/>
    <w:rsid w:val="009A2E9B"/>
    <w:rsid w:val="009A4240"/>
    <w:rsid w:val="009A6E9B"/>
    <w:rsid w:val="009B27D2"/>
    <w:rsid w:val="009B5F1B"/>
    <w:rsid w:val="009B613A"/>
    <w:rsid w:val="009B7682"/>
    <w:rsid w:val="009C03B9"/>
    <w:rsid w:val="009C03FD"/>
    <w:rsid w:val="009C24DE"/>
    <w:rsid w:val="009C25E8"/>
    <w:rsid w:val="009C283F"/>
    <w:rsid w:val="009C4A63"/>
    <w:rsid w:val="009C5CA9"/>
    <w:rsid w:val="009C624F"/>
    <w:rsid w:val="009C772D"/>
    <w:rsid w:val="009D0B5F"/>
    <w:rsid w:val="009D0D1B"/>
    <w:rsid w:val="009D249E"/>
    <w:rsid w:val="009D25D2"/>
    <w:rsid w:val="009D53ED"/>
    <w:rsid w:val="009D5DBE"/>
    <w:rsid w:val="009D648B"/>
    <w:rsid w:val="009D6F7A"/>
    <w:rsid w:val="009E041B"/>
    <w:rsid w:val="009E05DE"/>
    <w:rsid w:val="009E18C4"/>
    <w:rsid w:val="009E1AB8"/>
    <w:rsid w:val="009E2FAA"/>
    <w:rsid w:val="009E3327"/>
    <w:rsid w:val="009E45A2"/>
    <w:rsid w:val="009E586E"/>
    <w:rsid w:val="009E6D6C"/>
    <w:rsid w:val="009E79CC"/>
    <w:rsid w:val="009F0B55"/>
    <w:rsid w:val="009F1ECF"/>
    <w:rsid w:val="009F1F62"/>
    <w:rsid w:val="009F2ED9"/>
    <w:rsid w:val="009F3EE1"/>
    <w:rsid w:val="009F4B83"/>
    <w:rsid w:val="00A037F0"/>
    <w:rsid w:val="00A043D3"/>
    <w:rsid w:val="00A05144"/>
    <w:rsid w:val="00A06EB1"/>
    <w:rsid w:val="00A1076B"/>
    <w:rsid w:val="00A107D1"/>
    <w:rsid w:val="00A1235B"/>
    <w:rsid w:val="00A124DD"/>
    <w:rsid w:val="00A12538"/>
    <w:rsid w:val="00A1364E"/>
    <w:rsid w:val="00A15562"/>
    <w:rsid w:val="00A165EE"/>
    <w:rsid w:val="00A20404"/>
    <w:rsid w:val="00A238CF"/>
    <w:rsid w:val="00A258F0"/>
    <w:rsid w:val="00A25981"/>
    <w:rsid w:val="00A25B62"/>
    <w:rsid w:val="00A25FFD"/>
    <w:rsid w:val="00A31306"/>
    <w:rsid w:val="00A339D7"/>
    <w:rsid w:val="00A37AE4"/>
    <w:rsid w:val="00A409E3"/>
    <w:rsid w:val="00A41812"/>
    <w:rsid w:val="00A41B09"/>
    <w:rsid w:val="00A41F1E"/>
    <w:rsid w:val="00A4479C"/>
    <w:rsid w:val="00A4520A"/>
    <w:rsid w:val="00A457EF"/>
    <w:rsid w:val="00A4670D"/>
    <w:rsid w:val="00A479AC"/>
    <w:rsid w:val="00A47CA4"/>
    <w:rsid w:val="00A55785"/>
    <w:rsid w:val="00A56E37"/>
    <w:rsid w:val="00A57B99"/>
    <w:rsid w:val="00A60130"/>
    <w:rsid w:val="00A60216"/>
    <w:rsid w:val="00A642AD"/>
    <w:rsid w:val="00A64423"/>
    <w:rsid w:val="00A65440"/>
    <w:rsid w:val="00A65A08"/>
    <w:rsid w:val="00A66423"/>
    <w:rsid w:val="00A66512"/>
    <w:rsid w:val="00A675CA"/>
    <w:rsid w:val="00A67B7A"/>
    <w:rsid w:val="00A706AA"/>
    <w:rsid w:val="00A70AA4"/>
    <w:rsid w:val="00A72E96"/>
    <w:rsid w:val="00A72EC7"/>
    <w:rsid w:val="00A7494C"/>
    <w:rsid w:val="00A75368"/>
    <w:rsid w:val="00A76124"/>
    <w:rsid w:val="00A76B3E"/>
    <w:rsid w:val="00A77D39"/>
    <w:rsid w:val="00A77DB0"/>
    <w:rsid w:val="00A80033"/>
    <w:rsid w:val="00A80871"/>
    <w:rsid w:val="00A8198F"/>
    <w:rsid w:val="00A826E2"/>
    <w:rsid w:val="00A82D99"/>
    <w:rsid w:val="00A844E3"/>
    <w:rsid w:val="00A84C79"/>
    <w:rsid w:val="00A86B3C"/>
    <w:rsid w:val="00A871B9"/>
    <w:rsid w:val="00A87419"/>
    <w:rsid w:val="00A92C18"/>
    <w:rsid w:val="00A95733"/>
    <w:rsid w:val="00A960BB"/>
    <w:rsid w:val="00AA0F04"/>
    <w:rsid w:val="00AA1E47"/>
    <w:rsid w:val="00AA22E8"/>
    <w:rsid w:val="00AA3FC0"/>
    <w:rsid w:val="00AA6288"/>
    <w:rsid w:val="00AB0644"/>
    <w:rsid w:val="00AB289C"/>
    <w:rsid w:val="00AB54F2"/>
    <w:rsid w:val="00AB58F2"/>
    <w:rsid w:val="00AB596D"/>
    <w:rsid w:val="00AC0694"/>
    <w:rsid w:val="00AC2AD7"/>
    <w:rsid w:val="00AC4198"/>
    <w:rsid w:val="00AC5F94"/>
    <w:rsid w:val="00AC649D"/>
    <w:rsid w:val="00AC6CEA"/>
    <w:rsid w:val="00AC7154"/>
    <w:rsid w:val="00AC7DEB"/>
    <w:rsid w:val="00AD03AC"/>
    <w:rsid w:val="00AD0AC0"/>
    <w:rsid w:val="00AD0E09"/>
    <w:rsid w:val="00AD3609"/>
    <w:rsid w:val="00AD4BBA"/>
    <w:rsid w:val="00AD4D2A"/>
    <w:rsid w:val="00AD74BD"/>
    <w:rsid w:val="00AD7E8E"/>
    <w:rsid w:val="00AE0DFB"/>
    <w:rsid w:val="00AE5094"/>
    <w:rsid w:val="00AE510D"/>
    <w:rsid w:val="00AE69E7"/>
    <w:rsid w:val="00AE7713"/>
    <w:rsid w:val="00AE7C09"/>
    <w:rsid w:val="00AF049D"/>
    <w:rsid w:val="00AF0F84"/>
    <w:rsid w:val="00AF512C"/>
    <w:rsid w:val="00AF7035"/>
    <w:rsid w:val="00AF73C5"/>
    <w:rsid w:val="00AF7B5D"/>
    <w:rsid w:val="00B010BB"/>
    <w:rsid w:val="00B0141B"/>
    <w:rsid w:val="00B04386"/>
    <w:rsid w:val="00B06C4F"/>
    <w:rsid w:val="00B13108"/>
    <w:rsid w:val="00B1365C"/>
    <w:rsid w:val="00B13932"/>
    <w:rsid w:val="00B14112"/>
    <w:rsid w:val="00B160FB"/>
    <w:rsid w:val="00B200B2"/>
    <w:rsid w:val="00B20D3A"/>
    <w:rsid w:val="00B216A1"/>
    <w:rsid w:val="00B21ACF"/>
    <w:rsid w:val="00B21D92"/>
    <w:rsid w:val="00B226D8"/>
    <w:rsid w:val="00B2296A"/>
    <w:rsid w:val="00B23DCB"/>
    <w:rsid w:val="00B2548E"/>
    <w:rsid w:val="00B274F1"/>
    <w:rsid w:val="00B3096A"/>
    <w:rsid w:val="00B30AEE"/>
    <w:rsid w:val="00B31D31"/>
    <w:rsid w:val="00B3307C"/>
    <w:rsid w:val="00B3508F"/>
    <w:rsid w:val="00B362AD"/>
    <w:rsid w:val="00B377CE"/>
    <w:rsid w:val="00B40EB5"/>
    <w:rsid w:val="00B41B5E"/>
    <w:rsid w:val="00B42161"/>
    <w:rsid w:val="00B423FB"/>
    <w:rsid w:val="00B4267D"/>
    <w:rsid w:val="00B459DA"/>
    <w:rsid w:val="00B46A31"/>
    <w:rsid w:val="00B47F06"/>
    <w:rsid w:val="00B529D8"/>
    <w:rsid w:val="00B52E40"/>
    <w:rsid w:val="00B55BB1"/>
    <w:rsid w:val="00B576C8"/>
    <w:rsid w:val="00B62E54"/>
    <w:rsid w:val="00B62F25"/>
    <w:rsid w:val="00B63EEB"/>
    <w:rsid w:val="00B64AB2"/>
    <w:rsid w:val="00B667A9"/>
    <w:rsid w:val="00B66F33"/>
    <w:rsid w:val="00B71BE2"/>
    <w:rsid w:val="00B71EF6"/>
    <w:rsid w:val="00B727C4"/>
    <w:rsid w:val="00B73E28"/>
    <w:rsid w:val="00B76317"/>
    <w:rsid w:val="00B7645A"/>
    <w:rsid w:val="00B76F63"/>
    <w:rsid w:val="00B774E4"/>
    <w:rsid w:val="00B777A9"/>
    <w:rsid w:val="00B77C71"/>
    <w:rsid w:val="00B77D3E"/>
    <w:rsid w:val="00B81EEA"/>
    <w:rsid w:val="00B86693"/>
    <w:rsid w:val="00B86D14"/>
    <w:rsid w:val="00B90D81"/>
    <w:rsid w:val="00B91A77"/>
    <w:rsid w:val="00B92426"/>
    <w:rsid w:val="00B92509"/>
    <w:rsid w:val="00B93C3F"/>
    <w:rsid w:val="00B955B9"/>
    <w:rsid w:val="00B9604F"/>
    <w:rsid w:val="00BA197C"/>
    <w:rsid w:val="00BA5BCE"/>
    <w:rsid w:val="00BA7601"/>
    <w:rsid w:val="00BB2D66"/>
    <w:rsid w:val="00BB309C"/>
    <w:rsid w:val="00BB5F79"/>
    <w:rsid w:val="00BB6F54"/>
    <w:rsid w:val="00BC0CA4"/>
    <w:rsid w:val="00BC633D"/>
    <w:rsid w:val="00BC66C4"/>
    <w:rsid w:val="00BC67D2"/>
    <w:rsid w:val="00BC745D"/>
    <w:rsid w:val="00BD2BFA"/>
    <w:rsid w:val="00BD5B59"/>
    <w:rsid w:val="00BD6030"/>
    <w:rsid w:val="00BD6AF7"/>
    <w:rsid w:val="00BD779A"/>
    <w:rsid w:val="00BE080B"/>
    <w:rsid w:val="00BE10CD"/>
    <w:rsid w:val="00BE1184"/>
    <w:rsid w:val="00BE35E7"/>
    <w:rsid w:val="00BE3910"/>
    <w:rsid w:val="00BE3943"/>
    <w:rsid w:val="00BE5048"/>
    <w:rsid w:val="00BE580E"/>
    <w:rsid w:val="00BE6406"/>
    <w:rsid w:val="00BE7094"/>
    <w:rsid w:val="00BF228D"/>
    <w:rsid w:val="00BF392F"/>
    <w:rsid w:val="00BF396B"/>
    <w:rsid w:val="00BF5D18"/>
    <w:rsid w:val="00BF6975"/>
    <w:rsid w:val="00BF6E02"/>
    <w:rsid w:val="00BF75BE"/>
    <w:rsid w:val="00BF7898"/>
    <w:rsid w:val="00C00C02"/>
    <w:rsid w:val="00C0105E"/>
    <w:rsid w:val="00C02181"/>
    <w:rsid w:val="00C02204"/>
    <w:rsid w:val="00C0331C"/>
    <w:rsid w:val="00C03327"/>
    <w:rsid w:val="00C03D35"/>
    <w:rsid w:val="00C03D36"/>
    <w:rsid w:val="00C06917"/>
    <w:rsid w:val="00C06FCC"/>
    <w:rsid w:val="00C072AA"/>
    <w:rsid w:val="00C075D1"/>
    <w:rsid w:val="00C159C8"/>
    <w:rsid w:val="00C174CC"/>
    <w:rsid w:val="00C17690"/>
    <w:rsid w:val="00C17992"/>
    <w:rsid w:val="00C17AB2"/>
    <w:rsid w:val="00C20243"/>
    <w:rsid w:val="00C209FA"/>
    <w:rsid w:val="00C21453"/>
    <w:rsid w:val="00C22567"/>
    <w:rsid w:val="00C22BDC"/>
    <w:rsid w:val="00C30A2E"/>
    <w:rsid w:val="00C34190"/>
    <w:rsid w:val="00C3578F"/>
    <w:rsid w:val="00C36F69"/>
    <w:rsid w:val="00C40DDC"/>
    <w:rsid w:val="00C40F4A"/>
    <w:rsid w:val="00C4255F"/>
    <w:rsid w:val="00C46017"/>
    <w:rsid w:val="00C477E5"/>
    <w:rsid w:val="00C47CD4"/>
    <w:rsid w:val="00C5162A"/>
    <w:rsid w:val="00C51730"/>
    <w:rsid w:val="00C52C59"/>
    <w:rsid w:val="00C52DBF"/>
    <w:rsid w:val="00C54B4F"/>
    <w:rsid w:val="00C55323"/>
    <w:rsid w:val="00C55498"/>
    <w:rsid w:val="00C605B8"/>
    <w:rsid w:val="00C60DD8"/>
    <w:rsid w:val="00C61D47"/>
    <w:rsid w:val="00C62208"/>
    <w:rsid w:val="00C65844"/>
    <w:rsid w:val="00C65DA8"/>
    <w:rsid w:val="00C70B3C"/>
    <w:rsid w:val="00C74472"/>
    <w:rsid w:val="00C75A27"/>
    <w:rsid w:val="00C762B0"/>
    <w:rsid w:val="00C76356"/>
    <w:rsid w:val="00C7644C"/>
    <w:rsid w:val="00C771F0"/>
    <w:rsid w:val="00C8032C"/>
    <w:rsid w:val="00C818D3"/>
    <w:rsid w:val="00C825B5"/>
    <w:rsid w:val="00C83F72"/>
    <w:rsid w:val="00C84AE4"/>
    <w:rsid w:val="00C857AB"/>
    <w:rsid w:val="00C85B95"/>
    <w:rsid w:val="00C878CB"/>
    <w:rsid w:val="00C87BD5"/>
    <w:rsid w:val="00C922C3"/>
    <w:rsid w:val="00C92D70"/>
    <w:rsid w:val="00C97122"/>
    <w:rsid w:val="00C975F4"/>
    <w:rsid w:val="00C97E52"/>
    <w:rsid w:val="00CA120D"/>
    <w:rsid w:val="00CA45BA"/>
    <w:rsid w:val="00CA6036"/>
    <w:rsid w:val="00CA747B"/>
    <w:rsid w:val="00CA7F6F"/>
    <w:rsid w:val="00CB11B2"/>
    <w:rsid w:val="00CB4547"/>
    <w:rsid w:val="00CB4678"/>
    <w:rsid w:val="00CB4EDC"/>
    <w:rsid w:val="00CB6411"/>
    <w:rsid w:val="00CB7BFD"/>
    <w:rsid w:val="00CC0871"/>
    <w:rsid w:val="00CC1EE9"/>
    <w:rsid w:val="00CC2FC2"/>
    <w:rsid w:val="00CC3470"/>
    <w:rsid w:val="00CC3FE2"/>
    <w:rsid w:val="00CC4CA0"/>
    <w:rsid w:val="00CC5BB4"/>
    <w:rsid w:val="00CC6AB8"/>
    <w:rsid w:val="00CC6DF4"/>
    <w:rsid w:val="00CC7D1F"/>
    <w:rsid w:val="00CD0146"/>
    <w:rsid w:val="00CD0E5E"/>
    <w:rsid w:val="00CD123E"/>
    <w:rsid w:val="00CD5A3E"/>
    <w:rsid w:val="00CD5A6A"/>
    <w:rsid w:val="00CD5C43"/>
    <w:rsid w:val="00CE073E"/>
    <w:rsid w:val="00CE09F4"/>
    <w:rsid w:val="00CE12D5"/>
    <w:rsid w:val="00CE166B"/>
    <w:rsid w:val="00CE255E"/>
    <w:rsid w:val="00CE50CD"/>
    <w:rsid w:val="00CE5D9D"/>
    <w:rsid w:val="00CE633B"/>
    <w:rsid w:val="00CE71F0"/>
    <w:rsid w:val="00CE7AAE"/>
    <w:rsid w:val="00CF1123"/>
    <w:rsid w:val="00CF1421"/>
    <w:rsid w:val="00CF1995"/>
    <w:rsid w:val="00CF41BF"/>
    <w:rsid w:val="00D0068E"/>
    <w:rsid w:val="00D01C33"/>
    <w:rsid w:val="00D01C6A"/>
    <w:rsid w:val="00D01FDE"/>
    <w:rsid w:val="00D01FF8"/>
    <w:rsid w:val="00D02D94"/>
    <w:rsid w:val="00D043A9"/>
    <w:rsid w:val="00D04F8A"/>
    <w:rsid w:val="00D07CF0"/>
    <w:rsid w:val="00D10CB6"/>
    <w:rsid w:val="00D10D2A"/>
    <w:rsid w:val="00D13B7C"/>
    <w:rsid w:val="00D143E0"/>
    <w:rsid w:val="00D14840"/>
    <w:rsid w:val="00D14EA3"/>
    <w:rsid w:val="00D15F6E"/>
    <w:rsid w:val="00D162D2"/>
    <w:rsid w:val="00D170F5"/>
    <w:rsid w:val="00D2029C"/>
    <w:rsid w:val="00D21942"/>
    <w:rsid w:val="00D261EF"/>
    <w:rsid w:val="00D263B9"/>
    <w:rsid w:val="00D268BD"/>
    <w:rsid w:val="00D273BF"/>
    <w:rsid w:val="00D31F02"/>
    <w:rsid w:val="00D32A12"/>
    <w:rsid w:val="00D32E3C"/>
    <w:rsid w:val="00D332AE"/>
    <w:rsid w:val="00D34A52"/>
    <w:rsid w:val="00D35104"/>
    <w:rsid w:val="00D3579C"/>
    <w:rsid w:val="00D35984"/>
    <w:rsid w:val="00D36A04"/>
    <w:rsid w:val="00D37557"/>
    <w:rsid w:val="00D40AE2"/>
    <w:rsid w:val="00D40C54"/>
    <w:rsid w:val="00D4161D"/>
    <w:rsid w:val="00D41945"/>
    <w:rsid w:val="00D4211F"/>
    <w:rsid w:val="00D43DC4"/>
    <w:rsid w:val="00D440BD"/>
    <w:rsid w:val="00D44A5B"/>
    <w:rsid w:val="00D5063E"/>
    <w:rsid w:val="00D5148C"/>
    <w:rsid w:val="00D5561F"/>
    <w:rsid w:val="00D5650C"/>
    <w:rsid w:val="00D572D1"/>
    <w:rsid w:val="00D6053E"/>
    <w:rsid w:val="00D60675"/>
    <w:rsid w:val="00D61BD0"/>
    <w:rsid w:val="00D62059"/>
    <w:rsid w:val="00D62350"/>
    <w:rsid w:val="00D6299C"/>
    <w:rsid w:val="00D62F50"/>
    <w:rsid w:val="00D63B9D"/>
    <w:rsid w:val="00D648B2"/>
    <w:rsid w:val="00D65887"/>
    <w:rsid w:val="00D65C25"/>
    <w:rsid w:val="00D66FEC"/>
    <w:rsid w:val="00D679D7"/>
    <w:rsid w:val="00D67B40"/>
    <w:rsid w:val="00D67E80"/>
    <w:rsid w:val="00D70D01"/>
    <w:rsid w:val="00D745E6"/>
    <w:rsid w:val="00D75A71"/>
    <w:rsid w:val="00D76791"/>
    <w:rsid w:val="00D76813"/>
    <w:rsid w:val="00D7699B"/>
    <w:rsid w:val="00D80573"/>
    <w:rsid w:val="00D81253"/>
    <w:rsid w:val="00D84A20"/>
    <w:rsid w:val="00D85FE6"/>
    <w:rsid w:val="00D87331"/>
    <w:rsid w:val="00D87CC1"/>
    <w:rsid w:val="00D9053F"/>
    <w:rsid w:val="00D917A6"/>
    <w:rsid w:val="00D91A25"/>
    <w:rsid w:val="00D93A6C"/>
    <w:rsid w:val="00D972FF"/>
    <w:rsid w:val="00D97DBD"/>
    <w:rsid w:val="00DA00C8"/>
    <w:rsid w:val="00DA513B"/>
    <w:rsid w:val="00DA7790"/>
    <w:rsid w:val="00DA79B6"/>
    <w:rsid w:val="00DB0763"/>
    <w:rsid w:val="00DB0820"/>
    <w:rsid w:val="00DB12EE"/>
    <w:rsid w:val="00DB13A5"/>
    <w:rsid w:val="00DB2167"/>
    <w:rsid w:val="00DB2718"/>
    <w:rsid w:val="00DB28A1"/>
    <w:rsid w:val="00DB2DAC"/>
    <w:rsid w:val="00DB5195"/>
    <w:rsid w:val="00DB59F8"/>
    <w:rsid w:val="00DB6C7D"/>
    <w:rsid w:val="00DC05C1"/>
    <w:rsid w:val="00DC191A"/>
    <w:rsid w:val="00DC48B3"/>
    <w:rsid w:val="00DC524B"/>
    <w:rsid w:val="00DC6C23"/>
    <w:rsid w:val="00DD30FB"/>
    <w:rsid w:val="00DD4D5E"/>
    <w:rsid w:val="00DD5A89"/>
    <w:rsid w:val="00DD6954"/>
    <w:rsid w:val="00DD6FF6"/>
    <w:rsid w:val="00DD718E"/>
    <w:rsid w:val="00DE2701"/>
    <w:rsid w:val="00DE54DA"/>
    <w:rsid w:val="00DE6433"/>
    <w:rsid w:val="00DF1ACC"/>
    <w:rsid w:val="00DF6D2A"/>
    <w:rsid w:val="00E0039D"/>
    <w:rsid w:val="00E0139D"/>
    <w:rsid w:val="00E02579"/>
    <w:rsid w:val="00E03573"/>
    <w:rsid w:val="00E04197"/>
    <w:rsid w:val="00E05420"/>
    <w:rsid w:val="00E06511"/>
    <w:rsid w:val="00E068A6"/>
    <w:rsid w:val="00E06ABB"/>
    <w:rsid w:val="00E06CB7"/>
    <w:rsid w:val="00E13727"/>
    <w:rsid w:val="00E16218"/>
    <w:rsid w:val="00E17DB1"/>
    <w:rsid w:val="00E208B9"/>
    <w:rsid w:val="00E20ECA"/>
    <w:rsid w:val="00E225CC"/>
    <w:rsid w:val="00E22EF4"/>
    <w:rsid w:val="00E2338B"/>
    <w:rsid w:val="00E243FA"/>
    <w:rsid w:val="00E2445D"/>
    <w:rsid w:val="00E25588"/>
    <w:rsid w:val="00E3615A"/>
    <w:rsid w:val="00E36F39"/>
    <w:rsid w:val="00E418F9"/>
    <w:rsid w:val="00E46496"/>
    <w:rsid w:val="00E4724A"/>
    <w:rsid w:val="00E51B31"/>
    <w:rsid w:val="00E5238B"/>
    <w:rsid w:val="00E558F0"/>
    <w:rsid w:val="00E56387"/>
    <w:rsid w:val="00E61AB1"/>
    <w:rsid w:val="00E62389"/>
    <w:rsid w:val="00E62954"/>
    <w:rsid w:val="00E63C9E"/>
    <w:rsid w:val="00E63CCC"/>
    <w:rsid w:val="00E6406F"/>
    <w:rsid w:val="00E645FC"/>
    <w:rsid w:val="00E64B9F"/>
    <w:rsid w:val="00E702D6"/>
    <w:rsid w:val="00E70F13"/>
    <w:rsid w:val="00E7324B"/>
    <w:rsid w:val="00E7386B"/>
    <w:rsid w:val="00E73BC7"/>
    <w:rsid w:val="00E74AF4"/>
    <w:rsid w:val="00E75A94"/>
    <w:rsid w:val="00E75B84"/>
    <w:rsid w:val="00E81085"/>
    <w:rsid w:val="00E81488"/>
    <w:rsid w:val="00E81B0E"/>
    <w:rsid w:val="00E81C5A"/>
    <w:rsid w:val="00E823EB"/>
    <w:rsid w:val="00E8287A"/>
    <w:rsid w:val="00E84450"/>
    <w:rsid w:val="00E86B67"/>
    <w:rsid w:val="00E87B52"/>
    <w:rsid w:val="00E87E3D"/>
    <w:rsid w:val="00E9130D"/>
    <w:rsid w:val="00E939E5"/>
    <w:rsid w:val="00E94601"/>
    <w:rsid w:val="00E966E9"/>
    <w:rsid w:val="00EA0AF4"/>
    <w:rsid w:val="00EA0CEF"/>
    <w:rsid w:val="00EA0D1B"/>
    <w:rsid w:val="00EA1131"/>
    <w:rsid w:val="00EA388B"/>
    <w:rsid w:val="00EA6576"/>
    <w:rsid w:val="00EA700C"/>
    <w:rsid w:val="00EA751F"/>
    <w:rsid w:val="00EB1505"/>
    <w:rsid w:val="00EB1A5F"/>
    <w:rsid w:val="00EB5876"/>
    <w:rsid w:val="00EC50AE"/>
    <w:rsid w:val="00EC52FE"/>
    <w:rsid w:val="00EC5E82"/>
    <w:rsid w:val="00EC6C35"/>
    <w:rsid w:val="00EC6E3D"/>
    <w:rsid w:val="00ED0555"/>
    <w:rsid w:val="00ED2159"/>
    <w:rsid w:val="00ED3C52"/>
    <w:rsid w:val="00ED5105"/>
    <w:rsid w:val="00ED53D0"/>
    <w:rsid w:val="00ED550A"/>
    <w:rsid w:val="00EE1D23"/>
    <w:rsid w:val="00EE1DCC"/>
    <w:rsid w:val="00EE2B58"/>
    <w:rsid w:val="00EE45FF"/>
    <w:rsid w:val="00EE5991"/>
    <w:rsid w:val="00EE67C1"/>
    <w:rsid w:val="00EE6F31"/>
    <w:rsid w:val="00EE739C"/>
    <w:rsid w:val="00EE7ADE"/>
    <w:rsid w:val="00EF08A2"/>
    <w:rsid w:val="00EF290E"/>
    <w:rsid w:val="00EF3590"/>
    <w:rsid w:val="00EF613A"/>
    <w:rsid w:val="00EF714B"/>
    <w:rsid w:val="00EF72AD"/>
    <w:rsid w:val="00EF73E9"/>
    <w:rsid w:val="00F03386"/>
    <w:rsid w:val="00F04270"/>
    <w:rsid w:val="00F06548"/>
    <w:rsid w:val="00F066F7"/>
    <w:rsid w:val="00F074D4"/>
    <w:rsid w:val="00F07B96"/>
    <w:rsid w:val="00F07BED"/>
    <w:rsid w:val="00F07E8C"/>
    <w:rsid w:val="00F14EEA"/>
    <w:rsid w:val="00F17F9D"/>
    <w:rsid w:val="00F2213E"/>
    <w:rsid w:val="00F22583"/>
    <w:rsid w:val="00F24224"/>
    <w:rsid w:val="00F25427"/>
    <w:rsid w:val="00F26CA6"/>
    <w:rsid w:val="00F270B4"/>
    <w:rsid w:val="00F338EE"/>
    <w:rsid w:val="00F3413A"/>
    <w:rsid w:val="00F35422"/>
    <w:rsid w:val="00F35879"/>
    <w:rsid w:val="00F36249"/>
    <w:rsid w:val="00F36D52"/>
    <w:rsid w:val="00F374BB"/>
    <w:rsid w:val="00F37698"/>
    <w:rsid w:val="00F40227"/>
    <w:rsid w:val="00F4165E"/>
    <w:rsid w:val="00F44B92"/>
    <w:rsid w:val="00F46D51"/>
    <w:rsid w:val="00F478F4"/>
    <w:rsid w:val="00F503A8"/>
    <w:rsid w:val="00F526B8"/>
    <w:rsid w:val="00F5287E"/>
    <w:rsid w:val="00F52F5C"/>
    <w:rsid w:val="00F554ED"/>
    <w:rsid w:val="00F55689"/>
    <w:rsid w:val="00F55E69"/>
    <w:rsid w:val="00F565BE"/>
    <w:rsid w:val="00F61798"/>
    <w:rsid w:val="00F625D5"/>
    <w:rsid w:val="00F62C5E"/>
    <w:rsid w:val="00F64219"/>
    <w:rsid w:val="00F65E07"/>
    <w:rsid w:val="00F71F5E"/>
    <w:rsid w:val="00F73496"/>
    <w:rsid w:val="00F76F75"/>
    <w:rsid w:val="00F803B5"/>
    <w:rsid w:val="00F80EAC"/>
    <w:rsid w:val="00F83D36"/>
    <w:rsid w:val="00F84814"/>
    <w:rsid w:val="00F85BEE"/>
    <w:rsid w:val="00F865D1"/>
    <w:rsid w:val="00F869A2"/>
    <w:rsid w:val="00F86D29"/>
    <w:rsid w:val="00F86FC3"/>
    <w:rsid w:val="00F900E3"/>
    <w:rsid w:val="00F913B5"/>
    <w:rsid w:val="00F929BC"/>
    <w:rsid w:val="00F929FA"/>
    <w:rsid w:val="00F93A37"/>
    <w:rsid w:val="00F94361"/>
    <w:rsid w:val="00F945ED"/>
    <w:rsid w:val="00F969E7"/>
    <w:rsid w:val="00F972B3"/>
    <w:rsid w:val="00FA561C"/>
    <w:rsid w:val="00FA581C"/>
    <w:rsid w:val="00FA777C"/>
    <w:rsid w:val="00FB09AD"/>
    <w:rsid w:val="00FB1716"/>
    <w:rsid w:val="00FB1CBE"/>
    <w:rsid w:val="00FB46B5"/>
    <w:rsid w:val="00FB68BC"/>
    <w:rsid w:val="00FB7A08"/>
    <w:rsid w:val="00FC3B38"/>
    <w:rsid w:val="00FC3F72"/>
    <w:rsid w:val="00FC4B1A"/>
    <w:rsid w:val="00FC6435"/>
    <w:rsid w:val="00FD020A"/>
    <w:rsid w:val="00FD07DF"/>
    <w:rsid w:val="00FD1005"/>
    <w:rsid w:val="00FD2959"/>
    <w:rsid w:val="00FD2F85"/>
    <w:rsid w:val="00FD4003"/>
    <w:rsid w:val="00FD4FA0"/>
    <w:rsid w:val="00FD5E3E"/>
    <w:rsid w:val="00FE002D"/>
    <w:rsid w:val="00FE3649"/>
    <w:rsid w:val="00FE3A06"/>
    <w:rsid w:val="00FE51DB"/>
    <w:rsid w:val="00FE6A3B"/>
    <w:rsid w:val="00FE72C4"/>
    <w:rsid w:val="00FE76A8"/>
    <w:rsid w:val="00FE783C"/>
    <w:rsid w:val="00FE7883"/>
    <w:rsid w:val="00FE78B5"/>
    <w:rsid w:val="00FF1488"/>
    <w:rsid w:val="00FF16D0"/>
    <w:rsid w:val="00FF1A45"/>
    <w:rsid w:val="00FF43C4"/>
    <w:rsid w:val="00FF47A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A0B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rsid w:val="00C878CB"/>
    <w:pPr>
      <w:tabs>
        <w:tab w:val="center" w:pos="4252"/>
        <w:tab w:val="right" w:pos="8504"/>
      </w:tabs>
    </w:pPr>
  </w:style>
  <w:style w:type="character" w:customStyle="1" w:styleId="RodapChar">
    <w:name w:val="Rodapé Char"/>
    <w:basedOn w:val="Fontepargpadro"/>
    <w:link w:val="Rodap"/>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rsid w:val="00176A26"/>
    <w:rPr>
      <w:rFonts w:ascii="Tahoma" w:hAnsi="Tahoma" w:cs="Tahoma"/>
      <w:sz w:val="16"/>
      <w:szCs w:val="16"/>
    </w:rPr>
  </w:style>
  <w:style w:type="character" w:customStyle="1" w:styleId="TextodebaloChar">
    <w:name w:val="Texto de balão Char"/>
    <w:link w:val="Textodebalo"/>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table" w:customStyle="1" w:styleId="TableNormal">
    <w:name w:val="Table Normal"/>
    <w:uiPriority w:val="2"/>
    <w:semiHidden/>
    <w:unhideWhenUsed/>
    <w:qFormat/>
    <w:rsid w:val="003448A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448AA"/>
    <w:pPr>
      <w:widowControl w:val="0"/>
      <w:autoSpaceDE w:val="0"/>
      <w:autoSpaceDN w:val="0"/>
      <w:spacing w:before="46"/>
      <w:ind w:left="180"/>
    </w:pPr>
    <w:rPr>
      <w:rFonts w:ascii="Arial" w:eastAsia="Arial" w:hAnsi="Arial" w:cs="Arial"/>
      <w:sz w:val="22"/>
      <w:szCs w:val="22"/>
      <w:lang w:val="pt-PT" w:eastAsia="en-US"/>
    </w:rPr>
  </w:style>
  <w:style w:type="paragraph" w:customStyle="1" w:styleId="msonormal0">
    <w:name w:val="msonormal"/>
    <w:basedOn w:val="Normal"/>
    <w:rsid w:val="00222E9C"/>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rsid w:val="00C878CB"/>
    <w:pPr>
      <w:tabs>
        <w:tab w:val="center" w:pos="4252"/>
        <w:tab w:val="right" w:pos="8504"/>
      </w:tabs>
    </w:pPr>
  </w:style>
  <w:style w:type="character" w:customStyle="1" w:styleId="RodapChar">
    <w:name w:val="Rodapé Char"/>
    <w:basedOn w:val="Fontepargpadro"/>
    <w:link w:val="Rodap"/>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rsid w:val="00176A26"/>
    <w:rPr>
      <w:rFonts w:ascii="Tahoma" w:hAnsi="Tahoma" w:cs="Tahoma"/>
      <w:sz w:val="16"/>
      <w:szCs w:val="16"/>
    </w:rPr>
  </w:style>
  <w:style w:type="character" w:customStyle="1" w:styleId="TextodebaloChar">
    <w:name w:val="Texto de balão Char"/>
    <w:link w:val="Textodebalo"/>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table" w:customStyle="1" w:styleId="TableNormal">
    <w:name w:val="Table Normal"/>
    <w:uiPriority w:val="2"/>
    <w:semiHidden/>
    <w:unhideWhenUsed/>
    <w:qFormat/>
    <w:rsid w:val="003448A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448AA"/>
    <w:pPr>
      <w:widowControl w:val="0"/>
      <w:autoSpaceDE w:val="0"/>
      <w:autoSpaceDN w:val="0"/>
      <w:spacing w:before="46"/>
      <w:ind w:left="180"/>
    </w:pPr>
    <w:rPr>
      <w:rFonts w:ascii="Arial" w:eastAsia="Arial" w:hAnsi="Arial" w:cs="Arial"/>
      <w:sz w:val="22"/>
      <w:szCs w:val="22"/>
      <w:lang w:val="pt-PT" w:eastAsia="en-US"/>
    </w:rPr>
  </w:style>
  <w:style w:type="paragraph" w:customStyle="1" w:styleId="msonormal0">
    <w:name w:val="msonormal"/>
    <w:basedOn w:val="Normal"/>
    <w:rsid w:val="00222E9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87471">
      <w:bodyDiv w:val="1"/>
      <w:marLeft w:val="0"/>
      <w:marRight w:val="0"/>
      <w:marTop w:val="0"/>
      <w:marBottom w:val="0"/>
      <w:divBdr>
        <w:top w:val="none" w:sz="0" w:space="0" w:color="auto"/>
        <w:left w:val="none" w:sz="0" w:space="0" w:color="auto"/>
        <w:bottom w:val="none" w:sz="0" w:space="0" w:color="auto"/>
        <w:right w:val="none" w:sz="0" w:space="0" w:color="auto"/>
      </w:divBdr>
    </w:div>
    <w:div w:id="54471718">
      <w:bodyDiv w:val="1"/>
      <w:marLeft w:val="0"/>
      <w:marRight w:val="0"/>
      <w:marTop w:val="0"/>
      <w:marBottom w:val="0"/>
      <w:divBdr>
        <w:top w:val="none" w:sz="0" w:space="0" w:color="auto"/>
        <w:left w:val="none" w:sz="0" w:space="0" w:color="auto"/>
        <w:bottom w:val="none" w:sz="0" w:space="0" w:color="auto"/>
        <w:right w:val="none" w:sz="0" w:space="0" w:color="auto"/>
      </w:divBdr>
    </w:div>
    <w:div w:id="58405897">
      <w:bodyDiv w:val="1"/>
      <w:marLeft w:val="0"/>
      <w:marRight w:val="0"/>
      <w:marTop w:val="0"/>
      <w:marBottom w:val="0"/>
      <w:divBdr>
        <w:top w:val="none" w:sz="0" w:space="0" w:color="auto"/>
        <w:left w:val="none" w:sz="0" w:space="0" w:color="auto"/>
        <w:bottom w:val="none" w:sz="0" w:space="0" w:color="auto"/>
        <w:right w:val="none" w:sz="0" w:space="0" w:color="auto"/>
      </w:divBdr>
    </w:div>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11285726">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40734642">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7787380">
      <w:bodyDiv w:val="1"/>
      <w:marLeft w:val="0"/>
      <w:marRight w:val="0"/>
      <w:marTop w:val="0"/>
      <w:marBottom w:val="0"/>
      <w:divBdr>
        <w:top w:val="none" w:sz="0" w:space="0" w:color="auto"/>
        <w:left w:val="none" w:sz="0" w:space="0" w:color="auto"/>
        <w:bottom w:val="none" w:sz="0" w:space="0" w:color="auto"/>
        <w:right w:val="none" w:sz="0" w:space="0" w:color="auto"/>
      </w:divBdr>
    </w:div>
    <w:div w:id="148133183">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277955517">
      <w:bodyDiv w:val="1"/>
      <w:marLeft w:val="0"/>
      <w:marRight w:val="0"/>
      <w:marTop w:val="0"/>
      <w:marBottom w:val="0"/>
      <w:divBdr>
        <w:top w:val="none" w:sz="0" w:space="0" w:color="auto"/>
        <w:left w:val="none" w:sz="0" w:space="0" w:color="auto"/>
        <w:bottom w:val="none" w:sz="0" w:space="0" w:color="auto"/>
        <w:right w:val="none" w:sz="0" w:space="0" w:color="auto"/>
      </w:divBdr>
    </w:div>
    <w:div w:id="291907227">
      <w:bodyDiv w:val="1"/>
      <w:marLeft w:val="0"/>
      <w:marRight w:val="0"/>
      <w:marTop w:val="0"/>
      <w:marBottom w:val="0"/>
      <w:divBdr>
        <w:top w:val="none" w:sz="0" w:space="0" w:color="auto"/>
        <w:left w:val="none" w:sz="0" w:space="0" w:color="auto"/>
        <w:bottom w:val="none" w:sz="0" w:space="0" w:color="auto"/>
        <w:right w:val="none" w:sz="0" w:space="0" w:color="auto"/>
      </w:divBdr>
    </w:div>
    <w:div w:id="299966255">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415715586">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793912301">
      <w:bodyDiv w:val="1"/>
      <w:marLeft w:val="0"/>
      <w:marRight w:val="0"/>
      <w:marTop w:val="0"/>
      <w:marBottom w:val="0"/>
      <w:divBdr>
        <w:top w:val="none" w:sz="0" w:space="0" w:color="auto"/>
        <w:left w:val="none" w:sz="0" w:space="0" w:color="auto"/>
        <w:bottom w:val="none" w:sz="0" w:space="0" w:color="auto"/>
        <w:right w:val="none" w:sz="0" w:space="0" w:color="auto"/>
      </w:divBdr>
    </w:div>
    <w:div w:id="834148000">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84288">
      <w:bodyDiv w:val="1"/>
      <w:marLeft w:val="0"/>
      <w:marRight w:val="0"/>
      <w:marTop w:val="0"/>
      <w:marBottom w:val="0"/>
      <w:divBdr>
        <w:top w:val="none" w:sz="0" w:space="0" w:color="auto"/>
        <w:left w:val="none" w:sz="0" w:space="0" w:color="auto"/>
        <w:bottom w:val="none" w:sz="0" w:space="0" w:color="auto"/>
        <w:right w:val="none" w:sz="0" w:space="0" w:color="auto"/>
      </w:divBdr>
    </w:div>
    <w:div w:id="883250790">
      <w:bodyDiv w:val="1"/>
      <w:marLeft w:val="0"/>
      <w:marRight w:val="0"/>
      <w:marTop w:val="0"/>
      <w:marBottom w:val="0"/>
      <w:divBdr>
        <w:top w:val="none" w:sz="0" w:space="0" w:color="auto"/>
        <w:left w:val="none" w:sz="0" w:space="0" w:color="auto"/>
        <w:bottom w:val="none" w:sz="0" w:space="0" w:color="auto"/>
        <w:right w:val="none" w:sz="0" w:space="0" w:color="auto"/>
      </w:divBdr>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47543507">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79770988">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00086047">
      <w:bodyDiv w:val="1"/>
      <w:marLeft w:val="0"/>
      <w:marRight w:val="0"/>
      <w:marTop w:val="0"/>
      <w:marBottom w:val="0"/>
      <w:divBdr>
        <w:top w:val="none" w:sz="0" w:space="0" w:color="auto"/>
        <w:left w:val="none" w:sz="0" w:space="0" w:color="auto"/>
        <w:bottom w:val="none" w:sz="0" w:space="0" w:color="auto"/>
        <w:right w:val="none" w:sz="0" w:space="0" w:color="auto"/>
      </w:divBdr>
    </w:div>
    <w:div w:id="1013652641">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051541724">
      <w:bodyDiv w:val="1"/>
      <w:marLeft w:val="0"/>
      <w:marRight w:val="0"/>
      <w:marTop w:val="0"/>
      <w:marBottom w:val="0"/>
      <w:divBdr>
        <w:top w:val="none" w:sz="0" w:space="0" w:color="auto"/>
        <w:left w:val="none" w:sz="0" w:space="0" w:color="auto"/>
        <w:bottom w:val="none" w:sz="0" w:space="0" w:color="auto"/>
        <w:right w:val="none" w:sz="0" w:space="0" w:color="auto"/>
      </w:divBdr>
    </w:div>
    <w:div w:id="1054742385">
      <w:bodyDiv w:val="1"/>
      <w:marLeft w:val="0"/>
      <w:marRight w:val="0"/>
      <w:marTop w:val="0"/>
      <w:marBottom w:val="0"/>
      <w:divBdr>
        <w:top w:val="none" w:sz="0" w:space="0" w:color="auto"/>
        <w:left w:val="none" w:sz="0" w:space="0" w:color="auto"/>
        <w:bottom w:val="none" w:sz="0" w:space="0" w:color="auto"/>
        <w:right w:val="none" w:sz="0" w:space="0" w:color="auto"/>
      </w:divBdr>
    </w:div>
    <w:div w:id="1064835805">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168323265">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399670282">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520661205">
      <w:bodyDiv w:val="1"/>
      <w:marLeft w:val="0"/>
      <w:marRight w:val="0"/>
      <w:marTop w:val="0"/>
      <w:marBottom w:val="0"/>
      <w:divBdr>
        <w:top w:val="none" w:sz="0" w:space="0" w:color="auto"/>
        <w:left w:val="none" w:sz="0" w:space="0" w:color="auto"/>
        <w:bottom w:val="none" w:sz="0" w:space="0" w:color="auto"/>
        <w:right w:val="none" w:sz="0" w:space="0" w:color="auto"/>
      </w:divBdr>
    </w:div>
    <w:div w:id="1535800712">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34754141">
      <w:bodyDiv w:val="1"/>
      <w:marLeft w:val="0"/>
      <w:marRight w:val="0"/>
      <w:marTop w:val="0"/>
      <w:marBottom w:val="0"/>
      <w:divBdr>
        <w:top w:val="none" w:sz="0" w:space="0" w:color="auto"/>
        <w:left w:val="none" w:sz="0" w:space="0" w:color="auto"/>
        <w:bottom w:val="none" w:sz="0" w:space="0" w:color="auto"/>
        <w:right w:val="none" w:sz="0" w:space="0" w:color="auto"/>
      </w:divBdr>
    </w:div>
    <w:div w:id="1641107428">
      <w:bodyDiv w:val="1"/>
      <w:marLeft w:val="0"/>
      <w:marRight w:val="0"/>
      <w:marTop w:val="0"/>
      <w:marBottom w:val="0"/>
      <w:divBdr>
        <w:top w:val="none" w:sz="0" w:space="0" w:color="auto"/>
        <w:left w:val="none" w:sz="0" w:space="0" w:color="auto"/>
        <w:bottom w:val="none" w:sz="0" w:space="0" w:color="auto"/>
        <w:right w:val="none" w:sz="0" w:space="0" w:color="auto"/>
      </w:divBdr>
    </w:div>
    <w:div w:id="1641493213">
      <w:bodyDiv w:val="1"/>
      <w:marLeft w:val="0"/>
      <w:marRight w:val="0"/>
      <w:marTop w:val="0"/>
      <w:marBottom w:val="0"/>
      <w:divBdr>
        <w:top w:val="none" w:sz="0" w:space="0" w:color="auto"/>
        <w:left w:val="none" w:sz="0" w:space="0" w:color="auto"/>
        <w:bottom w:val="none" w:sz="0" w:space="0" w:color="auto"/>
        <w:right w:val="none" w:sz="0" w:space="0" w:color="auto"/>
      </w:divBdr>
    </w:div>
    <w:div w:id="1659114254">
      <w:bodyDiv w:val="1"/>
      <w:marLeft w:val="0"/>
      <w:marRight w:val="0"/>
      <w:marTop w:val="0"/>
      <w:marBottom w:val="0"/>
      <w:divBdr>
        <w:top w:val="none" w:sz="0" w:space="0" w:color="auto"/>
        <w:left w:val="none" w:sz="0" w:space="0" w:color="auto"/>
        <w:bottom w:val="none" w:sz="0" w:space="0" w:color="auto"/>
        <w:right w:val="none" w:sz="0" w:space="0" w:color="auto"/>
      </w:divBdr>
    </w:div>
    <w:div w:id="1692489623">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699773426">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729112852">
      <w:bodyDiv w:val="1"/>
      <w:marLeft w:val="0"/>
      <w:marRight w:val="0"/>
      <w:marTop w:val="0"/>
      <w:marBottom w:val="0"/>
      <w:divBdr>
        <w:top w:val="none" w:sz="0" w:space="0" w:color="auto"/>
        <w:left w:val="none" w:sz="0" w:space="0" w:color="auto"/>
        <w:bottom w:val="none" w:sz="0" w:space="0" w:color="auto"/>
        <w:right w:val="none" w:sz="0" w:space="0" w:color="auto"/>
      </w:divBdr>
    </w:div>
    <w:div w:id="1732188044">
      <w:bodyDiv w:val="1"/>
      <w:marLeft w:val="0"/>
      <w:marRight w:val="0"/>
      <w:marTop w:val="0"/>
      <w:marBottom w:val="0"/>
      <w:divBdr>
        <w:top w:val="none" w:sz="0" w:space="0" w:color="auto"/>
        <w:left w:val="none" w:sz="0" w:space="0" w:color="auto"/>
        <w:bottom w:val="none" w:sz="0" w:space="0" w:color="auto"/>
        <w:right w:val="none" w:sz="0" w:space="0" w:color="auto"/>
      </w:divBdr>
    </w:div>
    <w:div w:id="1828203428">
      <w:bodyDiv w:val="1"/>
      <w:marLeft w:val="0"/>
      <w:marRight w:val="0"/>
      <w:marTop w:val="0"/>
      <w:marBottom w:val="0"/>
      <w:divBdr>
        <w:top w:val="none" w:sz="0" w:space="0" w:color="auto"/>
        <w:left w:val="none" w:sz="0" w:space="0" w:color="auto"/>
        <w:bottom w:val="none" w:sz="0" w:space="0" w:color="auto"/>
        <w:right w:val="none" w:sz="0" w:space="0" w:color="auto"/>
      </w:divBdr>
    </w:div>
    <w:div w:id="1829861678">
      <w:bodyDiv w:val="1"/>
      <w:marLeft w:val="0"/>
      <w:marRight w:val="0"/>
      <w:marTop w:val="0"/>
      <w:marBottom w:val="0"/>
      <w:divBdr>
        <w:top w:val="none" w:sz="0" w:space="0" w:color="auto"/>
        <w:left w:val="none" w:sz="0" w:space="0" w:color="auto"/>
        <w:bottom w:val="none" w:sz="0" w:space="0" w:color="auto"/>
        <w:right w:val="none" w:sz="0" w:space="0" w:color="auto"/>
      </w:divBdr>
    </w:div>
    <w:div w:id="1878349892">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39480195">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1953246882">
      <w:bodyDiv w:val="1"/>
      <w:marLeft w:val="0"/>
      <w:marRight w:val="0"/>
      <w:marTop w:val="0"/>
      <w:marBottom w:val="0"/>
      <w:divBdr>
        <w:top w:val="none" w:sz="0" w:space="0" w:color="auto"/>
        <w:left w:val="none" w:sz="0" w:space="0" w:color="auto"/>
        <w:bottom w:val="none" w:sz="0" w:space="0" w:color="auto"/>
        <w:right w:val="none" w:sz="0" w:space="0" w:color="auto"/>
      </w:divBdr>
    </w:div>
    <w:div w:id="2034526074">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58971091">
      <w:bodyDiv w:val="1"/>
      <w:marLeft w:val="0"/>
      <w:marRight w:val="0"/>
      <w:marTop w:val="0"/>
      <w:marBottom w:val="0"/>
      <w:divBdr>
        <w:top w:val="none" w:sz="0" w:space="0" w:color="auto"/>
        <w:left w:val="none" w:sz="0" w:space="0" w:color="auto"/>
        <w:bottom w:val="none" w:sz="0" w:space="0" w:color="auto"/>
        <w:right w:val="none" w:sz="0" w:space="0" w:color="auto"/>
      </w:divBdr>
    </w:div>
    <w:div w:id="2079087131">
      <w:bodyDiv w:val="1"/>
      <w:marLeft w:val="0"/>
      <w:marRight w:val="0"/>
      <w:marTop w:val="0"/>
      <w:marBottom w:val="0"/>
      <w:divBdr>
        <w:top w:val="none" w:sz="0" w:space="0" w:color="auto"/>
        <w:left w:val="none" w:sz="0" w:space="0" w:color="auto"/>
        <w:bottom w:val="none" w:sz="0" w:space="0" w:color="auto"/>
        <w:right w:val="none" w:sz="0" w:space="0" w:color="auto"/>
      </w:divBdr>
    </w:div>
    <w:div w:id="209724606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06537641">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luisburgo.mg.gov.br" TargetMode="External"/><Relationship Id="rId18" Type="http://schemas.openxmlformats.org/officeDocument/2006/relationships/hyperlink" Target="http://www.portaldatransparencia.gov.br/ceis" TargetMode="External"/><Relationship Id="rId3" Type="http://schemas.openxmlformats.org/officeDocument/2006/relationships/styles" Target="styles.xml"/><Relationship Id="rId21" Type="http://schemas.openxmlformats.org/officeDocument/2006/relationships/hyperlink" Target="http://www.portaldatransparencia.gov.br" TargetMode="External"/><Relationship Id="rId7" Type="http://schemas.openxmlformats.org/officeDocument/2006/relationships/footnotes" Target="footnotes.xml"/><Relationship Id="rId12" Type="http://schemas.openxmlformats.org/officeDocument/2006/relationships/hyperlink" Target="https://www.santoantoniodograma.mg.gov.br/licitacoes/editais-licitaco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portaldoempreendedor.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ntoantoniodograma.mg.gov.br" TargetMode="External"/><Relationship Id="rId5" Type="http://schemas.openxmlformats.org/officeDocument/2006/relationships/settings" Target="settings.xml"/><Relationship Id="rId15" Type="http://schemas.openxmlformats.org/officeDocument/2006/relationships/hyperlink" Target="https://www.calcmaps.com/pt/map-radius/" TargetMode="External"/><Relationship Id="rId23" Type="http://schemas.openxmlformats.org/officeDocument/2006/relationships/theme" Target="theme/theme1.xml"/><Relationship Id="rId10" Type="http://schemas.openxmlformats.org/officeDocument/2006/relationships/hyperlink" Target="mailto:licitacao@pmsaa.mg.gov.br" TargetMode="External"/><Relationship Id="rId19" Type="http://schemas.openxmlformats.org/officeDocument/2006/relationships/hyperlink" Target="http://www.cnj.jus.br/improbidade_adm/consultar_requerido.php" TargetMode="External"/><Relationship Id="rId4" Type="http://schemas.microsoft.com/office/2007/relationships/stylesWithEffects" Target="stylesWithEffects.xml"/><Relationship Id="rId9" Type="http://schemas.openxmlformats.org/officeDocument/2006/relationships/hyperlink" Target="mailto:licitacao5@camposdejulio.mt.gov.br" TargetMode="External"/><Relationship Id="rId14" Type="http://schemas.openxmlformats.org/officeDocument/2006/relationships/hyperlink" Target="https://cilia.com.br/"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planalto.gov.br/ccivil_03/LEIS/2002/L10520.htm" TargetMode="External"/><Relationship Id="rId2" Type="http://schemas.openxmlformats.org/officeDocument/2006/relationships/hyperlink" Target="http://www.planalto.gov.br/ccivil_03/leis/l8666cons.htm" TargetMode="External"/><Relationship Id="rId1" Type="http://schemas.openxmlformats.org/officeDocument/2006/relationships/hyperlink" Target="http://www.planalto.gov.br/ccivil_03/LEIS/2002/L10520.htm" TargetMode="External"/><Relationship Id="rId4" Type="http://schemas.openxmlformats.org/officeDocument/2006/relationships/hyperlink" Target="http://www.planalto.gov.br/ccivil_03/leis/l8666cons.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4FEEF-9698-4FFC-AF37-3B7206645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20208</Words>
  <Characters>109124</Characters>
  <Application>Microsoft Office Word</Application>
  <DocSecurity>0</DocSecurity>
  <Lines>909</Lines>
  <Paragraphs>258</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129074</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creator>Winxp</dc:creator>
  <cp:lastModifiedBy>Usuario</cp:lastModifiedBy>
  <cp:revision>2</cp:revision>
  <cp:lastPrinted>2022-09-15T17:44:00Z</cp:lastPrinted>
  <dcterms:created xsi:type="dcterms:W3CDTF">2022-09-27T13:37:00Z</dcterms:created>
  <dcterms:modified xsi:type="dcterms:W3CDTF">2022-09-27T13:37:00Z</dcterms:modified>
</cp:coreProperties>
</file>