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6CC" w:rsidRDefault="008846CC" w:rsidP="008846CC">
      <w:pPr>
        <w:tabs>
          <w:tab w:val="left" w:pos="2268"/>
        </w:tabs>
        <w:spacing w:before="100" w:beforeAutospacing="1" w:after="100" w:afterAutospacing="1"/>
        <w:jc w:val="center"/>
        <w:rPr>
          <w:rFonts w:ascii="Arial" w:hAnsi="Arial" w:cs="Arial"/>
          <w:b/>
          <w:sz w:val="24"/>
          <w:szCs w:val="24"/>
        </w:rPr>
      </w:pPr>
    </w:p>
    <w:p w:rsidR="008846CC" w:rsidRPr="004654A2" w:rsidRDefault="008846CC" w:rsidP="008846CC">
      <w:pPr>
        <w:tabs>
          <w:tab w:val="left" w:pos="2268"/>
        </w:tabs>
        <w:spacing w:before="100" w:beforeAutospacing="1" w:after="100" w:afterAutospacing="1"/>
        <w:jc w:val="center"/>
        <w:rPr>
          <w:rFonts w:ascii="Arial" w:hAnsi="Arial" w:cs="Arial"/>
          <w:b/>
          <w:sz w:val="24"/>
          <w:szCs w:val="24"/>
        </w:rPr>
      </w:pPr>
      <w:r w:rsidRPr="000A0864">
        <w:rPr>
          <w:rFonts w:ascii="Arial" w:hAnsi="Arial" w:cs="Arial"/>
          <w:b/>
          <w:sz w:val="24"/>
          <w:szCs w:val="24"/>
        </w:rPr>
        <w:t>AVISO DE DISPENSA DE LICITAÇÃO PÚBLICA</w:t>
      </w:r>
    </w:p>
    <w:p w:rsidR="008846CC" w:rsidRPr="004654A2" w:rsidRDefault="008846CC" w:rsidP="008846CC">
      <w:pPr>
        <w:tabs>
          <w:tab w:val="left" w:pos="2268"/>
        </w:tabs>
        <w:spacing w:before="100" w:beforeAutospacing="1" w:after="100" w:afterAutospacing="1"/>
        <w:jc w:val="center"/>
        <w:rPr>
          <w:rFonts w:ascii="Arial" w:hAnsi="Arial" w:cs="Arial"/>
          <w:b/>
          <w:sz w:val="24"/>
          <w:szCs w:val="24"/>
        </w:rPr>
      </w:pP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p>
    <w:p w:rsidR="008846CC" w:rsidRPr="000A0864" w:rsidRDefault="008846CC" w:rsidP="008846CC">
      <w:pPr>
        <w:rPr>
          <w:rFonts w:ascii="Arial" w:hAnsi="Arial" w:cs="Arial"/>
          <w:sz w:val="24"/>
          <w:szCs w:val="24"/>
          <w:highlight w:val="yellow"/>
        </w:rPr>
      </w:pPr>
      <w:r w:rsidRPr="004654A2">
        <w:rPr>
          <w:rFonts w:ascii="Arial" w:hAnsi="Arial" w:cs="Arial"/>
          <w:sz w:val="24"/>
          <w:szCs w:val="24"/>
        </w:rPr>
        <w:t>Processo Administrat</w:t>
      </w:r>
      <w:r>
        <w:rPr>
          <w:rFonts w:ascii="Arial" w:hAnsi="Arial" w:cs="Arial"/>
          <w:sz w:val="24"/>
          <w:szCs w:val="24"/>
        </w:rPr>
        <w:t xml:space="preserve">ivo de Licitação Pública nº </w:t>
      </w:r>
      <w:r w:rsidRPr="000A0864">
        <w:rPr>
          <w:rFonts w:ascii="Arial" w:hAnsi="Arial" w:cs="Arial"/>
          <w:sz w:val="24"/>
          <w:szCs w:val="24"/>
        </w:rPr>
        <w:t>03</w:t>
      </w:r>
      <w:r>
        <w:rPr>
          <w:rFonts w:ascii="Arial" w:hAnsi="Arial" w:cs="Arial"/>
          <w:sz w:val="24"/>
          <w:szCs w:val="24"/>
        </w:rPr>
        <w:t>6</w:t>
      </w:r>
      <w:r w:rsidRPr="000A0864">
        <w:rPr>
          <w:rFonts w:ascii="Arial" w:hAnsi="Arial" w:cs="Arial"/>
          <w:sz w:val="24"/>
          <w:szCs w:val="24"/>
        </w:rPr>
        <w:t>/2024</w:t>
      </w:r>
    </w:p>
    <w:p w:rsidR="008846CC" w:rsidRPr="004654A2" w:rsidRDefault="008846CC" w:rsidP="008846CC">
      <w:pPr>
        <w:rPr>
          <w:rFonts w:ascii="Arial" w:hAnsi="Arial" w:cs="Arial"/>
          <w:sz w:val="24"/>
          <w:szCs w:val="24"/>
        </w:rPr>
      </w:pPr>
      <w:r w:rsidRPr="000A0864">
        <w:rPr>
          <w:rFonts w:ascii="Arial" w:hAnsi="Arial" w:cs="Arial"/>
          <w:sz w:val="24"/>
          <w:szCs w:val="24"/>
        </w:rPr>
        <w:t>Disp</w:t>
      </w:r>
      <w:r>
        <w:rPr>
          <w:rFonts w:ascii="Arial" w:hAnsi="Arial" w:cs="Arial"/>
          <w:sz w:val="24"/>
          <w:szCs w:val="24"/>
        </w:rPr>
        <w:t>ensa de Licitação Pública nº 015</w:t>
      </w:r>
      <w:r w:rsidRPr="000A0864">
        <w:rPr>
          <w:rFonts w:ascii="Arial" w:hAnsi="Arial" w:cs="Arial"/>
          <w:sz w:val="24"/>
          <w:szCs w:val="24"/>
        </w:rPr>
        <w:t>/2024</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O </w:t>
      </w:r>
      <w:r w:rsidRPr="004654A2">
        <w:rPr>
          <w:rFonts w:ascii="Arial" w:hAnsi="Arial" w:cs="Arial"/>
          <w:b/>
          <w:sz w:val="24"/>
          <w:szCs w:val="24"/>
        </w:rPr>
        <w:t xml:space="preserve">MUNICÍPIO Santo Antônio do Grama, </w:t>
      </w:r>
      <w:r w:rsidRPr="004654A2">
        <w:rPr>
          <w:rFonts w:ascii="Arial" w:hAnsi="Arial" w:cs="Arial"/>
          <w:sz w:val="24"/>
          <w:szCs w:val="24"/>
        </w:rPr>
        <w:t xml:space="preserve">rua Padre João Coutinho ,121, Centro, Santo Antônio do Grama/MG CEP 35388-000, Estado de Minas Gerais, </w:t>
      </w:r>
      <w:r w:rsidRPr="004654A2">
        <w:rPr>
          <w:rFonts w:ascii="Arial" w:hAnsi="Arial" w:cs="Arial"/>
          <w:b/>
          <w:sz w:val="24"/>
          <w:szCs w:val="24"/>
        </w:rPr>
        <w:t xml:space="preserve">AVISA </w:t>
      </w:r>
      <w:r w:rsidRPr="004654A2">
        <w:rPr>
          <w:rFonts w:ascii="Arial" w:hAnsi="Arial" w:cs="Arial"/>
          <w:sz w:val="24"/>
          <w:szCs w:val="24"/>
        </w:rPr>
        <w:t>o interesse em obter propostas adicionais, conforme abaixo:</w:t>
      </w:r>
    </w:p>
    <w:p w:rsidR="008846CC" w:rsidRPr="004654A2" w:rsidRDefault="008846CC" w:rsidP="008846CC">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1. DA ESPECIFICAÇÃO DO OBJETO</w:t>
      </w:r>
    </w:p>
    <w:p w:rsidR="008846CC"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1.1. </w:t>
      </w:r>
      <w:r w:rsidRPr="000A0864">
        <w:rPr>
          <w:rFonts w:ascii="Arial" w:hAnsi="Arial" w:cs="Arial"/>
          <w:sz w:val="24"/>
          <w:szCs w:val="24"/>
        </w:rPr>
        <w:t xml:space="preserve">Contratação de </w:t>
      </w:r>
      <w:r>
        <w:rPr>
          <w:rFonts w:ascii="Arial" w:hAnsi="Arial" w:cs="Arial"/>
          <w:sz w:val="24"/>
          <w:szCs w:val="24"/>
        </w:rPr>
        <w:t xml:space="preserve">prestação de serviços para entretenimento/acolhimento e fotos com as famílias e crianças para o evento de inauguração da nova creche. Personagens vivos do desenho </w:t>
      </w:r>
      <w:proofErr w:type="spellStart"/>
      <w:r>
        <w:rPr>
          <w:rFonts w:ascii="Arial" w:hAnsi="Arial" w:cs="Arial"/>
          <w:sz w:val="24"/>
          <w:szCs w:val="24"/>
        </w:rPr>
        <w:t>bolofofos</w:t>
      </w:r>
      <w:proofErr w:type="spellEnd"/>
      <w:r>
        <w:rPr>
          <w:rFonts w:ascii="Arial" w:hAnsi="Arial" w:cs="Arial"/>
          <w:sz w:val="24"/>
          <w:szCs w:val="24"/>
        </w:rPr>
        <w:t xml:space="preserve"> e da Patrulha canina</w:t>
      </w:r>
      <w:r w:rsidRPr="000A0864">
        <w:rPr>
          <w:rFonts w:ascii="Arial" w:hAnsi="Arial" w:cs="Arial"/>
          <w:sz w:val="24"/>
          <w:szCs w:val="24"/>
        </w:rPr>
        <w:t>, para a Secretaria de Educação do Município de Santo Antônio do Grama- MG.</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1.2. Havendo mais de um item ou lote faculta-se a(o) licitante a participação em quantos forem de seu interesse. Entretanto, optando-se por participar de um lote, deve o(a) licitante enviar proposta para todos os itens que o compõem.</w:t>
      </w:r>
    </w:p>
    <w:p w:rsidR="008846CC" w:rsidRPr="004654A2" w:rsidRDefault="008846CC" w:rsidP="008846CC">
      <w:pPr>
        <w:tabs>
          <w:tab w:val="left" w:pos="2268"/>
        </w:tabs>
        <w:spacing w:before="100" w:beforeAutospacing="1" w:after="100" w:afterAutospacing="1"/>
        <w:jc w:val="both"/>
        <w:rPr>
          <w:rFonts w:ascii="Arial" w:hAnsi="Arial" w:cs="Arial"/>
          <w:bCs/>
          <w:sz w:val="24"/>
          <w:szCs w:val="24"/>
        </w:rPr>
      </w:pPr>
      <w:r w:rsidRPr="004654A2">
        <w:rPr>
          <w:rFonts w:ascii="Arial" w:hAnsi="Arial" w:cs="Arial"/>
          <w:sz w:val="24"/>
          <w:szCs w:val="24"/>
        </w:rPr>
        <w:t xml:space="preserve">1.2. </w:t>
      </w:r>
      <w:r w:rsidRPr="004654A2">
        <w:rPr>
          <w:rFonts w:ascii="Arial" w:hAnsi="Arial" w:cs="Arial"/>
          <w:bCs/>
          <w:sz w:val="24"/>
          <w:szCs w:val="24"/>
        </w:rPr>
        <w:t>O prazo de vigência da contratação é de trinta dias úteis contados do(a)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4654A2">
        <w:rPr>
          <w:rFonts w:ascii="Arial" w:hAnsi="Arial" w:cs="Arial"/>
          <w:bCs/>
          <w:sz w:val="24"/>
          <w:szCs w:val="24"/>
        </w:rPr>
        <w:t>arts</w:t>
      </w:r>
      <w:proofErr w:type="spellEnd"/>
      <w:r w:rsidRPr="004654A2">
        <w:rPr>
          <w:rFonts w:ascii="Arial" w:hAnsi="Arial" w:cs="Arial"/>
          <w:bCs/>
          <w:sz w:val="24"/>
          <w:szCs w:val="24"/>
        </w:rPr>
        <w:t>. 106 e 107 da Lei n° 14.133/2021).</w:t>
      </w:r>
    </w:p>
    <w:p w:rsidR="008846CC" w:rsidRPr="004654A2" w:rsidRDefault="008846CC" w:rsidP="008846CC">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2. DA DATA E HORA PARA A ENTREGA DE PROPOSTAS ADICIONAIS</w:t>
      </w:r>
    </w:p>
    <w:p w:rsidR="008846CC"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2.1. O(A)(s) licitante(s) interessado(a)(s) em apresentar propostas adicionais deverá(</w:t>
      </w:r>
      <w:proofErr w:type="spellStart"/>
      <w:r w:rsidRPr="004654A2">
        <w:rPr>
          <w:rFonts w:ascii="Arial" w:hAnsi="Arial" w:cs="Arial"/>
          <w:sz w:val="24"/>
          <w:szCs w:val="24"/>
        </w:rPr>
        <w:t>ão</w:t>
      </w:r>
      <w:proofErr w:type="spellEnd"/>
      <w:r w:rsidRPr="004654A2">
        <w:rPr>
          <w:rFonts w:ascii="Arial" w:hAnsi="Arial" w:cs="Arial"/>
          <w:sz w:val="24"/>
          <w:szCs w:val="24"/>
        </w:rPr>
        <w:t>) comparecer na Prefeitura Municipal, com endereço no preâmbul</w:t>
      </w:r>
      <w:r w:rsidR="002C3B12">
        <w:rPr>
          <w:rFonts w:ascii="Arial" w:hAnsi="Arial" w:cs="Arial"/>
          <w:sz w:val="24"/>
          <w:szCs w:val="24"/>
        </w:rPr>
        <w:t>o deste instrumento até o dia 09</w:t>
      </w:r>
      <w:r w:rsidRPr="000A0864">
        <w:rPr>
          <w:rFonts w:ascii="Arial" w:hAnsi="Arial" w:cs="Arial"/>
          <w:sz w:val="24"/>
          <w:szCs w:val="24"/>
        </w:rPr>
        <w:t xml:space="preserve"> de </w:t>
      </w:r>
      <w:r>
        <w:rPr>
          <w:rFonts w:ascii="Arial" w:hAnsi="Arial" w:cs="Arial"/>
          <w:sz w:val="24"/>
          <w:szCs w:val="24"/>
        </w:rPr>
        <w:t>maio</w:t>
      </w:r>
      <w:r w:rsidRPr="000A0864">
        <w:rPr>
          <w:rFonts w:ascii="Arial" w:hAnsi="Arial" w:cs="Arial"/>
          <w:sz w:val="24"/>
          <w:szCs w:val="24"/>
        </w:rPr>
        <w:t xml:space="preserve"> de 2024, às 17hs00min</w:t>
      </w:r>
      <w:r>
        <w:rPr>
          <w:rFonts w:ascii="Arial" w:hAnsi="Arial" w:cs="Arial"/>
          <w:sz w:val="24"/>
          <w:szCs w:val="24"/>
        </w:rPr>
        <w:t xml:space="preserve"> e as propostas também serão aceitadas se enviadas pelo </w:t>
      </w:r>
      <w:proofErr w:type="spellStart"/>
      <w:r>
        <w:rPr>
          <w:rFonts w:ascii="Arial" w:hAnsi="Arial" w:cs="Arial"/>
          <w:sz w:val="24"/>
          <w:szCs w:val="24"/>
        </w:rPr>
        <w:t>email</w:t>
      </w:r>
      <w:proofErr w:type="spellEnd"/>
      <w:r>
        <w:rPr>
          <w:rFonts w:ascii="Arial" w:hAnsi="Arial" w:cs="Arial"/>
          <w:sz w:val="24"/>
          <w:szCs w:val="24"/>
        </w:rPr>
        <w:t xml:space="preserve"> da prefeitura propostadispensa@gmail.com</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8846CC" w:rsidRPr="004654A2" w:rsidRDefault="008846CC" w:rsidP="008846CC">
      <w:pPr>
        <w:tabs>
          <w:tab w:val="left" w:pos="2268"/>
        </w:tabs>
        <w:spacing w:before="100" w:beforeAutospacing="1" w:after="100" w:afterAutospacing="1"/>
        <w:jc w:val="both"/>
        <w:rPr>
          <w:rFonts w:ascii="Arial" w:hAnsi="Arial" w:cs="Arial"/>
          <w:sz w:val="24"/>
          <w:szCs w:val="24"/>
          <w:lang w:eastAsia="en-US"/>
        </w:rPr>
      </w:pPr>
      <w:r w:rsidRPr="004654A2">
        <w:rPr>
          <w:rFonts w:ascii="Arial" w:hAnsi="Arial" w:cs="Arial"/>
          <w:sz w:val="24"/>
          <w:szCs w:val="24"/>
        </w:rPr>
        <w:t xml:space="preserve">2.3. </w:t>
      </w:r>
      <w:r w:rsidRPr="004654A2">
        <w:rPr>
          <w:rFonts w:ascii="Arial" w:hAnsi="Arial" w:cs="Arial"/>
          <w:sz w:val="24"/>
          <w:szCs w:val="24"/>
          <w:lang w:eastAsia="en-US"/>
        </w:rPr>
        <w:t>Havendo necessidade, a sessão pública será suspensa, informando-se na sessão a nova data e horário para a sua continuidade.</w:t>
      </w:r>
    </w:p>
    <w:p w:rsidR="008846CC" w:rsidRPr="004654A2" w:rsidRDefault="008846CC" w:rsidP="008846CC">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lastRenderedPageBreak/>
        <w:t>3. DA PARTICIPAÇÃO E NÃO PARTICIPAÇÃO</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3.1. Poderão participar da dispensa de licitação pública todas as pessoas – jurídicas – cujo ramo de atividade seja compatível com o objeto.</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 Não poderão participar desta dispensa o(a)(s) fornecedor(e)(a)(s):</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3.2.1. Que não atendam às condições deste Aviso;</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3.2.2. Estrangeiros que não tenham representação legal no Brasil com poderes expressos para receber citação e responder administrativa ou judicialmente;</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3.2.3. Que se enquadrem nas seguintes vedações:</w:t>
      </w:r>
    </w:p>
    <w:p w:rsidR="008846CC" w:rsidRPr="000A0864"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3.2.3.1</w:t>
      </w:r>
      <w:r w:rsidRPr="000A0864">
        <w:rPr>
          <w:rFonts w:ascii="Arial" w:hAnsi="Arial" w:cs="Arial"/>
          <w:sz w:val="24"/>
          <w:szCs w:val="24"/>
        </w:rPr>
        <w:t xml:space="preserve">. Autor do anteprojeto, do projeto básico ou do projeto executivo, pessoa física ou jurídica, quando a contratação de </w:t>
      </w:r>
      <w:r>
        <w:rPr>
          <w:rFonts w:ascii="Arial" w:hAnsi="Arial" w:cs="Arial"/>
          <w:sz w:val="24"/>
          <w:szCs w:val="24"/>
        </w:rPr>
        <w:t xml:space="preserve">prestação de serviços para entretenimento/acolhimento e fotos com as famílias e crianças para o evento de inauguração da nova creche. Personagens vivos do desenho </w:t>
      </w:r>
      <w:proofErr w:type="spellStart"/>
      <w:r>
        <w:rPr>
          <w:rFonts w:ascii="Arial" w:hAnsi="Arial" w:cs="Arial"/>
          <w:sz w:val="24"/>
          <w:szCs w:val="24"/>
        </w:rPr>
        <w:t>bolofofos</w:t>
      </w:r>
      <w:proofErr w:type="spellEnd"/>
      <w:r>
        <w:rPr>
          <w:rFonts w:ascii="Arial" w:hAnsi="Arial" w:cs="Arial"/>
          <w:sz w:val="24"/>
          <w:szCs w:val="24"/>
        </w:rPr>
        <w:t xml:space="preserve"> e da Patrulha canina</w:t>
      </w:r>
      <w:r w:rsidRPr="000A0864">
        <w:rPr>
          <w:rFonts w:ascii="Arial" w:hAnsi="Arial" w:cs="Arial"/>
          <w:sz w:val="24"/>
          <w:szCs w:val="24"/>
        </w:rPr>
        <w:t xml:space="preserve"> ou fornecimento de bens a ele relacionados;</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0A0864">
        <w:rPr>
          <w:rFonts w:ascii="Arial" w:hAnsi="Arial" w:cs="Arial"/>
          <w:sz w:val="24"/>
          <w:szCs w:val="24"/>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de </w:t>
      </w:r>
      <w:r>
        <w:rPr>
          <w:rFonts w:ascii="Arial" w:hAnsi="Arial" w:cs="Arial"/>
          <w:sz w:val="24"/>
          <w:szCs w:val="24"/>
        </w:rPr>
        <w:t xml:space="preserve">prestação de serviços para entretenimento/acolhimento e fotos com as famílias e crianças para o evento de inauguração da nova creche. Personagens vivos do desenho </w:t>
      </w:r>
      <w:proofErr w:type="spellStart"/>
      <w:r>
        <w:rPr>
          <w:rFonts w:ascii="Arial" w:hAnsi="Arial" w:cs="Arial"/>
          <w:sz w:val="24"/>
          <w:szCs w:val="24"/>
        </w:rPr>
        <w:t>bolofofos</w:t>
      </w:r>
      <w:proofErr w:type="spellEnd"/>
      <w:r>
        <w:rPr>
          <w:rFonts w:ascii="Arial" w:hAnsi="Arial" w:cs="Arial"/>
          <w:sz w:val="24"/>
          <w:szCs w:val="24"/>
        </w:rPr>
        <w:t xml:space="preserve"> e da Patrulha canina</w:t>
      </w:r>
      <w:r w:rsidRPr="000A0864">
        <w:rPr>
          <w:rFonts w:ascii="Arial" w:hAnsi="Arial" w:cs="Arial"/>
          <w:sz w:val="24"/>
          <w:szCs w:val="24"/>
        </w:rPr>
        <w:t xml:space="preserve"> ou fornecimento de bens a ela necessários;</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3.2.3.3. Pessoa física ou jurídica que se encontre, ao tempo da contratação, impossibilitada de contratar em decorrência de sanção que lhe foi imposta;</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3.2.3.5. Empresas controladoras, controladas ou coligadas, nos termos da Lei nº. 6.404/1976, concorrendo entre si;</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lastRenderedPageBreak/>
        <w:t>3.2.3.7. Organizações da Sociedade Civil de Interesse Público – OSCIP –, atuando nessa condição (Acórdão nº 746/2014-TCU-Plenário);</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3.3. Equiparam-se aos autores do projeto as empresas integrantes do mesmo grupo econômico;</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8846CC" w:rsidRPr="004E6965" w:rsidRDefault="008846CC" w:rsidP="008846CC">
      <w:pPr>
        <w:tabs>
          <w:tab w:val="left" w:pos="2268"/>
        </w:tabs>
        <w:spacing w:before="100" w:beforeAutospacing="1" w:after="100" w:afterAutospacing="1"/>
        <w:jc w:val="both"/>
        <w:rPr>
          <w:rFonts w:ascii="Arial" w:hAnsi="Arial" w:cs="Arial"/>
          <w:b/>
          <w:sz w:val="24"/>
          <w:szCs w:val="24"/>
        </w:rPr>
      </w:pPr>
      <w:r w:rsidRPr="004E6965">
        <w:rPr>
          <w:rFonts w:ascii="Arial" w:hAnsi="Arial" w:cs="Arial"/>
          <w:b/>
          <w:sz w:val="24"/>
          <w:szCs w:val="24"/>
        </w:rPr>
        <w:t>4. DA APRESENTAÇÃO DA PROPOSTA</w:t>
      </w:r>
    </w:p>
    <w:p w:rsidR="008846CC" w:rsidRPr="004E6965" w:rsidRDefault="008846CC" w:rsidP="008846CC">
      <w:pPr>
        <w:tabs>
          <w:tab w:val="left" w:pos="2268"/>
        </w:tabs>
        <w:spacing w:before="100" w:beforeAutospacing="1" w:after="100" w:afterAutospacing="1"/>
        <w:jc w:val="both"/>
        <w:rPr>
          <w:rFonts w:ascii="Arial" w:hAnsi="Arial" w:cs="Arial"/>
          <w:sz w:val="24"/>
          <w:szCs w:val="24"/>
        </w:rPr>
      </w:pPr>
      <w:r w:rsidRPr="004E6965">
        <w:rPr>
          <w:rFonts w:ascii="Arial" w:hAnsi="Arial" w:cs="Arial"/>
          <w:sz w:val="24"/>
          <w:szCs w:val="24"/>
        </w:rPr>
        <w:t>4.1. A proposta deverá ser apresentada em envelope lacrado, contendo a seguinte descrição:</w:t>
      </w:r>
    </w:p>
    <w:p w:rsidR="008846CC" w:rsidRPr="004E6965" w:rsidRDefault="008846CC" w:rsidP="008846CC">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8846CC" w:rsidRPr="004E6965" w:rsidTr="0063704B">
        <w:trPr>
          <w:jc w:val="center"/>
        </w:trPr>
        <w:tc>
          <w:tcPr>
            <w:tcW w:w="0" w:type="auto"/>
          </w:tcPr>
          <w:p w:rsidR="008846CC" w:rsidRPr="004E6965" w:rsidRDefault="008846CC" w:rsidP="0063704B">
            <w:pPr>
              <w:tabs>
                <w:tab w:val="left" w:pos="2268"/>
              </w:tabs>
              <w:spacing w:after="160" w:line="300" w:lineRule="auto"/>
              <w:jc w:val="center"/>
              <w:rPr>
                <w:rFonts w:ascii="Arial" w:hAnsi="Arial" w:cs="Arial"/>
                <w:sz w:val="24"/>
                <w:szCs w:val="24"/>
              </w:rPr>
            </w:pPr>
            <w:r w:rsidRPr="004E6965">
              <w:rPr>
                <w:rFonts w:ascii="Arial" w:hAnsi="Arial" w:cs="Arial"/>
                <w:sz w:val="24"/>
                <w:szCs w:val="24"/>
              </w:rPr>
              <w:t>ENVELOPE Nº. 001</w:t>
            </w:r>
          </w:p>
          <w:p w:rsidR="008846CC" w:rsidRPr="004E6965" w:rsidRDefault="008846CC" w:rsidP="0063704B">
            <w:pPr>
              <w:tabs>
                <w:tab w:val="left" w:pos="2268"/>
              </w:tabs>
              <w:spacing w:after="160" w:line="300" w:lineRule="auto"/>
              <w:jc w:val="center"/>
              <w:rPr>
                <w:rFonts w:ascii="Arial" w:hAnsi="Arial" w:cs="Arial"/>
                <w:sz w:val="24"/>
                <w:szCs w:val="24"/>
              </w:rPr>
            </w:pPr>
            <w:r w:rsidRPr="004E6965">
              <w:rPr>
                <w:rFonts w:ascii="Arial" w:hAnsi="Arial" w:cs="Arial"/>
                <w:sz w:val="24"/>
                <w:szCs w:val="24"/>
              </w:rPr>
              <w:t>PROPOSTA</w:t>
            </w:r>
          </w:p>
          <w:p w:rsidR="008846CC" w:rsidRPr="004E6965" w:rsidRDefault="008846CC" w:rsidP="0063704B">
            <w:pPr>
              <w:tabs>
                <w:tab w:val="left" w:pos="2268"/>
              </w:tabs>
              <w:spacing w:after="160" w:line="300" w:lineRule="auto"/>
              <w:jc w:val="center"/>
              <w:rPr>
                <w:rFonts w:ascii="Arial" w:hAnsi="Arial" w:cs="Arial"/>
                <w:sz w:val="24"/>
                <w:szCs w:val="24"/>
              </w:rPr>
            </w:pPr>
            <w:r w:rsidRPr="004E6965">
              <w:rPr>
                <w:rFonts w:ascii="Arial" w:hAnsi="Arial" w:cs="Arial"/>
                <w:sz w:val="24"/>
                <w:szCs w:val="24"/>
              </w:rPr>
              <w:t>Poder Executivo Municipal de Santo Antônio do Grama</w:t>
            </w:r>
          </w:p>
          <w:p w:rsidR="008846CC" w:rsidRPr="000A0864" w:rsidRDefault="008846CC" w:rsidP="0063704B">
            <w:pPr>
              <w:tabs>
                <w:tab w:val="left" w:pos="2268"/>
              </w:tabs>
              <w:spacing w:after="160" w:line="300" w:lineRule="auto"/>
              <w:jc w:val="center"/>
              <w:rPr>
                <w:rFonts w:ascii="Arial" w:hAnsi="Arial" w:cs="Arial"/>
                <w:sz w:val="24"/>
                <w:szCs w:val="24"/>
              </w:rPr>
            </w:pPr>
            <w:r w:rsidRPr="000A0864">
              <w:rPr>
                <w:rFonts w:ascii="Arial" w:hAnsi="Arial" w:cs="Arial"/>
                <w:sz w:val="24"/>
                <w:szCs w:val="24"/>
              </w:rPr>
              <w:t>Processo Administra</w:t>
            </w:r>
            <w:r>
              <w:rPr>
                <w:rFonts w:ascii="Arial" w:hAnsi="Arial" w:cs="Arial"/>
                <w:sz w:val="24"/>
                <w:szCs w:val="24"/>
              </w:rPr>
              <w:t>tivo de Licitação Pública nº 036</w:t>
            </w:r>
            <w:r w:rsidRPr="000A0864">
              <w:rPr>
                <w:rFonts w:ascii="Arial" w:hAnsi="Arial" w:cs="Arial"/>
                <w:sz w:val="24"/>
                <w:szCs w:val="24"/>
              </w:rPr>
              <w:t>/2024</w:t>
            </w:r>
          </w:p>
          <w:p w:rsidR="008846CC" w:rsidRPr="004E6965" w:rsidRDefault="008846CC" w:rsidP="0063704B">
            <w:pPr>
              <w:tabs>
                <w:tab w:val="left" w:pos="2268"/>
              </w:tabs>
              <w:spacing w:after="160" w:line="300" w:lineRule="auto"/>
              <w:jc w:val="center"/>
              <w:rPr>
                <w:rFonts w:ascii="Arial" w:hAnsi="Arial" w:cs="Arial"/>
                <w:sz w:val="24"/>
                <w:szCs w:val="24"/>
              </w:rPr>
            </w:pPr>
            <w:r w:rsidRPr="000A0864">
              <w:rPr>
                <w:rFonts w:ascii="Arial" w:hAnsi="Arial" w:cs="Arial"/>
                <w:sz w:val="24"/>
                <w:szCs w:val="24"/>
              </w:rPr>
              <w:t>Dispensa de L</w:t>
            </w:r>
            <w:r>
              <w:rPr>
                <w:rFonts w:ascii="Arial" w:hAnsi="Arial" w:cs="Arial"/>
                <w:sz w:val="24"/>
                <w:szCs w:val="24"/>
              </w:rPr>
              <w:t>icitação Pública nº 015</w:t>
            </w:r>
            <w:r w:rsidRPr="000A0864">
              <w:rPr>
                <w:rFonts w:ascii="Arial" w:hAnsi="Arial" w:cs="Arial"/>
                <w:sz w:val="24"/>
                <w:szCs w:val="24"/>
              </w:rPr>
              <w:t>/2024</w:t>
            </w:r>
          </w:p>
        </w:tc>
      </w:tr>
    </w:tbl>
    <w:p w:rsidR="008846CC" w:rsidRPr="004E6965" w:rsidRDefault="008846CC" w:rsidP="008846CC">
      <w:pPr>
        <w:tabs>
          <w:tab w:val="left" w:pos="2268"/>
        </w:tabs>
        <w:spacing w:line="300" w:lineRule="auto"/>
        <w:jc w:val="both"/>
        <w:rPr>
          <w:rFonts w:ascii="Arial" w:hAnsi="Arial" w:cs="Arial"/>
          <w:sz w:val="24"/>
          <w:szCs w:val="24"/>
        </w:rPr>
      </w:pPr>
    </w:p>
    <w:p w:rsidR="008846CC" w:rsidRPr="004E6965" w:rsidRDefault="008846CC" w:rsidP="008846CC">
      <w:pPr>
        <w:tabs>
          <w:tab w:val="left" w:pos="2268"/>
        </w:tabs>
        <w:spacing w:before="100" w:beforeAutospacing="1" w:after="100" w:afterAutospacing="1"/>
        <w:jc w:val="both"/>
        <w:rPr>
          <w:rFonts w:ascii="Arial" w:hAnsi="Arial" w:cs="Arial"/>
          <w:sz w:val="24"/>
          <w:szCs w:val="24"/>
        </w:rPr>
      </w:pPr>
      <w:r w:rsidRPr="004E6965">
        <w:rPr>
          <w:rFonts w:ascii="Arial" w:hAnsi="Arial" w:cs="Arial"/>
          <w:sz w:val="24"/>
          <w:szCs w:val="24"/>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8846CC" w:rsidRPr="004E6965" w:rsidRDefault="008846CC" w:rsidP="008846CC">
      <w:pPr>
        <w:tabs>
          <w:tab w:val="left" w:pos="2268"/>
        </w:tabs>
        <w:spacing w:before="100" w:beforeAutospacing="1" w:after="100" w:afterAutospacing="1"/>
        <w:jc w:val="both"/>
        <w:rPr>
          <w:rFonts w:ascii="Arial" w:hAnsi="Arial" w:cs="Arial"/>
          <w:b/>
          <w:sz w:val="24"/>
          <w:szCs w:val="24"/>
        </w:rPr>
      </w:pPr>
      <w:r w:rsidRPr="004E6965">
        <w:rPr>
          <w:rFonts w:ascii="Arial" w:hAnsi="Arial" w:cs="Arial"/>
          <w:b/>
          <w:sz w:val="24"/>
          <w:szCs w:val="24"/>
        </w:rPr>
        <w:t>5. DA APRESENTAÇÃO DOS DOCUMENTOS DE HABILITAÇÃO</w:t>
      </w:r>
    </w:p>
    <w:p w:rsidR="008846CC" w:rsidRDefault="008846CC" w:rsidP="008846CC">
      <w:pPr>
        <w:tabs>
          <w:tab w:val="left" w:pos="2268"/>
        </w:tabs>
        <w:spacing w:before="100" w:beforeAutospacing="1" w:after="100" w:afterAutospacing="1"/>
        <w:jc w:val="both"/>
        <w:rPr>
          <w:rFonts w:ascii="Arial" w:hAnsi="Arial" w:cs="Arial"/>
          <w:sz w:val="24"/>
          <w:szCs w:val="24"/>
        </w:rPr>
      </w:pPr>
      <w:r w:rsidRPr="004E6965">
        <w:rPr>
          <w:rFonts w:ascii="Arial" w:hAnsi="Arial" w:cs="Arial"/>
          <w:sz w:val="24"/>
          <w:szCs w:val="24"/>
        </w:rPr>
        <w:t>5.1. O (A) licitante da proposta provisoriamente vencedora deverá apresentar os documentos de habilitação em envelope lacrado ou por e-mail, contendo a seguinte descrição:</w:t>
      </w:r>
    </w:p>
    <w:p w:rsidR="008846CC" w:rsidRDefault="008846CC" w:rsidP="008846CC">
      <w:pPr>
        <w:tabs>
          <w:tab w:val="left" w:pos="2268"/>
        </w:tabs>
        <w:spacing w:before="100" w:beforeAutospacing="1" w:after="100" w:afterAutospacing="1"/>
        <w:jc w:val="both"/>
        <w:rPr>
          <w:rFonts w:ascii="Arial" w:hAnsi="Arial" w:cs="Arial"/>
          <w:sz w:val="24"/>
          <w:szCs w:val="24"/>
        </w:rPr>
      </w:pPr>
    </w:p>
    <w:p w:rsidR="008846CC" w:rsidRDefault="008846CC" w:rsidP="008846CC">
      <w:pPr>
        <w:tabs>
          <w:tab w:val="left" w:pos="2268"/>
        </w:tabs>
        <w:spacing w:before="100" w:beforeAutospacing="1" w:after="100" w:afterAutospacing="1"/>
        <w:jc w:val="both"/>
        <w:rPr>
          <w:rFonts w:ascii="Arial" w:hAnsi="Arial" w:cs="Arial"/>
          <w:sz w:val="24"/>
          <w:szCs w:val="24"/>
        </w:rPr>
      </w:pPr>
    </w:p>
    <w:p w:rsidR="008846CC" w:rsidRPr="004E6965" w:rsidRDefault="008846CC" w:rsidP="008846CC">
      <w:pPr>
        <w:tabs>
          <w:tab w:val="left" w:pos="2268"/>
        </w:tabs>
        <w:spacing w:before="100" w:beforeAutospacing="1" w:after="100" w:afterAutospacing="1"/>
        <w:jc w:val="both"/>
        <w:rPr>
          <w:rFonts w:ascii="Arial" w:hAnsi="Arial" w:cs="Arial"/>
          <w:sz w:val="24"/>
          <w:szCs w:val="24"/>
        </w:rPr>
      </w:pPr>
    </w:p>
    <w:p w:rsidR="008846CC" w:rsidRPr="004E6965" w:rsidRDefault="008846CC" w:rsidP="008846CC">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8846CC" w:rsidRPr="004654A2" w:rsidTr="0063704B">
        <w:trPr>
          <w:jc w:val="center"/>
        </w:trPr>
        <w:tc>
          <w:tcPr>
            <w:tcW w:w="0" w:type="auto"/>
          </w:tcPr>
          <w:p w:rsidR="008846CC" w:rsidRPr="004E6965" w:rsidRDefault="008846CC" w:rsidP="0063704B">
            <w:pPr>
              <w:tabs>
                <w:tab w:val="left" w:pos="2268"/>
              </w:tabs>
              <w:spacing w:after="160" w:line="300" w:lineRule="auto"/>
              <w:jc w:val="center"/>
              <w:rPr>
                <w:rFonts w:ascii="Arial" w:hAnsi="Arial" w:cs="Arial"/>
                <w:sz w:val="24"/>
                <w:szCs w:val="24"/>
              </w:rPr>
            </w:pPr>
            <w:r w:rsidRPr="004E6965">
              <w:rPr>
                <w:rFonts w:ascii="Arial" w:hAnsi="Arial" w:cs="Arial"/>
                <w:sz w:val="24"/>
                <w:szCs w:val="24"/>
              </w:rPr>
              <w:t>ENVELOPE Nº. 002</w:t>
            </w:r>
          </w:p>
          <w:p w:rsidR="008846CC" w:rsidRPr="004E6965" w:rsidRDefault="008846CC" w:rsidP="0063704B">
            <w:pPr>
              <w:tabs>
                <w:tab w:val="left" w:pos="2268"/>
              </w:tabs>
              <w:spacing w:after="160" w:line="300" w:lineRule="auto"/>
              <w:jc w:val="center"/>
              <w:rPr>
                <w:rFonts w:ascii="Arial" w:hAnsi="Arial" w:cs="Arial"/>
                <w:sz w:val="24"/>
                <w:szCs w:val="24"/>
              </w:rPr>
            </w:pPr>
            <w:r w:rsidRPr="004E6965">
              <w:rPr>
                <w:rFonts w:ascii="Arial" w:hAnsi="Arial" w:cs="Arial"/>
                <w:sz w:val="24"/>
                <w:szCs w:val="24"/>
              </w:rPr>
              <w:t>DOCUMENTOS DE HABILITAÇÃO</w:t>
            </w:r>
          </w:p>
          <w:p w:rsidR="008846CC" w:rsidRPr="004E6965" w:rsidRDefault="008846CC" w:rsidP="0063704B">
            <w:pPr>
              <w:tabs>
                <w:tab w:val="left" w:pos="2268"/>
              </w:tabs>
              <w:spacing w:after="160" w:line="300" w:lineRule="auto"/>
              <w:jc w:val="center"/>
              <w:rPr>
                <w:rFonts w:ascii="Arial" w:hAnsi="Arial" w:cs="Arial"/>
                <w:sz w:val="24"/>
                <w:szCs w:val="24"/>
              </w:rPr>
            </w:pPr>
            <w:r w:rsidRPr="004E6965">
              <w:rPr>
                <w:rFonts w:ascii="Arial" w:hAnsi="Arial" w:cs="Arial"/>
                <w:sz w:val="24"/>
                <w:szCs w:val="24"/>
              </w:rPr>
              <w:t>Poder Executivo Municipal de Santo Antônio do Grama</w:t>
            </w:r>
          </w:p>
          <w:p w:rsidR="008846CC" w:rsidRPr="000A0864" w:rsidRDefault="008846CC" w:rsidP="0063704B">
            <w:pPr>
              <w:tabs>
                <w:tab w:val="left" w:pos="2268"/>
              </w:tabs>
              <w:spacing w:after="160" w:line="300" w:lineRule="auto"/>
              <w:jc w:val="center"/>
              <w:rPr>
                <w:rFonts w:ascii="Arial" w:hAnsi="Arial" w:cs="Arial"/>
                <w:sz w:val="24"/>
                <w:szCs w:val="24"/>
              </w:rPr>
            </w:pPr>
            <w:r w:rsidRPr="000A0864">
              <w:rPr>
                <w:rFonts w:ascii="Arial" w:hAnsi="Arial" w:cs="Arial"/>
                <w:sz w:val="24"/>
                <w:szCs w:val="24"/>
              </w:rPr>
              <w:t>Processo Administra</w:t>
            </w:r>
            <w:r>
              <w:rPr>
                <w:rFonts w:ascii="Arial" w:hAnsi="Arial" w:cs="Arial"/>
                <w:sz w:val="24"/>
                <w:szCs w:val="24"/>
              </w:rPr>
              <w:t>tivo de Licitação Pública nº 036</w:t>
            </w:r>
            <w:r w:rsidRPr="000A0864">
              <w:rPr>
                <w:rFonts w:ascii="Arial" w:hAnsi="Arial" w:cs="Arial"/>
                <w:sz w:val="24"/>
                <w:szCs w:val="24"/>
              </w:rPr>
              <w:t>/2024</w:t>
            </w:r>
          </w:p>
          <w:p w:rsidR="008846CC" w:rsidRPr="004654A2" w:rsidRDefault="008846CC" w:rsidP="0063704B">
            <w:pPr>
              <w:tabs>
                <w:tab w:val="left" w:pos="2268"/>
              </w:tabs>
              <w:spacing w:after="160" w:line="300" w:lineRule="auto"/>
              <w:jc w:val="center"/>
              <w:rPr>
                <w:rFonts w:ascii="Arial" w:hAnsi="Arial" w:cs="Arial"/>
                <w:sz w:val="24"/>
                <w:szCs w:val="24"/>
              </w:rPr>
            </w:pPr>
            <w:r w:rsidRPr="000A0864">
              <w:rPr>
                <w:rFonts w:ascii="Arial" w:hAnsi="Arial" w:cs="Arial"/>
                <w:sz w:val="24"/>
                <w:szCs w:val="24"/>
              </w:rPr>
              <w:t>Disp</w:t>
            </w:r>
            <w:r>
              <w:rPr>
                <w:rFonts w:ascii="Arial" w:hAnsi="Arial" w:cs="Arial"/>
                <w:sz w:val="24"/>
                <w:szCs w:val="24"/>
              </w:rPr>
              <w:t>ensa de Licitação Pública nº 015</w:t>
            </w:r>
            <w:r w:rsidRPr="000A0864">
              <w:rPr>
                <w:rFonts w:ascii="Arial" w:hAnsi="Arial" w:cs="Arial"/>
                <w:sz w:val="24"/>
                <w:szCs w:val="24"/>
              </w:rPr>
              <w:t>/2024</w:t>
            </w:r>
          </w:p>
        </w:tc>
      </w:tr>
    </w:tbl>
    <w:p w:rsidR="008846CC" w:rsidRPr="004654A2" w:rsidRDefault="008846CC" w:rsidP="008846CC">
      <w:pPr>
        <w:tabs>
          <w:tab w:val="left" w:pos="2268"/>
        </w:tabs>
        <w:spacing w:line="300" w:lineRule="auto"/>
        <w:jc w:val="both"/>
        <w:rPr>
          <w:rFonts w:ascii="Arial" w:hAnsi="Arial" w:cs="Arial"/>
          <w:sz w:val="24"/>
          <w:szCs w:val="24"/>
        </w:rPr>
      </w:pP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5.2. </w:t>
      </w:r>
      <w:r w:rsidRPr="004E6965">
        <w:rPr>
          <w:rFonts w:ascii="Arial" w:hAnsi="Arial" w:cs="Arial"/>
          <w:sz w:val="24"/>
          <w:szCs w:val="24"/>
        </w:rPr>
        <w:t>No caso do(a) licitante da proposta provisoriamente vencedora não preencher os requisitos de habilitação, deverá ser chamado os licitantes subsequentes na ordem</w:t>
      </w:r>
      <w:r>
        <w:rPr>
          <w:rFonts w:ascii="Arial" w:hAnsi="Arial" w:cs="Arial"/>
          <w:sz w:val="24"/>
          <w:szCs w:val="24"/>
        </w:rPr>
        <w:t xml:space="preserve"> de classificação das propostas</w:t>
      </w:r>
      <w:r w:rsidRPr="004654A2">
        <w:rPr>
          <w:rFonts w:ascii="Arial" w:hAnsi="Arial" w:cs="Arial"/>
          <w:sz w:val="24"/>
          <w:szCs w:val="24"/>
        </w:rPr>
        <w:t>.</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5.2.1. Os documentos para habilitação são os contidos no item 7.</w:t>
      </w:r>
    </w:p>
    <w:p w:rsidR="008846CC" w:rsidRPr="008C2F10" w:rsidRDefault="008846CC" w:rsidP="008846CC">
      <w:pPr>
        <w:tabs>
          <w:tab w:val="left" w:pos="2268"/>
        </w:tabs>
        <w:spacing w:before="100" w:beforeAutospacing="1" w:after="100" w:afterAutospacing="1"/>
        <w:jc w:val="both"/>
        <w:rPr>
          <w:rFonts w:ascii="Arial" w:hAnsi="Arial" w:cs="Arial"/>
          <w:b/>
          <w:bCs/>
          <w:sz w:val="24"/>
          <w:szCs w:val="24"/>
        </w:rPr>
      </w:pPr>
      <w:r w:rsidRPr="008C2F10">
        <w:rPr>
          <w:rFonts w:ascii="Arial" w:hAnsi="Arial" w:cs="Arial"/>
          <w:b/>
          <w:bCs/>
          <w:sz w:val="24"/>
          <w:szCs w:val="24"/>
        </w:rPr>
        <w:t>6. DO CRITÉRIO DE JULGAMENTO E MODO DE DISPUTA</w:t>
      </w:r>
    </w:p>
    <w:p w:rsidR="008846CC" w:rsidRPr="008C2F10" w:rsidRDefault="008846CC" w:rsidP="008846CC">
      <w:pPr>
        <w:tabs>
          <w:tab w:val="left" w:pos="2268"/>
        </w:tabs>
        <w:spacing w:before="100" w:beforeAutospacing="1" w:after="100" w:afterAutospacing="1"/>
        <w:jc w:val="both"/>
        <w:rPr>
          <w:rFonts w:ascii="Arial" w:hAnsi="Arial" w:cs="Arial"/>
          <w:sz w:val="24"/>
          <w:szCs w:val="24"/>
        </w:rPr>
      </w:pPr>
      <w:r w:rsidRPr="008C2F10">
        <w:rPr>
          <w:rFonts w:ascii="Arial" w:hAnsi="Arial" w:cs="Arial"/>
          <w:sz w:val="24"/>
          <w:szCs w:val="24"/>
        </w:rPr>
        <w:t>6.1. O critério de julgamento será menor preço por item.</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8C2F10">
        <w:rPr>
          <w:rFonts w:ascii="Arial" w:hAnsi="Arial" w:cs="Arial"/>
          <w:sz w:val="24"/>
          <w:szCs w:val="24"/>
        </w:rPr>
        <w:t>6.2. O modo de disputa será conjuntamente: Fechado.</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6.3. Após apresentação das propostas em envelope lacrado</w:t>
      </w:r>
      <w:r>
        <w:rPr>
          <w:rFonts w:ascii="Arial" w:hAnsi="Arial" w:cs="Arial"/>
          <w:sz w:val="24"/>
          <w:szCs w:val="24"/>
        </w:rPr>
        <w:t xml:space="preserve"> ou por e-mail, a prefeitura municipal convocará a empresa que apresentou proposta de menor valor</w:t>
      </w:r>
      <w:r w:rsidRPr="004654A2">
        <w:rPr>
          <w:rFonts w:ascii="Arial" w:hAnsi="Arial" w:cs="Arial"/>
          <w:sz w:val="24"/>
          <w:szCs w:val="24"/>
        </w:rPr>
        <w:t>;</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6.4</w:t>
      </w:r>
      <w:r w:rsidRPr="004654A2">
        <w:rPr>
          <w:rFonts w:ascii="Arial" w:hAnsi="Arial" w:cs="Arial"/>
          <w:sz w:val="24"/>
          <w:szCs w:val="24"/>
        </w:rPr>
        <w:t>. Havendo lances iguais ao menor já ofertado, prevalecerá aquele que for recebido e registrado primeiro.</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6.5</w:t>
      </w:r>
      <w:r w:rsidRPr="004654A2">
        <w:rPr>
          <w:rFonts w:ascii="Arial" w:hAnsi="Arial" w:cs="Arial"/>
          <w:sz w:val="24"/>
          <w:szCs w:val="24"/>
        </w:rPr>
        <w:t xml:space="preserve">. Imediatamente após o término </w:t>
      </w:r>
      <w:r>
        <w:rPr>
          <w:rFonts w:ascii="Arial" w:hAnsi="Arial" w:cs="Arial"/>
          <w:sz w:val="24"/>
          <w:szCs w:val="24"/>
        </w:rPr>
        <w:t>do prazo estabelecido para envio das propostas, haverá o seu encerramento.</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6.6</w:t>
      </w:r>
      <w:r w:rsidRPr="004654A2">
        <w:rPr>
          <w:rFonts w:ascii="Arial" w:hAnsi="Arial" w:cs="Arial"/>
          <w:sz w:val="24"/>
          <w:szCs w:val="24"/>
        </w:rPr>
        <w:t>. Em qualquer caso, concluída a negociação, o resultado será registrado na ata do procedimento da dispensa de licitação pública.</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 Será desclassifica a proposta vencedora que:</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.1. Contiver vícios insanáveis;</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.2. Não obedecer às especificações técnicas pormenorizadas neste aviso ou em seus anexos;</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.3. Apresentar preços inexequíveis ou permanecerem acima do preço máximo definido para a contratação;</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lastRenderedPageBreak/>
        <w:t>6.7</w:t>
      </w:r>
      <w:r w:rsidRPr="004654A2">
        <w:rPr>
          <w:rFonts w:ascii="Arial" w:hAnsi="Arial" w:cs="Arial"/>
          <w:sz w:val="24"/>
          <w:szCs w:val="24"/>
        </w:rPr>
        <w:t>.4. Não tiverem sua exequibilidade demonstrada, quando exigido pela Administração;</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.5. Apresentar desconformidade com quaisquer outras exigências deste aviso ou seus anexos, desde que insanável.</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6.8</w:t>
      </w:r>
      <w:r w:rsidRPr="004654A2">
        <w:rPr>
          <w:rFonts w:ascii="Arial" w:hAnsi="Arial" w:cs="Arial"/>
          <w:sz w:val="24"/>
          <w:szCs w:val="24"/>
        </w:rPr>
        <w:t>. Quando o (a) fornecedor (a) não conseguir comprovar que possui ou possuirá recursos suficientes para executar a contento o objeto, será considerada inexequível a proposta de preços ou menor lance que:</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6.8</w:t>
      </w:r>
      <w:r w:rsidRPr="004654A2">
        <w:rPr>
          <w:rFonts w:ascii="Arial" w:hAnsi="Arial" w:cs="Arial"/>
          <w:sz w:val="24"/>
          <w:szCs w:val="24"/>
        </w:rPr>
        <w:t>.1.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6.8</w:t>
      </w:r>
      <w:r w:rsidRPr="004654A2">
        <w:rPr>
          <w:rFonts w:ascii="Arial" w:hAnsi="Arial" w:cs="Arial"/>
          <w:sz w:val="24"/>
          <w:szCs w:val="24"/>
        </w:rPr>
        <w:t>.2. Apresentar um ou mais valores da planilha de custo que sejam inferiores àqueles fixados em instrumentos de caráter normativo obrigatório, tais como leis, medidas provisórias e convenções coletivas de trabalho vigentes.</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6.9</w:t>
      </w:r>
      <w:r w:rsidRPr="004654A2">
        <w:rPr>
          <w:rFonts w:ascii="Arial" w:hAnsi="Arial" w:cs="Arial"/>
          <w:sz w:val="24"/>
          <w:szCs w:val="24"/>
        </w:rPr>
        <w:t xml:space="preserve">. Se houver indícios de inexequibilidade da proposta de preço, ou em caso da necessidade de esclarecimentos complementares, poderão ser efetuadas diligências, para que a empresa comprove a exequibilidade da proposta.  </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6.10</w:t>
      </w:r>
      <w:r w:rsidRPr="004654A2">
        <w:rPr>
          <w:rFonts w:ascii="Arial" w:hAnsi="Arial" w:cs="Arial"/>
          <w:sz w:val="24"/>
          <w:szCs w:val="24"/>
        </w:rPr>
        <w:t>. Erros no preenchimento da planilha não constituem motivo para a desclassificação da proposta. A planilha poderá́ ser ajustada pelo (a) fornecedor (a), no prazo indicado, desde que não haja majoração do preço.</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6.11</w:t>
      </w:r>
      <w:r w:rsidRPr="004654A2">
        <w:rPr>
          <w:rFonts w:ascii="Arial" w:hAnsi="Arial" w:cs="Arial"/>
          <w:sz w:val="24"/>
          <w:szCs w:val="24"/>
        </w:rPr>
        <w:t>. O ajuste de que trata este dispositivo se limita a sanar erros ou falhas que não alterem a substância das propostas;</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6.12</w:t>
      </w:r>
      <w:r w:rsidRPr="004654A2">
        <w:rPr>
          <w:rFonts w:ascii="Arial" w:hAnsi="Arial" w:cs="Arial"/>
          <w:sz w:val="24"/>
          <w:szCs w:val="24"/>
        </w:rPr>
        <w:t>. Considera-se erro no preenchimento da planilha passível</w:t>
      </w:r>
      <w:r>
        <w:rPr>
          <w:rFonts w:ascii="Arial" w:hAnsi="Arial" w:cs="Arial"/>
          <w:sz w:val="24"/>
          <w:szCs w:val="24"/>
        </w:rPr>
        <w:t xml:space="preserve"> de correção a indicação de reco</w:t>
      </w:r>
      <w:r w:rsidRPr="004654A2">
        <w:rPr>
          <w:rFonts w:ascii="Arial" w:hAnsi="Arial" w:cs="Arial"/>
          <w:sz w:val="24"/>
          <w:szCs w:val="24"/>
        </w:rPr>
        <w:t>lhimento de impostos e contribuições na forma do Simples Nacional, quando não cabível esse regime.</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6.13</w:t>
      </w:r>
      <w:r w:rsidRPr="004654A2">
        <w:rPr>
          <w:rFonts w:ascii="Arial" w:hAnsi="Arial" w:cs="Arial"/>
          <w:sz w:val="24"/>
          <w:szCs w:val="24"/>
        </w:rPr>
        <w:t>. Para fins de análise da proposta quanto ao cumprimento das especificações do objeto, poderá ser colhida a manifestação escrita do setor requisitante do serviço ou da área especializada no objeto.</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6.14</w:t>
      </w:r>
      <w:r w:rsidRPr="004654A2">
        <w:rPr>
          <w:rFonts w:ascii="Arial" w:hAnsi="Arial" w:cs="Arial"/>
          <w:sz w:val="24"/>
          <w:szCs w:val="24"/>
        </w:rPr>
        <w:t>. Se a proposta ou lance vencedora for desclassificada, será examinada a proposta ou lance subsequente, e, assim sucessivamente, na ordem de classificação.</w:t>
      </w:r>
    </w:p>
    <w:p w:rsidR="008846CC" w:rsidRPr="004654A2" w:rsidRDefault="008846CC" w:rsidP="008846CC">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7. DA HABILITAÇÃO</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lastRenderedPageBreak/>
        <w:t>7.1. Os documentos de habilitação serão exigidos do (a) licitante declarado (a) provisoriamente vencedor (a).</w:t>
      </w:r>
    </w:p>
    <w:p w:rsidR="008846CC" w:rsidRPr="004654A2" w:rsidRDefault="008846CC" w:rsidP="008846CC">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7.2. Habilitação jurídica:</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7.2.1. Empresário individual: inscrição no Registro Público de Empresas Mercantis, a cargo da Junta Comercial respectiva;</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7.2.2. Microempreendedor Individual – MEI: Certificado da Condição de Microempreendedor Individual – CCMEI;</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7.2.4. Sociedade empresária estrangeira com atuação permanente no país: Decreto de autorização para funcionamento no Brasil;</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7.2.5. Sociedade simples: inscrição do ato constitutivo no Registro Civil de Pessoas Jurídicas do local de sua sede, acompanhada de documento comprobatório de seus administradores;</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7.2.7. Ato de autorização para o exercício da atividade.</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7.2.8. Cadastro Nacional de Pessoa Jurídica – CNPJ;</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Os documentos apresentados deverão estar acompanhados de todas as alterações ou da consolidação respectiva.</w:t>
      </w:r>
    </w:p>
    <w:p w:rsidR="008846CC" w:rsidRPr="004654A2" w:rsidRDefault="008846CC" w:rsidP="008846CC">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7.3. Habilitação fiscal, social e trabalhista:</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7.3.1. Cadastro Nacional de Pessoa Jurídica – CNPJ;</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7.3.2. Inscrição no cadastro de contribuintes estadual, relativo ao domicílio ou sede do (a) licitante, pertinente ao seu ramo de atividade e compatível com o objeto contratual;</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7.3.3. Prova de regularidade perante a Fazenda federal;</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7.3.4. Prova de regularidade perante a Fazenda estadual;</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lastRenderedPageBreak/>
        <w:t>7.3.5. Prova de regularidade perante a Fazenda municipal;</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7.3.6. Prova de regularidade relativo à Seguridade Social e ao Fundo de Garantia de Tempo de Serviço – FGTS –, que demonstre cumprimento dos encargos sociais instituídos por lei (dispensado para licitante pessoa física);</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7.3.7. Prova de regularidade perante a Justiça do Trabalho;</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7.3.8. Cumprimento do disposto no inciso XXXIII do art. 7º da Constituição da República de 1988 – CR88;</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8846CC" w:rsidRPr="004654A2" w:rsidRDefault="008846CC" w:rsidP="008846CC">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7.4. Habilitação técnico-profissional ou técnico operacional:</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7.4.1. Registro ou inscrição no Conselho de Competente.</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7.4.2. Atestado de capacidade técnica.</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7.7. Após a entrega dos documentos para habilitação, não será permitida a substituição ou apresentação de novos documentos, salvo em sede de diligência, para:</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7.7.1. Complementação de informações acerca dos documentos já apresentados pelo (a) (s) licitante (s) e desde que necessária para apurar fatos existentes à época da abertura do certame;</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7.7.2. Atualização de documentos cuja validade tenha expirado após a data de recebimento das propostas.</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7.8. Na análise dos documentos de habilitação, a comissão de licitação, após provocação do (a) agente de contratação, poderá sanar erros ou falhas que não alterem a substância dos documentos e sua validade jurídica, mediante </w:t>
      </w:r>
      <w:r w:rsidRPr="004654A2">
        <w:rPr>
          <w:rFonts w:ascii="Arial" w:hAnsi="Arial" w:cs="Arial"/>
          <w:sz w:val="24"/>
          <w:szCs w:val="24"/>
        </w:rPr>
        <w:lastRenderedPageBreak/>
        <w:t xml:space="preserve">despacho fundamentado registrado e acessível a todos, atribuindo-lhes eficácia para fins de habilitação e classificação. </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7.9. Os documentos de habilitação poderá ser:</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7.9.1. Apresentada em original, por cópia ou por qualquer outro meio expressamente admitido pela Administração;</w:t>
      </w:r>
    </w:p>
    <w:p w:rsidR="008846CC" w:rsidRPr="004654A2" w:rsidRDefault="008846CC" w:rsidP="008846CC">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7.9.2. Substituída por registro cadastral emitido pela Administração, desde que o registro tenha sido feito em obediência ao disposta na Lei nº. 14.133/2021.</w:t>
      </w:r>
    </w:p>
    <w:p w:rsidR="008846CC" w:rsidRPr="004654A2" w:rsidRDefault="008846CC" w:rsidP="008846CC">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8. DO CONTRATO ADMINISTRATIVO</w:t>
      </w:r>
    </w:p>
    <w:p w:rsidR="008846CC" w:rsidRPr="004654A2" w:rsidRDefault="008846CC" w:rsidP="008846CC">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8.1. Após a autorização, caso se conclua pela contratação administrativa, será firmado o contrato administrativo.</w:t>
      </w:r>
    </w:p>
    <w:p w:rsidR="008846CC" w:rsidRPr="004654A2" w:rsidRDefault="008846CC" w:rsidP="008846CC">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8.2. O (A) licitante vencedor (a) terá o prazo de dois dias úteis, contados na data da convocação, para assinar o contrato administrativo, sob pena de decair o direito à contratação administrativa, sem prejuízo das sanções previstas.</w:t>
      </w:r>
    </w:p>
    <w:p w:rsidR="008846CC" w:rsidRPr="004654A2" w:rsidRDefault="008846CC" w:rsidP="008846CC">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8846CC" w:rsidRPr="004654A2" w:rsidRDefault="008846CC" w:rsidP="008846CC">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8.4. O prazo previsto para assinatura do contrato administrativo poderá ser prorrogado 01 (uma) vez, por igual período, por solicitação justificada do (a) licitante vencedor (a) e aceita pela Administração.</w:t>
      </w:r>
    </w:p>
    <w:p w:rsidR="008846CC" w:rsidRPr="004654A2" w:rsidRDefault="008846CC" w:rsidP="008846CC">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8.5. O prazo de vigência do contrato administrativo é de noventa dias uteis, prorrogável nos termos da Lei nº. 14.133/2021.</w:t>
      </w:r>
    </w:p>
    <w:p w:rsidR="008846CC" w:rsidRPr="004654A2" w:rsidRDefault="008846CC" w:rsidP="008846CC">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8.6. Na assinatura do contrato administrativo, o (a) licitante vencedor (a) apresentará os documentos de habilitação que estiverem vencidos.</w:t>
      </w:r>
    </w:p>
    <w:p w:rsidR="008846CC" w:rsidRPr="004654A2" w:rsidRDefault="008846CC" w:rsidP="008846CC">
      <w:pPr>
        <w:tabs>
          <w:tab w:val="left" w:pos="2268"/>
        </w:tabs>
        <w:spacing w:before="100" w:beforeAutospacing="1" w:after="100" w:afterAutospacing="1"/>
        <w:jc w:val="both"/>
        <w:rPr>
          <w:rFonts w:ascii="Arial" w:hAnsi="Arial" w:cs="Arial"/>
          <w:b/>
          <w:bCs/>
          <w:sz w:val="24"/>
          <w:szCs w:val="24"/>
        </w:rPr>
      </w:pPr>
      <w:r w:rsidRPr="004654A2">
        <w:rPr>
          <w:rFonts w:ascii="Arial" w:hAnsi="Arial" w:cs="Arial"/>
          <w:b/>
          <w:bCs/>
          <w:sz w:val="24"/>
          <w:szCs w:val="24"/>
        </w:rPr>
        <w:t>9. DAS DISPOSIÇÕES GERAIS</w:t>
      </w:r>
    </w:p>
    <w:p w:rsidR="008846CC" w:rsidRPr="004654A2" w:rsidRDefault="008846CC" w:rsidP="008846CC">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9.1. No caso de todo (a) (s) o (a) (s) fornecedor (a) (e) (s) restarem desclassificados ou inabilitados, a Administração poderá adotar as seguintes providências:</w:t>
      </w:r>
    </w:p>
    <w:p w:rsidR="008846CC" w:rsidRPr="004654A2" w:rsidRDefault="008846CC" w:rsidP="008846CC">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9.1.1. Fixar prazo para que possa haver adequação das propostas ou da documentação de habilitação, conforme o caso;</w:t>
      </w:r>
    </w:p>
    <w:p w:rsidR="008846CC" w:rsidRPr="004654A2" w:rsidRDefault="008846CC" w:rsidP="008846CC">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9.1.2. Valer-se, para a contratação administrativa, da cotação eventualmente obtida na pesquisa de preços que serviu de base à estimativa do valor, se </w:t>
      </w:r>
      <w:r w:rsidRPr="004654A2">
        <w:rPr>
          <w:rFonts w:ascii="Arial" w:hAnsi="Arial" w:cs="Arial"/>
          <w:bCs/>
          <w:sz w:val="24"/>
          <w:szCs w:val="24"/>
        </w:rPr>
        <w:lastRenderedPageBreak/>
        <w:t xml:space="preserve">houver, privilegiando-se os menores preços, sempre que possível, e desde que atendidas às condições de habilitação exigidas. </w:t>
      </w:r>
    </w:p>
    <w:p w:rsidR="008846CC" w:rsidRPr="004654A2" w:rsidRDefault="008846CC" w:rsidP="008846CC">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9.1.3. Republicar o Aviso com nova data.</w:t>
      </w:r>
    </w:p>
    <w:p w:rsidR="008846CC" w:rsidRPr="004654A2" w:rsidRDefault="008846CC" w:rsidP="008846CC">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9.4. As providências dos subitens 9.1.2 e 9.1.3 poderão ser utilizadas se não houver comparecimento de qualquer fornecedor (a) (e) (s) interessado (a) (s).</w:t>
      </w:r>
    </w:p>
    <w:p w:rsidR="008846CC" w:rsidRPr="004654A2" w:rsidRDefault="008846CC" w:rsidP="008846CC">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9.5. Havendo a necessidade de realização de ato de qualquer natureza pelo (a) (s) fornecedor (e) (a) (s), cujo prazo não conste deste Aviso, deverá ser atendido o prazo indicado pelo (a) agente de contratação na respectiva notificação.</w:t>
      </w:r>
    </w:p>
    <w:p w:rsidR="008846CC" w:rsidRPr="004654A2" w:rsidRDefault="008846CC" w:rsidP="008846CC">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8846CC" w:rsidRPr="004654A2" w:rsidRDefault="008846CC" w:rsidP="008846CC">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9.7. Os horários estabelecidos na divulgação deste procedimento e durante o envio de lances observarão o horário de Brasília, Distrito Federal, inclusive para contagem de tempo e na documentação relativa ao procedimento.</w:t>
      </w:r>
    </w:p>
    <w:p w:rsidR="008846CC" w:rsidRPr="004654A2" w:rsidRDefault="008846CC" w:rsidP="008846CC">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8846CC" w:rsidRPr="004654A2" w:rsidRDefault="008846CC" w:rsidP="008846CC">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8846CC" w:rsidRPr="004654A2" w:rsidRDefault="008846CC" w:rsidP="008846CC">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 9.11. Integram este Aviso, para todos os efeitos, os seguintes anexos:</w:t>
      </w:r>
    </w:p>
    <w:p w:rsidR="008846CC" w:rsidRPr="004654A2" w:rsidRDefault="008846CC" w:rsidP="008846CC">
      <w:pPr>
        <w:tabs>
          <w:tab w:val="left" w:pos="2268"/>
        </w:tabs>
        <w:spacing w:before="100" w:beforeAutospacing="1" w:after="100" w:afterAutospacing="1"/>
        <w:jc w:val="both"/>
        <w:rPr>
          <w:rFonts w:ascii="Arial" w:hAnsi="Arial" w:cs="Arial"/>
          <w:bCs/>
          <w:sz w:val="24"/>
          <w:szCs w:val="24"/>
          <w:highlight w:val="yellow"/>
        </w:rPr>
      </w:pPr>
      <w:r w:rsidRPr="004654A2">
        <w:rPr>
          <w:rFonts w:ascii="Arial" w:hAnsi="Arial" w:cs="Arial"/>
          <w:bCs/>
          <w:sz w:val="24"/>
          <w:szCs w:val="24"/>
          <w:highlight w:val="yellow"/>
        </w:rPr>
        <w:t>9.11.1. Anexo I – TR;</w:t>
      </w:r>
    </w:p>
    <w:p w:rsidR="008846CC" w:rsidRPr="000A0864" w:rsidRDefault="008846CC" w:rsidP="008846CC">
      <w:pPr>
        <w:tabs>
          <w:tab w:val="left" w:pos="2268"/>
        </w:tabs>
        <w:spacing w:before="100" w:beforeAutospacing="1" w:after="100" w:afterAutospacing="1"/>
        <w:jc w:val="both"/>
        <w:rPr>
          <w:rFonts w:ascii="Arial" w:hAnsi="Arial" w:cs="Arial"/>
          <w:bCs/>
          <w:sz w:val="24"/>
          <w:szCs w:val="24"/>
        </w:rPr>
      </w:pPr>
      <w:r w:rsidRPr="000A0864">
        <w:rPr>
          <w:rFonts w:ascii="Arial" w:hAnsi="Arial" w:cs="Arial"/>
          <w:bCs/>
          <w:sz w:val="24"/>
          <w:szCs w:val="24"/>
        </w:rPr>
        <w:t>9.11.2 Anexo II Memorial Descritivo</w:t>
      </w:r>
    </w:p>
    <w:p w:rsidR="008846CC" w:rsidRPr="000A0864" w:rsidRDefault="008846CC" w:rsidP="008846CC">
      <w:pPr>
        <w:tabs>
          <w:tab w:val="left" w:pos="2268"/>
        </w:tabs>
        <w:spacing w:before="100" w:beforeAutospacing="1" w:after="100" w:afterAutospacing="1"/>
        <w:jc w:val="both"/>
        <w:rPr>
          <w:rFonts w:ascii="Arial" w:hAnsi="Arial" w:cs="Arial"/>
          <w:bCs/>
          <w:sz w:val="24"/>
          <w:szCs w:val="24"/>
        </w:rPr>
      </w:pPr>
      <w:r w:rsidRPr="000A0864">
        <w:rPr>
          <w:rFonts w:ascii="Arial" w:hAnsi="Arial" w:cs="Arial"/>
          <w:bCs/>
          <w:sz w:val="24"/>
          <w:szCs w:val="24"/>
        </w:rPr>
        <w:t>9.11.3. Anexo III – Minuta de Contrato Administrativo.</w:t>
      </w:r>
    </w:p>
    <w:p w:rsidR="008846CC" w:rsidRDefault="008846CC" w:rsidP="008846CC">
      <w:pPr>
        <w:tabs>
          <w:tab w:val="left" w:pos="2268"/>
        </w:tabs>
        <w:spacing w:before="100" w:beforeAutospacing="1" w:after="100" w:afterAutospacing="1"/>
        <w:jc w:val="both"/>
        <w:rPr>
          <w:rFonts w:ascii="Arial" w:hAnsi="Arial" w:cs="Arial"/>
          <w:bCs/>
          <w:sz w:val="24"/>
          <w:szCs w:val="24"/>
          <w:highlight w:val="yellow"/>
        </w:rPr>
      </w:pPr>
    </w:p>
    <w:p w:rsidR="008846CC" w:rsidRDefault="008846CC" w:rsidP="008846CC">
      <w:pPr>
        <w:tabs>
          <w:tab w:val="left" w:pos="2268"/>
        </w:tabs>
        <w:spacing w:before="100" w:beforeAutospacing="1" w:after="100" w:afterAutospacing="1"/>
        <w:jc w:val="both"/>
        <w:rPr>
          <w:rFonts w:ascii="Arial" w:hAnsi="Arial" w:cs="Arial"/>
          <w:bCs/>
          <w:sz w:val="24"/>
          <w:szCs w:val="24"/>
          <w:highlight w:val="yellow"/>
        </w:rPr>
      </w:pPr>
    </w:p>
    <w:p w:rsidR="008846CC" w:rsidRDefault="008846CC" w:rsidP="008846CC">
      <w:pPr>
        <w:tabs>
          <w:tab w:val="left" w:pos="2268"/>
        </w:tabs>
        <w:spacing w:before="100" w:beforeAutospacing="1" w:after="100" w:afterAutospacing="1"/>
        <w:jc w:val="both"/>
        <w:rPr>
          <w:rFonts w:ascii="Arial" w:hAnsi="Arial" w:cs="Arial"/>
          <w:bCs/>
          <w:sz w:val="24"/>
          <w:szCs w:val="24"/>
        </w:rPr>
      </w:pPr>
    </w:p>
    <w:p w:rsidR="008846CC" w:rsidRDefault="008846CC" w:rsidP="008846CC">
      <w:pPr>
        <w:tabs>
          <w:tab w:val="left" w:pos="2268"/>
        </w:tabs>
        <w:spacing w:before="100" w:beforeAutospacing="1" w:after="100" w:afterAutospacing="1"/>
        <w:jc w:val="both"/>
        <w:rPr>
          <w:rFonts w:ascii="Arial" w:hAnsi="Arial" w:cs="Arial"/>
          <w:bCs/>
          <w:sz w:val="24"/>
          <w:szCs w:val="24"/>
        </w:rPr>
      </w:pPr>
    </w:p>
    <w:p w:rsidR="008846CC" w:rsidRPr="00FD372F" w:rsidRDefault="008846CC" w:rsidP="008846CC">
      <w:pPr>
        <w:tabs>
          <w:tab w:val="left" w:pos="2268"/>
        </w:tabs>
        <w:spacing w:line="300" w:lineRule="auto"/>
        <w:jc w:val="center"/>
        <w:rPr>
          <w:rFonts w:ascii="Segoe UI" w:hAnsi="Segoe UI" w:cs="Segoe UI"/>
          <w:b/>
          <w:sz w:val="23"/>
          <w:szCs w:val="23"/>
        </w:rPr>
      </w:pPr>
      <w:r w:rsidRPr="00FD372F">
        <w:rPr>
          <w:rFonts w:ascii="Segoe UI" w:hAnsi="Segoe UI" w:cs="Segoe UI"/>
          <w:b/>
          <w:sz w:val="23"/>
          <w:szCs w:val="23"/>
        </w:rPr>
        <w:lastRenderedPageBreak/>
        <w:t>ANEXO III</w:t>
      </w:r>
    </w:p>
    <w:p w:rsidR="008846CC" w:rsidRPr="00FD372F" w:rsidRDefault="008846CC" w:rsidP="008846CC">
      <w:pPr>
        <w:tabs>
          <w:tab w:val="left" w:pos="2268"/>
        </w:tabs>
        <w:spacing w:line="300" w:lineRule="auto"/>
        <w:jc w:val="center"/>
        <w:rPr>
          <w:rFonts w:ascii="Segoe UI" w:hAnsi="Segoe UI" w:cs="Segoe UI"/>
          <w:b/>
          <w:sz w:val="23"/>
          <w:szCs w:val="23"/>
        </w:rPr>
      </w:pPr>
      <w:r w:rsidRPr="00FD372F">
        <w:rPr>
          <w:rFonts w:ascii="Segoe UI" w:hAnsi="Segoe UI" w:cs="Segoe UI"/>
          <w:b/>
          <w:sz w:val="23"/>
          <w:szCs w:val="23"/>
        </w:rPr>
        <w:t>MINUTA DE CONTRATO ADMINISTRATIVO</w:t>
      </w:r>
    </w:p>
    <w:p w:rsidR="008846CC" w:rsidRPr="00117B07" w:rsidRDefault="008846CC" w:rsidP="008846CC">
      <w:pPr>
        <w:tabs>
          <w:tab w:val="left" w:pos="2268"/>
        </w:tabs>
        <w:spacing w:line="300" w:lineRule="auto"/>
        <w:jc w:val="both"/>
        <w:rPr>
          <w:rFonts w:ascii="Segoe UI" w:hAnsi="Segoe UI" w:cs="Segoe UI"/>
          <w:sz w:val="23"/>
          <w:szCs w:val="23"/>
        </w:rPr>
      </w:pPr>
    </w:p>
    <w:p w:rsidR="008846CC" w:rsidRPr="000A0864" w:rsidRDefault="008846CC" w:rsidP="008846CC">
      <w:pPr>
        <w:tabs>
          <w:tab w:val="left" w:pos="2268"/>
        </w:tabs>
        <w:jc w:val="both"/>
        <w:rPr>
          <w:rFonts w:ascii="Segoe UI" w:hAnsi="Segoe UI" w:cs="Segoe UI"/>
          <w:sz w:val="23"/>
          <w:szCs w:val="23"/>
        </w:rPr>
      </w:pPr>
      <w:r w:rsidRPr="000A0864">
        <w:rPr>
          <w:rFonts w:ascii="Segoe UI" w:hAnsi="Segoe UI" w:cs="Segoe UI"/>
          <w:sz w:val="23"/>
          <w:szCs w:val="23"/>
        </w:rPr>
        <w:t>Processo Administra</w:t>
      </w:r>
      <w:r>
        <w:rPr>
          <w:rFonts w:ascii="Segoe UI" w:hAnsi="Segoe UI" w:cs="Segoe UI"/>
          <w:sz w:val="23"/>
          <w:szCs w:val="23"/>
        </w:rPr>
        <w:t>tivo de Licitação Pública nº 036</w:t>
      </w:r>
      <w:r w:rsidRPr="000A0864">
        <w:rPr>
          <w:rFonts w:ascii="Segoe UI" w:hAnsi="Segoe UI" w:cs="Segoe UI"/>
          <w:sz w:val="23"/>
          <w:szCs w:val="23"/>
        </w:rPr>
        <w:t>/2024</w:t>
      </w:r>
    </w:p>
    <w:p w:rsidR="008846CC" w:rsidRPr="007D0029" w:rsidRDefault="008846CC" w:rsidP="008846CC">
      <w:pPr>
        <w:tabs>
          <w:tab w:val="left" w:pos="2268"/>
        </w:tabs>
        <w:jc w:val="both"/>
        <w:rPr>
          <w:rFonts w:ascii="Segoe UI" w:hAnsi="Segoe UI" w:cs="Segoe UI"/>
          <w:sz w:val="23"/>
          <w:szCs w:val="23"/>
        </w:rPr>
      </w:pPr>
      <w:r>
        <w:rPr>
          <w:rFonts w:ascii="Segoe UI" w:hAnsi="Segoe UI" w:cs="Segoe UI"/>
          <w:sz w:val="23"/>
          <w:szCs w:val="23"/>
        </w:rPr>
        <w:t>Licitação Dispensa nº 015</w:t>
      </w:r>
      <w:r w:rsidRPr="000A0864">
        <w:rPr>
          <w:rFonts w:ascii="Segoe UI" w:hAnsi="Segoe UI" w:cs="Segoe UI"/>
          <w:sz w:val="23"/>
          <w:szCs w:val="23"/>
        </w:rPr>
        <w:t>/2024</w:t>
      </w:r>
    </w:p>
    <w:p w:rsidR="008846CC" w:rsidRDefault="008846CC" w:rsidP="008846CC">
      <w:pPr>
        <w:tabs>
          <w:tab w:val="left" w:pos="2268"/>
        </w:tabs>
        <w:spacing w:line="300" w:lineRule="auto"/>
        <w:jc w:val="both"/>
        <w:rPr>
          <w:rFonts w:ascii="Segoe UI" w:hAnsi="Segoe UI" w:cs="Segoe UI"/>
          <w:sz w:val="23"/>
          <w:szCs w:val="23"/>
        </w:rPr>
      </w:pPr>
    </w:p>
    <w:p w:rsidR="008846CC" w:rsidRPr="003526D0" w:rsidRDefault="008846CC" w:rsidP="008846CC">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O </w:t>
      </w:r>
      <w:r>
        <w:rPr>
          <w:rFonts w:ascii="Segoe UI" w:hAnsi="Segoe UI" w:cs="Segoe UI"/>
          <w:b/>
          <w:sz w:val="23"/>
          <w:szCs w:val="23"/>
        </w:rPr>
        <w:t xml:space="preserve">MUNICÍPIO </w:t>
      </w:r>
      <w:r w:rsidRPr="00FD372F">
        <w:rPr>
          <w:rFonts w:ascii="Segoe UI" w:hAnsi="Segoe UI" w:cs="Segoe UI"/>
          <w:b/>
          <w:sz w:val="23"/>
          <w:szCs w:val="23"/>
        </w:rPr>
        <w:t>SANTO ANTÔNIO DO GRAMA/MG</w:t>
      </w:r>
      <w:r>
        <w:rPr>
          <w:rFonts w:ascii="Segoe UI" w:hAnsi="Segoe UI" w:cs="Segoe UI"/>
          <w:b/>
          <w:sz w:val="23"/>
          <w:szCs w:val="23"/>
        </w:rPr>
        <w:t xml:space="preserve">, </w:t>
      </w:r>
      <w:r>
        <w:rPr>
          <w:rFonts w:ascii="Segoe UI" w:hAnsi="Segoe UI" w:cs="Segoe UI"/>
          <w:sz w:val="23"/>
          <w:szCs w:val="23"/>
        </w:rPr>
        <w:t xml:space="preserve">pessoa jurídica de direito público, inscrito no CNPJ nº. 18.836973/001-20 com sede na Rua </w:t>
      </w:r>
      <w:r w:rsidRPr="00FD372F">
        <w:rPr>
          <w:rFonts w:ascii="Segoe UI" w:hAnsi="Segoe UI" w:cs="Segoe UI"/>
          <w:sz w:val="23"/>
          <w:szCs w:val="23"/>
        </w:rPr>
        <w:t xml:space="preserve">Padre João Coutinho, </w:t>
      </w:r>
      <w:r>
        <w:rPr>
          <w:rFonts w:ascii="Segoe UI" w:hAnsi="Segoe UI" w:cs="Segoe UI"/>
          <w:sz w:val="23"/>
          <w:szCs w:val="23"/>
        </w:rPr>
        <w:t xml:space="preserve">nº. </w:t>
      </w:r>
      <w:r w:rsidRPr="00FD372F">
        <w:rPr>
          <w:rFonts w:ascii="Segoe UI" w:hAnsi="Segoe UI" w:cs="Segoe UI"/>
          <w:sz w:val="23"/>
          <w:szCs w:val="23"/>
        </w:rPr>
        <w:t>121,</w:t>
      </w:r>
      <w:r>
        <w:rPr>
          <w:rFonts w:ascii="Segoe UI" w:hAnsi="Segoe UI" w:cs="Segoe UI"/>
          <w:sz w:val="23"/>
          <w:szCs w:val="23"/>
        </w:rPr>
        <w:t xml:space="preserve"> bairro </w:t>
      </w:r>
      <w:r w:rsidRPr="00FD372F">
        <w:rPr>
          <w:rFonts w:ascii="Segoe UI" w:hAnsi="Segoe UI" w:cs="Segoe UI"/>
          <w:sz w:val="23"/>
          <w:szCs w:val="23"/>
        </w:rPr>
        <w:t>Centro</w:t>
      </w:r>
      <w:r>
        <w:rPr>
          <w:rFonts w:ascii="Segoe UI" w:hAnsi="Segoe UI" w:cs="Segoe UI"/>
          <w:sz w:val="23"/>
          <w:szCs w:val="23"/>
        </w:rPr>
        <w:t xml:space="preserve">, estado de Minas Gerais, representado pelo </w:t>
      </w:r>
      <w:r w:rsidRPr="00FD372F">
        <w:rPr>
          <w:rFonts w:ascii="Segoe UI" w:hAnsi="Segoe UI" w:cs="Segoe UI"/>
          <w:sz w:val="23"/>
          <w:szCs w:val="23"/>
        </w:rPr>
        <w:t>Prefeito</w:t>
      </w:r>
      <w:r>
        <w:rPr>
          <w:rFonts w:ascii="Segoe UI" w:hAnsi="Segoe UI" w:cs="Segoe UI"/>
          <w:sz w:val="23"/>
          <w:szCs w:val="23"/>
        </w:rPr>
        <w:t xml:space="preserve"> </w:t>
      </w:r>
      <w:r w:rsidRPr="00FD372F">
        <w:rPr>
          <w:rFonts w:ascii="Segoe UI" w:hAnsi="Segoe UI" w:cs="Segoe UI"/>
          <w:sz w:val="23"/>
          <w:szCs w:val="23"/>
        </w:rPr>
        <w:t>Municip</w:t>
      </w:r>
      <w:r>
        <w:rPr>
          <w:rFonts w:ascii="Segoe UI" w:hAnsi="Segoe UI" w:cs="Segoe UI"/>
          <w:sz w:val="23"/>
          <w:szCs w:val="23"/>
        </w:rPr>
        <w:t xml:space="preserve">al MARCOS AURÉLIO RAMINHO, brasileiro, casado, doravante denominado </w:t>
      </w:r>
      <w:r>
        <w:rPr>
          <w:rFonts w:ascii="Segoe UI" w:hAnsi="Segoe UI" w:cs="Segoe UI"/>
          <w:b/>
          <w:sz w:val="23"/>
          <w:szCs w:val="23"/>
        </w:rPr>
        <w:t xml:space="preserve">Contratante, </w:t>
      </w:r>
      <w:r>
        <w:rPr>
          <w:rFonts w:ascii="Segoe UI" w:hAnsi="Segoe UI" w:cs="Segoe UI"/>
          <w:sz w:val="23"/>
          <w:szCs w:val="23"/>
        </w:rPr>
        <w:t xml:space="preserve">e </w:t>
      </w:r>
      <w:r w:rsidRPr="009C0772">
        <w:rPr>
          <w:rFonts w:ascii="Segoe UI" w:hAnsi="Segoe UI" w:cs="Segoe UI"/>
          <w:b/>
          <w:sz w:val="23"/>
          <w:szCs w:val="23"/>
        </w:rPr>
        <w:t>NOME</w:t>
      </w:r>
      <w:r w:rsidRPr="009C0772">
        <w:rPr>
          <w:rFonts w:ascii="Segoe UI" w:hAnsi="Segoe UI" w:cs="Segoe UI"/>
          <w:sz w:val="23"/>
          <w:szCs w:val="23"/>
        </w:rPr>
        <w:t>,</w:t>
      </w:r>
      <w:r>
        <w:rPr>
          <w:rFonts w:ascii="Segoe UI" w:hAnsi="Segoe UI" w:cs="Segoe UI"/>
          <w:sz w:val="23"/>
          <w:szCs w:val="23"/>
        </w:rPr>
        <w:t xml:space="preserve"> inscrito no </w:t>
      </w:r>
      <w:r w:rsidRPr="009C0772">
        <w:rPr>
          <w:rFonts w:ascii="Segoe UI" w:hAnsi="Segoe UI" w:cs="Segoe UI"/>
          <w:sz w:val="23"/>
          <w:szCs w:val="23"/>
        </w:rPr>
        <w:t xml:space="preserve">CNPJ </w:t>
      </w:r>
      <w:r>
        <w:rPr>
          <w:rFonts w:ascii="Segoe UI" w:hAnsi="Segoe UI" w:cs="Segoe UI"/>
          <w:sz w:val="23"/>
          <w:szCs w:val="23"/>
        </w:rPr>
        <w:t xml:space="preserve">nº. </w:t>
      </w:r>
      <w:r w:rsidRPr="009C0772">
        <w:rPr>
          <w:rFonts w:ascii="Segoe UI" w:hAnsi="Segoe UI" w:cs="Segoe UI"/>
          <w:sz w:val="23"/>
          <w:szCs w:val="23"/>
        </w:rPr>
        <w:t>XX</w:t>
      </w:r>
      <w:r>
        <w:rPr>
          <w:rFonts w:ascii="Segoe UI" w:hAnsi="Segoe UI" w:cs="Segoe UI"/>
          <w:sz w:val="23"/>
          <w:szCs w:val="23"/>
        </w:rPr>
        <w:t xml:space="preserve">, com endereço na Rua </w:t>
      </w:r>
      <w:r w:rsidRPr="009C0772">
        <w:rPr>
          <w:rFonts w:ascii="Segoe UI" w:hAnsi="Segoe UI" w:cs="Segoe UI"/>
          <w:sz w:val="23"/>
          <w:szCs w:val="23"/>
        </w:rPr>
        <w:t>XX, nº. XX,</w:t>
      </w:r>
      <w:r>
        <w:rPr>
          <w:rFonts w:ascii="Segoe UI" w:hAnsi="Segoe UI" w:cs="Segoe UI"/>
          <w:sz w:val="23"/>
          <w:szCs w:val="23"/>
        </w:rPr>
        <w:t xml:space="preserve"> </w:t>
      </w:r>
      <w:r w:rsidRPr="009C0772">
        <w:rPr>
          <w:rFonts w:ascii="Segoe UI" w:hAnsi="Segoe UI" w:cs="Segoe UI"/>
          <w:sz w:val="23"/>
          <w:szCs w:val="23"/>
        </w:rPr>
        <w:t>bairro XX,</w:t>
      </w:r>
      <w:r>
        <w:rPr>
          <w:rFonts w:ascii="Segoe UI" w:hAnsi="Segoe UI" w:cs="Segoe UI"/>
          <w:sz w:val="23"/>
          <w:szCs w:val="23"/>
        </w:rPr>
        <w:t xml:space="preserve"> cidade de </w:t>
      </w:r>
      <w:r w:rsidRPr="009C0772">
        <w:rPr>
          <w:rFonts w:ascii="Segoe UI" w:hAnsi="Segoe UI" w:cs="Segoe UI"/>
          <w:sz w:val="23"/>
          <w:szCs w:val="23"/>
        </w:rPr>
        <w:t>XX,</w:t>
      </w:r>
      <w:r>
        <w:rPr>
          <w:rFonts w:ascii="Segoe UI" w:hAnsi="Segoe UI" w:cs="Segoe UI"/>
          <w:sz w:val="23"/>
          <w:szCs w:val="23"/>
        </w:rPr>
        <w:t xml:space="preserve"> estado de Minas Gerais, </w:t>
      </w:r>
      <w:r w:rsidRPr="009C0772">
        <w:rPr>
          <w:rFonts w:ascii="Segoe UI" w:hAnsi="Segoe UI" w:cs="Segoe UI"/>
          <w:sz w:val="23"/>
          <w:szCs w:val="23"/>
        </w:rPr>
        <w:t>representada pelo Nome</w:t>
      </w:r>
      <w:r w:rsidRPr="006D5D48">
        <w:rPr>
          <w:rFonts w:ascii="Segoe UI" w:hAnsi="Segoe UI" w:cs="Segoe UI"/>
          <w:color w:val="FF0000"/>
          <w:sz w:val="23"/>
          <w:szCs w:val="23"/>
        </w:rPr>
        <w:t xml:space="preserve">, </w:t>
      </w:r>
      <w:r w:rsidRPr="009C0772">
        <w:rPr>
          <w:rFonts w:ascii="Segoe UI" w:hAnsi="Segoe UI" w:cs="Segoe UI"/>
          <w:sz w:val="23"/>
          <w:szCs w:val="23"/>
        </w:rPr>
        <w:t>inscrito no CPF nº. XX,</w:t>
      </w:r>
      <w:r>
        <w:rPr>
          <w:rFonts w:ascii="Segoe UI" w:hAnsi="Segoe UI" w:cs="Segoe UI"/>
          <w:sz w:val="23"/>
          <w:szCs w:val="23"/>
        </w:rPr>
        <w:t xml:space="preserve"> doravante denominado (a) </w:t>
      </w:r>
      <w:r>
        <w:rPr>
          <w:rFonts w:ascii="Segoe UI" w:hAnsi="Segoe UI" w:cs="Segoe UI"/>
          <w:b/>
          <w:sz w:val="23"/>
          <w:szCs w:val="23"/>
        </w:rPr>
        <w:t>contratado (a)</w:t>
      </w:r>
      <w:r>
        <w:rPr>
          <w:rFonts w:ascii="Segoe UI" w:hAnsi="Segoe UI" w:cs="Segoe UI"/>
          <w:sz w:val="23"/>
          <w:szCs w:val="23"/>
        </w:rPr>
        <w:t xml:space="preserve">, tendo em vista este procedimento e em observância a Lei nº. 14.133/2021, resolvem celebrar este </w:t>
      </w:r>
      <w:r>
        <w:rPr>
          <w:rFonts w:ascii="Segoe UI" w:hAnsi="Segoe UI" w:cs="Segoe UI"/>
          <w:b/>
          <w:sz w:val="23"/>
          <w:szCs w:val="23"/>
        </w:rPr>
        <w:t xml:space="preserve">CONTRATO ADMINISTRATIVO Nº. </w:t>
      </w:r>
      <w:r w:rsidRPr="009C0772">
        <w:rPr>
          <w:rFonts w:ascii="Segoe UI" w:hAnsi="Segoe UI" w:cs="Segoe UI"/>
          <w:b/>
          <w:sz w:val="23"/>
          <w:szCs w:val="23"/>
        </w:rPr>
        <w:t>XX</w:t>
      </w:r>
      <w:r>
        <w:rPr>
          <w:rFonts w:ascii="Segoe UI" w:hAnsi="Segoe UI" w:cs="Segoe UI"/>
          <w:b/>
          <w:sz w:val="23"/>
          <w:szCs w:val="23"/>
        </w:rPr>
        <w:t>/</w:t>
      </w:r>
      <w:r w:rsidRPr="009C0772">
        <w:rPr>
          <w:rFonts w:ascii="Segoe UI" w:hAnsi="Segoe UI" w:cs="Segoe UI"/>
          <w:b/>
          <w:sz w:val="23"/>
          <w:szCs w:val="23"/>
        </w:rPr>
        <w:t>2024,</w:t>
      </w:r>
      <w:r>
        <w:rPr>
          <w:rFonts w:ascii="Segoe UI" w:hAnsi="Segoe UI" w:cs="Segoe UI"/>
          <w:b/>
          <w:sz w:val="23"/>
          <w:szCs w:val="23"/>
        </w:rPr>
        <w:t xml:space="preserve"> </w:t>
      </w:r>
      <w:r>
        <w:rPr>
          <w:rFonts w:ascii="Segoe UI" w:hAnsi="Segoe UI" w:cs="Segoe UI"/>
          <w:sz w:val="23"/>
          <w:szCs w:val="23"/>
        </w:rPr>
        <w:t>mediante as cláusulas e condições a seguir.</w:t>
      </w:r>
    </w:p>
    <w:p w:rsidR="008846CC" w:rsidRDefault="008846CC" w:rsidP="008846C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 CLÁUSULA PRIMEIRA: Do objeto e seus elementos característicos</w:t>
      </w:r>
    </w:p>
    <w:p w:rsidR="008846CC" w:rsidRPr="00D47BC1" w:rsidRDefault="008846CC" w:rsidP="008846CC">
      <w:pPr>
        <w:tabs>
          <w:tab w:val="left" w:pos="2268"/>
        </w:tabs>
        <w:spacing w:after="160" w:line="300" w:lineRule="auto"/>
        <w:jc w:val="both"/>
        <w:rPr>
          <w:rFonts w:ascii="Arial" w:hAnsi="Arial" w:cs="Arial"/>
          <w:sz w:val="24"/>
          <w:szCs w:val="24"/>
        </w:rPr>
      </w:pPr>
      <w:r>
        <w:rPr>
          <w:rFonts w:ascii="Segoe UI" w:hAnsi="Segoe UI" w:cs="Segoe UI"/>
          <w:sz w:val="23"/>
          <w:szCs w:val="23"/>
        </w:rPr>
        <w:t xml:space="preserve">1.1. </w:t>
      </w:r>
      <w:r w:rsidRPr="000A0864">
        <w:rPr>
          <w:rFonts w:ascii="Segoe UI" w:hAnsi="Segoe UI" w:cs="Segoe UI"/>
          <w:sz w:val="23"/>
          <w:szCs w:val="23"/>
        </w:rPr>
        <w:t>Contratação de</w:t>
      </w:r>
      <w:r w:rsidRPr="00E33EC7">
        <w:rPr>
          <w:rFonts w:ascii="Arial" w:hAnsi="Arial" w:cs="Arial"/>
          <w:sz w:val="24"/>
          <w:szCs w:val="24"/>
        </w:rPr>
        <w:t xml:space="preserve"> </w:t>
      </w:r>
      <w:r>
        <w:rPr>
          <w:rFonts w:ascii="Arial" w:hAnsi="Arial" w:cs="Arial"/>
          <w:sz w:val="24"/>
          <w:szCs w:val="24"/>
        </w:rPr>
        <w:t xml:space="preserve">prestação de serviços para entretenimento/acolhimento e fotos com as famílias e crianças para o evento de inauguração da nova creche. Personagens vivos do desenho </w:t>
      </w:r>
      <w:proofErr w:type="spellStart"/>
      <w:r>
        <w:rPr>
          <w:rFonts w:ascii="Arial" w:hAnsi="Arial" w:cs="Arial"/>
          <w:sz w:val="24"/>
          <w:szCs w:val="24"/>
        </w:rPr>
        <w:t>bolofofos</w:t>
      </w:r>
      <w:proofErr w:type="spellEnd"/>
      <w:r>
        <w:rPr>
          <w:rFonts w:ascii="Arial" w:hAnsi="Arial" w:cs="Arial"/>
          <w:sz w:val="24"/>
          <w:szCs w:val="24"/>
        </w:rPr>
        <w:t xml:space="preserve"> e da Patrulha canina</w:t>
      </w:r>
      <w:r w:rsidRPr="000A0864">
        <w:rPr>
          <w:rFonts w:ascii="Arial" w:hAnsi="Arial" w:cs="Arial"/>
          <w:sz w:val="24"/>
          <w:szCs w:val="24"/>
        </w:rPr>
        <w:t xml:space="preserve">, para a Secretaria de Educação do Município de </w:t>
      </w:r>
      <w:r w:rsidRPr="000A0864">
        <w:rPr>
          <w:rFonts w:ascii="Arial" w:hAnsi="Arial" w:cs="Arial"/>
          <w:bCs/>
          <w:sz w:val="24"/>
          <w:szCs w:val="24"/>
        </w:rPr>
        <w:t>Santo Antônio do Grama/MG</w:t>
      </w:r>
      <w:r w:rsidRPr="000A0864">
        <w:rPr>
          <w:rFonts w:ascii="Arial" w:hAnsi="Arial" w:cs="Arial"/>
          <w:sz w:val="24"/>
          <w:szCs w:val="24"/>
        </w:rPr>
        <w:t>,</w:t>
      </w:r>
      <w:r w:rsidRPr="000A0864">
        <w:rPr>
          <w:rFonts w:ascii="Segoe UI" w:hAnsi="Segoe UI" w:cs="Segoe UI"/>
          <w:sz w:val="23"/>
          <w:szCs w:val="23"/>
        </w:rPr>
        <w:t xml:space="preserve"> conforme condições estabelecidas abaixo:</w:t>
      </w:r>
    </w:p>
    <w:p w:rsidR="008846CC" w:rsidRDefault="008846CC" w:rsidP="008846C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2. CLÁUSULA SEGUNDA: Da vinculação ato que tiver autorizado a contratação direta e à respectiva proposta</w:t>
      </w:r>
    </w:p>
    <w:p w:rsidR="008846CC" w:rsidRDefault="008846CC" w:rsidP="008846CC">
      <w:pPr>
        <w:tabs>
          <w:tab w:val="left" w:pos="2268"/>
        </w:tabs>
        <w:spacing w:after="160" w:line="300" w:lineRule="auto"/>
        <w:jc w:val="both"/>
        <w:rPr>
          <w:rFonts w:ascii="Segoe UI" w:hAnsi="Segoe UI" w:cs="Segoe UI"/>
          <w:sz w:val="23"/>
          <w:szCs w:val="23"/>
        </w:rPr>
      </w:pPr>
      <w:r>
        <w:rPr>
          <w:rFonts w:ascii="Segoe UI" w:hAnsi="Segoe UI" w:cs="Segoe UI"/>
          <w:sz w:val="23"/>
          <w:szCs w:val="23"/>
        </w:rPr>
        <w:t>2.1. Vinculam a este contrato administrativo:</w:t>
      </w:r>
    </w:p>
    <w:p w:rsidR="008846CC" w:rsidRPr="006915ED" w:rsidRDefault="008846CC" w:rsidP="008846CC">
      <w:pPr>
        <w:tabs>
          <w:tab w:val="left" w:pos="2268"/>
        </w:tabs>
        <w:spacing w:after="160" w:line="300" w:lineRule="auto"/>
        <w:jc w:val="both"/>
        <w:rPr>
          <w:rFonts w:ascii="Segoe UI" w:hAnsi="Segoe UI" w:cs="Segoe UI"/>
          <w:sz w:val="23"/>
          <w:szCs w:val="23"/>
        </w:rPr>
      </w:pPr>
      <w:r>
        <w:rPr>
          <w:rFonts w:ascii="Segoe UI" w:hAnsi="Segoe UI" w:cs="Segoe UI"/>
          <w:sz w:val="23"/>
          <w:szCs w:val="23"/>
        </w:rPr>
        <w:t>2.1.1. O Termo de Referência – TR;</w:t>
      </w:r>
    </w:p>
    <w:p w:rsidR="008846CC" w:rsidRPr="009C0772" w:rsidRDefault="008846CC" w:rsidP="008846CC">
      <w:pPr>
        <w:tabs>
          <w:tab w:val="left" w:pos="2268"/>
        </w:tabs>
        <w:spacing w:after="160" w:line="300" w:lineRule="auto"/>
        <w:jc w:val="both"/>
        <w:rPr>
          <w:rFonts w:ascii="Segoe UI" w:hAnsi="Segoe UI" w:cs="Segoe UI"/>
          <w:sz w:val="23"/>
          <w:szCs w:val="23"/>
        </w:rPr>
      </w:pPr>
      <w:r w:rsidRPr="009C0772">
        <w:rPr>
          <w:rFonts w:ascii="Segoe UI" w:hAnsi="Segoe UI" w:cs="Segoe UI"/>
          <w:sz w:val="23"/>
          <w:szCs w:val="23"/>
        </w:rPr>
        <w:t>2.1.2. O Aviso de Dispensa de Licitação Pública e seus anexos;</w:t>
      </w:r>
    </w:p>
    <w:p w:rsidR="008846CC" w:rsidRDefault="008846CC" w:rsidP="008846CC">
      <w:pPr>
        <w:tabs>
          <w:tab w:val="left" w:pos="2268"/>
        </w:tabs>
        <w:spacing w:after="160" w:line="300" w:lineRule="auto"/>
        <w:jc w:val="both"/>
        <w:rPr>
          <w:rFonts w:ascii="Segoe UI" w:hAnsi="Segoe UI" w:cs="Segoe UI"/>
          <w:sz w:val="23"/>
          <w:szCs w:val="23"/>
        </w:rPr>
      </w:pPr>
      <w:r>
        <w:rPr>
          <w:rFonts w:ascii="Segoe UI" w:hAnsi="Segoe UI" w:cs="Segoe UI"/>
          <w:sz w:val="23"/>
          <w:szCs w:val="23"/>
        </w:rPr>
        <w:t>2.1.3. A proposta da contratada;</w:t>
      </w:r>
    </w:p>
    <w:p w:rsidR="008846CC" w:rsidRDefault="008846CC" w:rsidP="008846CC">
      <w:pPr>
        <w:tabs>
          <w:tab w:val="left" w:pos="2268"/>
        </w:tabs>
        <w:spacing w:after="160" w:line="300" w:lineRule="auto"/>
        <w:jc w:val="both"/>
        <w:rPr>
          <w:rFonts w:ascii="Segoe UI" w:hAnsi="Segoe UI" w:cs="Segoe UI"/>
          <w:sz w:val="23"/>
          <w:szCs w:val="23"/>
        </w:rPr>
      </w:pPr>
      <w:r>
        <w:rPr>
          <w:rFonts w:ascii="Segoe UI" w:hAnsi="Segoe UI" w:cs="Segoe UI"/>
          <w:sz w:val="23"/>
          <w:szCs w:val="23"/>
        </w:rPr>
        <w:t>2.1.4. A Autorização da Dispensa;</w:t>
      </w:r>
    </w:p>
    <w:p w:rsidR="008846CC" w:rsidRDefault="008846CC" w:rsidP="008846C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3. CLÁUSULA TERCEIRA: Da legislação aplicável à execução do contrato administrativo, inclusive quanto aos casos omissos</w:t>
      </w:r>
    </w:p>
    <w:p w:rsidR="008846CC" w:rsidRDefault="008846CC" w:rsidP="008846CC">
      <w:pPr>
        <w:tabs>
          <w:tab w:val="left" w:pos="2268"/>
        </w:tabs>
        <w:spacing w:after="160" w:line="300" w:lineRule="auto"/>
        <w:jc w:val="both"/>
        <w:rPr>
          <w:rFonts w:ascii="Segoe UI" w:hAnsi="Segoe UI" w:cs="Segoe UI"/>
          <w:sz w:val="23"/>
          <w:szCs w:val="23"/>
        </w:rPr>
      </w:pPr>
      <w:r>
        <w:rPr>
          <w:rFonts w:ascii="Segoe UI" w:hAnsi="Segoe UI" w:cs="Segoe UI"/>
          <w:sz w:val="23"/>
          <w:szCs w:val="23"/>
        </w:rPr>
        <w:lastRenderedPageBreak/>
        <w:t>3.1. As legislações aplicáveis à execução deste contrato administrativo, inclusive quanto aos casos omissão, são:</w:t>
      </w:r>
    </w:p>
    <w:p w:rsidR="008846CC" w:rsidRDefault="008846CC" w:rsidP="008846CC">
      <w:pPr>
        <w:tabs>
          <w:tab w:val="left" w:pos="2268"/>
        </w:tabs>
        <w:spacing w:after="160" w:line="300" w:lineRule="auto"/>
        <w:jc w:val="both"/>
        <w:rPr>
          <w:rFonts w:ascii="Segoe UI" w:hAnsi="Segoe UI" w:cs="Segoe UI"/>
          <w:sz w:val="23"/>
          <w:szCs w:val="23"/>
        </w:rPr>
      </w:pPr>
      <w:r>
        <w:rPr>
          <w:rFonts w:ascii="Segoe UI" w:hAnsi="Segoe UI" w:cs="Segoe UI"/>
          <w:sz w:val="23"/>
          <w:szCs w:val="23"/>
        </w:rPr>
        <w:t>3.1.1. Lei nº. 14.133/2021;</w:t>
      </w:r>
    </w:p>
    <w:p w:rsidR="008846CC" w:rsidRPr="00203CA9" w:rsidRDefault="008846CC" w:rsidP="008846CC">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3.1.2. Decreto Municipal nº </w:t>
      </w:r>
      <w:r w:rsidRPr="009C0772">
        <w:rPr>
          <w:rFonts w:ascii="Segoe UI" w:hAnsi="Segoe UI" w:cs="Segoe UI"/>
          <w:sz w:val="23"/>
          <w:szCs w:val="23"/>
        </w:rPr>
        <w:t>06</w:t>
      </w:r>
      <w:r>
        <w:rPr>
          <w:rFonts w:ascii="Segoe UI" w:hAnsi="Segoe UI" w:cs="Segoe UI"/>
          <w:sz w:val="23"/>
          <w:szCs w:val="23"/>
        </w:rPr>
        <w:t>/20</w:t>
      </w:r>
      <w:r w:rsidRPr="009C0772">
        <w:rPr>
          <w:rFonts w:ascii="Segoe UI" w:hAnsi="Segoe UI" w:cs="Segoe UI"/>
          <w:sz w:val="23"/>
          <w:szCs w:val="23"/>
        </w:rPr>
        <w:t>23.</w:t>
      </w:r>
    </w:p>
    <w:p w:rsidR="008846CC" w:rsidRDefault="008846CC" w:rsidP="008846C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4. CLÁUSULA QUARTA: Da vigência e prorrogação</w:t>
      </w:r>
    </w:p>
    <w:p w:rsidR="008846CC" w:rsidRPr="009C0772" w:rsidRDefault="008846CC" w:rsidP="008846CC">
      <w:pPr>
        <w:spacing w:after="160" w:line="300" w:lineRule="auto"/>
        <w:jc w:val="both"/>
        <w:rPr>
          <w:rFonts w:ascii="Segoe UI" w:hAnsi="Segoe UI" w:cs="Segoe UI"/>
          <w:bCs/>
          <w:sz w:val="23"/>
          <w:szCs w:val="23"/>
        </w:rPr>
      </w:pPr>
      <w:r w:rsidRPr="009C0772">
        <w:rPr>
          <w:rFonts w:ascii="Segoe UI" w:hAnsi="Segoe UI" w:cs="Segoe UI"/>
          <w:sz w:val="23"/>
          <w:szCs w:val="23"/>
        </w:rPr>
        <w:t xml:space="preserve">4.1. </w:t>
      </w:r>
      <w:r w:rsidRPr="009C0772">
        <w:rPr>
          <w:rFonts w:ascii="Segoe UI" w:hAnsi="Segoe UI" w:cs="Segoe UI"/>
          <w:bCs/>
          <w:sz w:val="23"/>
          <w:szCs w:val="23"/>
        </w:rPr>
        <w:t>O prazo de vigência da contratação é de noventa dias, prorrogável por até 12</w:t>
      </w:r>
      <w:r>
        <w:rPr>
          <w:rFonts w:ascii="Segoe UI" w:hAnsi="Segoe UI" w:cs="Segoe UI"/>
          <w:bCs/>
          <w:sz w:val="23"/>
          <w:szCs w:val="23"/>
        </w:rPr>
        <w:t xml:space="preserve"> (doze)</w:t>
      </w:r>
      <w:r w:rsidRPr="009C0772">
        <w:rPr>
          <w:rFonts w:ascii="Segoe UI" w:hAnsi="Segoe UI" w:cs="Segoe UI"/>
          <w:bCs/>
          <w:sz w:val="23"/>
          <w:szCs w:val="23"/>
        </w:rPr>
        <w:t xml:space="preserve"> meses (</w:t>
      </w:r>
      <w:proofErr w:type="spellStart"/>
      <w:r w:rsidRPr="009C0772">
        <w:rPr>
          <w:rFonts w:ascii="Segoe UI" w:hAnsi="Segoe UI" w:cs="Segoe UI"/>
          <w:bCs/>
          <w:sz w:val="23"/>
          <w:szCs w:val="23"/>
        </w:rPr>
        <w:t>arts</w:t>
      </w:r>
      <w:proofErr w:type="spellEnd"/>
      <w:r w:rsidRPr="009C0772">
        <w:rPr>
          <w:rFonts w:ascii="Segoe UI" w:hAnsi="Segoe UI" w:cs="Segoe UI"/>
          <w:bCs/>
          <w:sz w:val="23"/>
          <w:szCs w:val="23"/>
        </w:rPr>
        <w:t>. 106 e 107 da Lei n° 14.133/2021).</w:t>
      </w:r>
    </w:p>
    <w:p w:rsidR="008846CC" w:rsidRDefault="008846CC" w:rsidP="008846C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 CLÁUSULA QUINTA: Do regime de execução ou a forma de fornecimento</w:t>
      </w:r>
    </w:p>
    <w:p w:rsidR="008846CC" w:rsidRDefault="008846CC" w:rsidP="008846CC">
      <w:pPr>
        <w:tabs>
          <w:tab w:val="left" w:pos="2268"/>
        </w:tabs>
        <w:spacing w:after="160" w:line="300" w:lineRule="auto"/>
        <w:jc w:val="both"/>
        <w:rPr>
          <w:rFonts w:ascii="Segoe UI" w:hAnsi="Segoe UI" w:cs="Segoe UI"/>
          <w:sz w:val="23"/>
          <w:szCs w:val="23"/>
        </w:rPr>
      </w:pPr>
      <w:r>
        <w:rPr>
          <w:rFonts w:ascii="Segoe UI" w:hAnsi="Segoe UI" w:cs="Segoe UI"/>
          <w:sz w:val="23"/>
          <w:szCs w:val="23"/>
        </w:rPr>
        <w:t>5.1. O regime de execução ou a forma de fornecimento está prevista no TR.</w:t>
      </w:r>
    </w:p>
    <w:p w:rsidR="008846CC" w:rsidRDefault="008846CC" w:rsidP="008846C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6. CLÁUSULA SEXTA: Do preço e as condições de pagamento, os critérios, a data-base e a periodicidade do reajustamento de preços e os critérios de atualização monetária entre a data do adimplemento das obrigações e a do efetivo pagamento</w:t>
      </w:r>
    </w:p>
    <w:p w:rsidR="008846CC" w:rsidRDefault="008846CC" w:rsidP="008846CC">
      <w:pPr>
        <w:tabs>
          <w:tab w:val="left" w:pos="2268"/>
        </w:tabs>
        <w:spacing w:after="160" w:line="360" w:lineRule="auto"/>
        <w:jc w:val="both"/>
        <w:rPr>
          <w:rFonts w:ascii="Segoe UI" w:hAnsi="Segoe UI" w:cs="Segoe UI"/>
          <w:sz w:val="23"/>
          <w:szCs w:val="23"/>
        </w:rPr>
      </w:pPr>
      <w:r>
        <w:rPr>
          <w:rFonts w:ascii="Segoe UI" w:hAnsi="Segoe UI" w:cs="Segoe UI"/>
          <w:sz w:val="23"/>
          <w:szCs w:val="23"/>
        </w:rPr>
        <w:t xml:space="preserve">6.1. O preço deste contrato administrativo é de R$ </w:t>
      </w:r>
      <w:r w:rsidRPr="009C0772">
        <w:rPr>
          <w:rFonts w:ascii="Segoe UI" w:hAnsi="Segoe UI" w:cs="Segoe UI"/>
          <w:sz w:val="23"/>
          <w:szCs w:val="23"/>
        </w:rPr>
        <w:t>XX (XX).</w:t>
      </w:r>
    </w:p>
    <w:p w:rsidR="008846CC"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6.2. </w:t>
      </w:r>
      <w:r w:rsidRPr="00865D11">
        <w:rPr>
          <w:rFonts w:ascii="Segoe UI" w:hAnsi="Segoe UI" w:cs="Segoe UI"/>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8846CC" w:rsidRDefault="008846CC" w:rsidP="008846CC">
      <w:pPr>
        <w:spacing w:after="160" w:line="300" w:lineRule="auto"/>
        <w:jc w:val="both"/>
        <w:rPr>
          <w:rFonts w:ascii="Segoe UI" w:hAnsi="Segoe UI" w:cs="Segoe UI"/>
          <w:sz w:val="23"/>
          <w:szCs w:val="23"/>
        </w:rPr>
      </w:pPr>
      <w:r w:rsidRPr="00B633EC">
        <w:rPr>
          <w:rFonts w:ascii="Segoe UI" w:hAnsi="Segoe UI" w:cs="Segoe UI"/>
          <w:sz w:val="23"/>
          <w:szCs w:val="23"/>
        </w:rPr>
        <w:t>6.</w:t>
      </w:r>
      <w:r>
        <w:rPr>
          <w:rFonts w:ascii="Segoe UI" w:hAnsi="Segoe UI" w:cs="Segoe UI"/>
          <w:sz w:val="23"/>
          <w:szCs w:val="23"/>
        </w:rPr>
        <w:t>3</w:t>
      </w:r>
      <w:r w:rsidRPr="00B633EC">
        <w:rPr>
          <w:rFonts w:ascii="Segoe UI" w:hAnsi="Segoe UI" w:cs="Segoe UI"/>
          <w:sz w:val="23"/>
          <w:szCs w:val="23"/>
        </w:rPr>
        <w:t xml:space="preserve">. </w:t>
      </w:r>
      <w:r>
        <w:rPr>
          <w:rFonts w:ascii="Segoe UI" w:hAnsi="Segoe UI" w:cs="Segoe UI"/>
          <w:sz w:val="23"/>
          <w:szCs w:val="23"/>
        </w:rPr>
        <w:t>As condições de pagamento estão previstas no TR.</w:t>
      </w:r>
    </w:p>
    <w:p w:rsidR="008846CC"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6.4. Os preços inicialmente contratados são fixos e irreajustáveis no prazo de 01 (um) ano contado do orçamento estimado, ou seja: </w:t>
      </w:r>
      <w:r w:rsidRPr="009C0772">
        <w:rPr>
          <w:rFonts w:ascii="Segoe UI" w:hAnsi="Segoe UI" w:cs="Segoe UI"/>
          <w:sz w:val="23"/>
          <w:szCs w:val="23"/>
        </w:rPr>
        <w:t>XX de XX de 20XX</w:t>
      </w:r>
      <w:r>
        <w:rPr>
          <w:rFonts w:ascii="Segoe UI" w:hAnsi="Segoe UI" w:cs="Segoe UI"/>
          <w:sz w:val="23"/>
          <w:szCs w:val="23"/>
        </w:rPr>
        <w:t>.</w:t>
      </w:r>
    </w:p>
    <w:p w:rsidR="008846CC"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6.5. </w:t>
      </w:r>
      <w:r w:rsidRPr="00865D11">
        <w:rPr>
          <w:rFonts w:ascii="Segoe UI" w:hAnsi="Segoe UI" w:cs="Segoe UI"/>
          <w:sz w:val="23"/>
          <w:szCs w:val="23"/>
        </w:rPr>
        <w:t xml:space="preserve">Após o interregno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e independentemente de pedido d</w:t>
      </w:r>
      <w:r>
        <w:rPr>
          <w:rFonts w:ascii="Segoe UI" w:hAnsi="Segoe UI" w:cs="Segoe UI"/>
          <w:sz w:val="23"/>
          <w:szCs w:val="23"/>
        </w:rPr>
        <w:t>o(a)</w:t>
      </w:r>
      <w:r w:rsidRPr="00865D11">
        <w:rPr>
          <w:rFonts w:ascii="Segoe UI" w:hAnsi="Segoe UI" w:cs="Segoe UI"/>
          <w:sz w:val="23"/>
          <w:szCs w:val="23"/>
        </w:rPr>
        <w:t xml:space="preserve">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os preços iniciais serão reajustados, mediante a aplicação, pelo </w:t>
      </w:r>
      <w:r w:rsidRPr="00422331">
        <w:rPr>
          <w:rFonts w:ascii="Segoe UI" w:hAnsi="Segoe UI" w:cs="Segoe UI"/>
          <w:b/>
          <w:sz w:val="23"/>
          <w:szCs w:val="23"/>
        </w:rPr>
        <w:t>Contratante</w:t>
      </w:r>
      <w:r>
        <w:rPr>
          <w:rFonts w:ascii="Segoe UI" w:hAnsi="Segoe UI" w:cs="Segoe UI"/>
          <w:sz w:val="23"/>
          <w:szCs w:val="23"/>
        </w:rPr>
        <w:t xml:space="preserve">, </w:t>
      </w:r>
      <w:r w:rsidRPr="00865D11">
        <w:rPr>
          <w:rFonts w:ascii="Segoe UI" w:hAnsi="Segoe UI" w:cs="Segoe UI"/>
          <w:sz w:val="23"/>
          <w:szCs w:val="23"/>
        </w:rPr>
        <w:t>exclusivamente para as obrigações iniciadas e concluídas após a ocorrência da anualidade</w:t>
      </w:r>
      <w:r>
        <w:rPr>
          <w:rFonts w:ascii="Segoe UI" w:hAnsi="Segoe UI" w:cs="Segoe UI"/>
          <w:sz w:val="23"/>
          <w:szCs w:val="23"/>
        </w:rPr>
        <w:t>.</w:t>
      </w:r>
    </w:p>
    <w:p w:rsidR="008846CC"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6.6. </w:t>
      </w:r>
      <w:r w:rsidRPr="00865D11">
        <w:rPr>
          <w:rFonts w:ascii="Segoe UI" w:hAnsi="Segoe UI" w:cs="Segoe UI"/>
          <w:sz w:val="23"/>
          <w:szCs w:val="23"/>
        </w:rPr>
        <w:t xml:space="preserve">Nos reajustes subsequentes ao primeiro, o interregno mínimo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será contado a partir dos efeitos financeiros do último reajuste.</w:t>
      </w:r>
    </w:p>
    <w:p w:rsidR="008846CC" w:rsidRDefault="008846CC" w:rsidP="008846CC">
      <w:pPr>
        <w:spacing w:after="160" w:line="300" w:lineRule="auto"/>
        <w:jc w:val="both"/>
        <w:rPr>
          <w:rFonts w:ascii="Segoe UI" w:hAnsi="Segoe UI" w:cs="Segoe UI"/>
          <w:sz w:val="23"/>
          <w:szCs w:val="23"/>
        </w:rPr>
      </w:pPr>
      <w:r>
        <w:rPr>
          <w:rFonts w:ascii="Segoe UI" w:hAnsi="Segoe UI" w:cs="Segoe UI"/>
          <w:sz w:val="23"/>
          <w:szCs w:val="23"/>
        </w:rPr>
        <w:lastRenderedPageBreak/>
        <w:t xml:space="preserve">6.7. </w:t>
      </w:r>
      <w:r w:rsidRPr="00865D11">
        <w:rPr>
          <w:rFonts w:ascii="Segoe UI" w:hAnsi="Segoe UI" w:cs="Segoe UI"/>
          <w:sz w:val="23"/>
          <w:szCs w:val="23"/>
        </w:rPr>
        <w:t xml:space="preserve">No caso de atraso ou não divulgação do(s) índice (s) de reajustamento, o </w:t>
      </w:r>
      <w:r w:rsidRPr="00422331">
        <w:rPr>
          <w:rFonts w:ascii="Segoe UI" w:hAnsi="Segoe UI" w:cs="Segoe UI"/>
          <w:b/>
          <w:sz w:val="23"/>
          <w:szCs w:val="23"/>
        </w:rPr>
        <w:t>Contratante</w:t>
      </w:r>
      <w:r w:rsidRPr="00865D11">
        <w:rPr>
          <w:rFonts w:ascii="Segoe UI" w:hAnsi="Segoe UI" w:cs="Segoe UI"/>
          <w:sz w:val="23"/>
          <w:szCs w:val="23"/>
        </w:rPr>
        <w:t xml:space="preserve"> pagará </w:t>
      </w:r>
      <w:r>
        <w:rPr>
          <w:rFonts w:ascii="Segoe UI" w:hAnsi="Segoe UI" w:cs="Segoe UI"/>
          <w:sz w:val="23"/>
          <w:szCs w:val="23"/>
        </w:rPr>
        <w:t xml:space="preserve">a(o)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a importância calculada pela última variação conhecida, liquidando a diferença correspondente tão logo seja(m) divulgado(s) o(s) índice(s) definitivo(s). </w:t>
      </w:r>
    </w:p>
    <w:p w:rsidR="008846CC"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6.8. </w:t>
      </w:r>
      <w:r w:rsidRPr="00865D11">
        <w:rPr>
          <w:rFonts w:ascii="Segoe UI" w:hAnsi="Segoe UI" w:cs="Segoe UI"/>
          <w:sz w:val="23"/>
          <w:szCs w:val="23"/>
        </w:rPr>
        <w:t>Nas aferições finais, o(s) índice(s) utilizado(s) para reajuste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obrigatoriamente, o(s) definitivo(s).</w:t>
      </w:r>
    </w:p>
    <w:p w:rsidR="008846CC" w:rsidRPr="00865D11"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6.9. </w:t>
      </w:r>
      <w:r w:rsidRPr="00865D11">
        <w:rPr>
          <w:rFonts w:ascii="Segoe UI" w:hAnsi="Segoe UI" w:cs="Segoe UI"/>
          <w:sz w:val="23"/>
          <w:szCs w:val="23"/>
        </w:rPr>
        <w:t>Caso o(s) índice(s) estabelecido(s) para reajustamento venha(m) a ser extinto(s) ou de qualquer forma não possa(m) mais ser utilizado(s),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adotado(s), em substituição, o(s) que vier(em) a ser determinado(s) pela legislação então em vigor.</w:t>
      </w:r>
    </w:p>
    <w:p w:rsidR="008846CC" w:rsidRPr="00865D11"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6.10. </w:t>
      </w:r>
      <w:r w:rsidRPr="00865D11">
        <w:rPr>
          <w:rFonts w:ascii="Segoe UI" w:hAnsi="Segoe UI" w:cs="Segoe UI"/>
          <w:sz w:val="23"/>
          <w:szCs w:val="23"/>
        </w:rPr>
        <w:t xml:space="preserve">Na ausência de previsão legal quanto ao índice substituto, as partes elegerão novo índice oficial, para reajustamento do preço do valor remanescente, por meio de termo aditivo. </w:t>
      </w:r>
    </w:p>
    <w:p w:rsidR="008846CC" w:rsidRPr="008B77D3" w:rsidRDefault="008846CC" w:rsidP="008846CC">
      <w:pPr>
        <w:spacing w:after="160" w:line="300" w:lineRule="auto"/>
        <w:jc w:val="both"/>
        <w:rPr>
          <w:rFonts w:ascii="Segoe UI" w:hAnsi="Segoe UI" w:cs="Segoe UI"/>
          <w:sz w:val="23"/>
          <w:szCs w:val="23"/>
          <w:lang w:val="x-none"/>
        </w:rPr>
      </w:pPr>
      <w:r>
        <w:rPr>
          <w:rFonts w:ascii="Segoe UI" w:hAnsi="Segoe UI" w:cs="Segoe UI"/>
          <w:sz w:val="23"/>
          <w:szCs w:val="23"/>
        </w:rPr>
        <w:t xml:space="preserve">6.11. </w:t>
      </w:r>
      <w:r w:rsidRPr="00865D11">
        <w:rPr>
          <w:rFonts w:ascii="Segoe UI" w:hAnsi="Segoe UI" w:cs="Segoe UI"/>
          <w:sz w:val="23"/>
          <w:szCs w:val="23"/>
        </w:rPr>
        <w:t xml:space="preserve">O reajuste será realizado por </w:t>
      </w:r>
      <w:proofErr w:type="spellStart"/>
      <w:r w:rsidRPr="00865D11">
        <w:rPr>
          <w:rFonts w:ascii="Segoe UI" w:hAnsi="Segoe UI" w:cs="Segoe UI"/>
          <w:sz w:val="23"/>
          <w:szCs w:val="23"/>
        </w:rPr>
        <w:t>apostilamento</w:t>
      </w:r>
      <w:proofErr w:type="spellEnd"/>
      <w:r w:rsidRPr="00865D11">
        <w:rPr>
          <w:rFonts w:ascii="Segoe UI" w:hAnsi="Segoe UI" w:cs="Segoe UI"/>
          <w:sz w:val="23"/>
          <w:szCs w:val="23"/>
        </w:rPr>
        <w:t>.</w:t>
      </w:r>
    </w:p>
    <w:p w:rsidR="008846CC" w:rsidRDefault="008846CC" w:rsidP="008846CC">
      <w:pPr>
        <w:spacing w:after="160" w:line="300" w:lineRule="auto"/>
        <w:jc w:val="both"/>
        <w:rPr>
          <w:rFonts w:ascii="Segoe UI" w:hAnsi="Segoe UI" w:cs="Segoe UI"/>
          <w:sz w:val="23"/>
          <w:szCs w:val="23"/>
        </w:rPr>
      </w:pPr>
      <w:r>
        <w:rPr>
          <w:rFonts w:ascii="Segoe UI" w:hAnsi="Segoe UI" w:cs="Segoe UI"/>
          <w:sz w:val="23"/>
          <w:szCs w:val="23"/>
        </w:rPr>
        <w:t>6.12. Não haverá atualização monetária entre a data do adimplemento das obrigações e a do efetivo pagamento.</w:t>
      </w:r>
    </w:p>
    <w:p w:rsidR="008846CC" w:rsidRDefault="008846CC" w:rsidP="008846C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7. CLÁUSULA SÉTIMA: Dos critérios e a periodicidade da medição, quando for o caso, e o prazo para liquidação e para o pagamento</w:t>
      </w:r>
    </w:p>
    <w:p w:rsidR="008846CC" w:rsidRDefault="008846CC" w:rsidP="008846CC">
      <w:pPr>
        <w:tabs>
          <w:tab w:val="left" w:pos="2268"/>
        </w:tabs>
        <w:spacing w:after="160" w:line="300" w:lineRule="auto"/>
        <w:jc w:val="both"/>
        <w:rPr>
          <w:rFonts w:ascii="Segoe UI" w:hAnsi="Segoe UI" w:cs="Segoe UI"/>
          <w:sz w:val="23"/>
          <w:szCs w:val="23"/>
        </w:rPr>
      </w:pPr>
      <w:r>
        <w:rPr>
          <w:rFonts w:ascii="Segoe UI" w:hAnsi="Segoe UI" w:cs="Segoe UI"/>
          <w:sz w:val="23"/>
          <w:szCs w:val="23"/>
        </w:rPr>
        <w:t>7.1. Os critérios e a periocidade da medição, quando for o caso, e o prazo para liquidação e para o pagamento estão previstos no TR.</w:t>
      </w:r>
    </w:p>
    <w:p w:rsidR="008846CC" w:rsidRDefault="008846CC" w:rsidP="008846CC">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7.2. </w:t>
      </w:r>
      <w:r w:rsidRPr="00353ED8">
        <w:rPr>
          <w:rFonts w:ascii="Segoe UI" w:hAnsi="Segoe UI" w:cs="Segoe UI"/>
          <w:sz w:val="23"/>
          <w:szCs w:val="23"/>
        </w:rPr>
        <w:t>O</w:t>
      </w:r>
      <w:r>
        <w:rPr>
          <w:rFonts w:ascii="Segoe UI" w:hAnsi="Segoe UI" w:cs="Segoe UI"/>
          <w:sz w:val="23"/>
          <w:szCs w:val="23"/>
        </w:rPr>
        <w:t xml:space="preserve"> pagamento será efetivado em até</w:t>
      </w:r>
      <w:r w:rsidRPr="00353ED8">
        <w:rPr>
          <w:rFonts w:ascii="Segoe UI" w:hAnsi="Segoe UI" w:cs="Segoe UI"/>
          <w:sz w:val="23"/>
          <w:szCs w:val="23"/>
        </w:rPr>
        <w:t xml:space="preserve"> </w:t>
      </w:r>
      <w:r>
        <w:rPr>
          <w:rFonts w:ascii="Segoe UI" w:hAnsi="Segoe UI" w:cs="Segoe UI"/>
          <w:sz w:val="23"/>
          <w:szCs w:val="23"/>
        </w:rPr>
        <w:t>30 (trinta) dias após a entrega da</w:t>
      </w:r>
      <w:r w:rsidRPr="00353ED8">
        <w:rPr>
          <w:rFonts w:ascii="Segoe UI" w:hAnsi="Segoe UI" w:cs="Segoe UI"/>
          <w:sz w:val="23"/>
          <w:szCs w:val="23"/>
        </w:rPr>
        <w:t xml:space="preserve"> nota fiscal conforme especificações constantes neste</w:t>
      </w:r>
      <w:r>
        <w:rPr>
          <w:rFonts w:ascii="Segoe UI" w:hAnsi="Segoe UI" w:cs="Segoe UI"/>
          <w:sz w:val="23"/>
          <w:szCs w:val="23"/>
        </w:rPr>
        <w:t xml:space="preserve"> contrato</w:t>
      </w:r>
      <w:r w:rsidRPr="00353ED8">
        <w:rPr>
          <w:rFonts w:ascii="Segoe UI" w:hAnsi="Segoe UI" w:cs="Segoe UI"/>
          <w:sz w:val="23"/>
          <w:szCs w:val="23"/>
        </w:rPr>
        <w:t>.</w:t>
      </w:r>
    </w:p>
    <w:p w:rsidR="008846CC" w:rsidRDefault="008846CC" w:rsidP="008846C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8. CLÁUSULA OITAVA: Dos prazos de início das etapas de execução, conclusão, entrega, observação e recebimento definitivo, quando for o caso</w:t>
      </w:r>
    </w:p>
    <w:p w:rsidR="008846CC" w:rsidRPr="005E63B5" w:rsidRDefault="008846CC" w:rsidP="008846CC">
      <w:pPr>
        <w:tabs>
          <w:tab w:val="left" w:pos="2268"/>
        </w:tabs>
        <w:spacing w:after="160" w:line="300" w:lineRule="auto"/>
        <w:jc w:val="both"/>
        <w:rPr>
          <w:rFonts w:ascii="Segoe UI" w:hAnsi="Segoe UI" w:cs="Segoe UI"/>
          <w:sz w:val="23"/>
          <w:szCs w:val="23"/>
        </w:rPr>
      </w:pPr>
      <w:r>
        <w:rPr>
          <w:rFonts w:ascii="Segoe UI" w:hAnsi="Segoe UI" w:cs="Segoe UI"/>
          <w:sz w:val="23"/>
          <w:szCs w:val="23"/>
        </w:rPr>
        <w:t>8.1. Os prazos de início das etapas de execução, conclusão, entrega, observação e recebimento definitivo, quando o for caso, estão previstos no TR.</w:t>
      </w:r>
    </w:p>
    <w:p w:rsidR="008846CC" w:rsidRDefault="008846CC" w:rsidP="008846C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9. CLÁUSULA NONA: Do crédito pelo qual correrá a despesa, com a indicação da classificação funcional programática e da categoria econômica</w:t>
      </w:r>
    </w:p>
    <w:p w:rsidR="008846CC" w:rsidRPr="00865D11"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9.1. </w:t>
      </w:r>
      <w:r w:rsidRPr="00865D11">
        <w:rPr>
          <w:rFonts w:ascii="Segoe UI" w:hAnsi="Segoe UI" w:cs="Segoe UI"/>
          <w:sz w:val="23"/>
          <w:szCs w:val="23"/>
        </w:rPr>
        <w:t>As despesas decorrentes da presente contratação</w:t>
      </w:r>
      <w:r>
        <w:rPr>
          <w:rFonts w:ascii="Segoe UI" w:hAnsi="Segoe UI" w:cs="Segoe UI"/>
          <w:sz w:val="23"/>
          <w:szCs w:val="23"/>
        </w:rPr>
        <w:t xml:space="preserve"> administrativa</w:t>
      </w:r>
      <w:r w:rsidRPr="00865D11">
        <w:rPr>
          <w:rFonts w:ascii="Segoe UI" w:hAnsi="Segoe UI" w:cs="Segoe UI"/>
          <w:sz w:val="23"/>
          <w:szCs w:val="23"/>
        </w:rPr>
        <w:t xml:space="preserve"> correrão à conta de rec</w:t>
      </w:r>
      <w:r>
        <w:rPr>
          <w:rFonts w:ascii="Segoe UI" w:hAnsi="Segoe UI" w:cs="Segoe UI"/>
          <w:sz w:val="23"/>
          <w:szCs w:val="23"/>
        </w:rPr>
        <w:t xml:space="preserve">ursos específicos consignados na Lei Orçamentaria Anual – LOA – do Município </w:t>
      </w:r>
      <w:r w:rsidRPr="00865D11">
        <w:rPr>
          <w:rFonts w:ascii="Segoe UI" w:hAnsi="Segoe UI" w:cs="Segoe UI"/>
          <w:sz w:val="23"/>
          <w:szCs w:val="23"/>
        </w:rPr>
        <w:t>deste exercício, na dotação abaixo discriminada:</w:t>
      </w:r>
      <w:r>
        <w:rPr>
          <w:rFonts w:ascii="Segoe UI" w:hAnsi="Segoe UI" w:cs="Segoe UI"/>
          <w:sz w:val="23"/>
          <w:szCs w:val="23"/>
        </w:rPr>
        <w:t xml:space="preserve"> -----------</w:t>
      </w:r>
      <w:r w:rsidRPr="00865D11">
        <w:rPr>
          <w:rFonts w:ascii="Segoe UI" w:hAnsi="Segoe UI" w:cs="Segoe UI"/>
          <w:sz w:val="23"/>
          <w:szCs w:val="23"/>
        </w:rPr>
        <w:t xml:space="preserve"> </w:t>
      </w:r>
    </w:p>
    <w:p w:rsidR="008846CC" w:rsidRDefault="008846CC" w:rsidP="008846CC">
      <w:pPr>
        <w:spacing w:after="160" w:line="300" w:lineRule="auto"/>
        <w:jc w:val="both"/>
        <w:rPr>
          <w:rFonts w:ascii="Segoe UI" w:hAnsi="Segoe UI" w:cs="Segoe UI"/>
          <w:sz w:val="23"/>
          <w:szCs w:val="23"/>
        </w:rPr>
      </w:pPr>
      <w:r>
        <w:rPr>
          <w:rFonts w:ascii="Segoe UI" w:hAnsi="Segoe UI" w:cs="Segoe UI"/>
          <w:sz w:val="23"/>
          <w:szCs w:val="23"/>
        </w:rPr>
        <w:lastRenderedPageBreak/>
        <w:t xml:space="preserve">9.1.6. </w:t>
      </w:r>
      <w:r w:rsidRPr="00865D11">
        <w:rPr>
          <w:rFonts w:ascii="Segoe UI" w:hAnsi="Segoe UI" w:cs="Segoe UI"/>
          <w:sz w:val="23"/>
          <w:szCs w:val="23"/>
        </w:rPr>
        <w:t>Nota de Empenho:</w:t>
      </w:r>
    </w:p>
    <w:p w:rsidR="008846CC" w:rsidRPr="00B918E9" w:rsidRDefault="008846CC" w:rsidP="008846CC">
      <w:pPr>
        <w:spacing w:after="160" w:line="300" w:lineRule="auto"/>
        <w:jc w:val="both"/>
        <w:rPr>
          <w:rFonts w:ascii="Segoe UI" w:hAnsi="Segoe UI" w:cs="Segoe UI"/>
          <w:bCs/>
          <w:sz w:val="23"/>
          <w:szCs w:val="23"/>
        </w:rPr>
      </w:pPr>
      <w:r>
        <w:rPr>
          <w:rFonts w:ascii="Segoe UI" w:hAnsi="Segoe UI" w:cs="Segoe UI"/>
          <w:sz w:val="23"/>
          <w:szCs w:val="23"/>
        </w:rPr>
        <w:t xml:space="preserve">9.2. </w:t>
      </w:r>
      <w:r w:rsidRPr="00B918E9">
        <w:rPr>
          <w:rFonts w:ascii="Segoe UI" w:hAnsi="Segoe UI" w:cs="Segoe UI"/>
          <w:sz w:val="23"/>
          <w:szCs w:val="23"/>
        </w:rPr>
        <w:t xml:space="preserve">A dotação relativa aos exercícios financeiros subsequentes será indicada após aprovação da LOA respectiva e liberação dos créditos correspondentes, mediante </w:t>
      </w:r>
      <w:proofErr w:type="spellStart"/>
      <w:r w:rsidRPr="00B918E9">
        <w:rPr>
          <w:rFonts w:ascii="Segoe UI" w:hAnsi="Segoe UI" w:cs="Segoe UI"/>
          <w:sz w:val="23"/>
          <w:szCs w:val="23"/>
        </w:rPr>
        <w:t>apostilamento</w:t>
      </w:r>
      <w:proofErr w:type="spellEnd"/>
      <w:r w:rsidRPr="00B918E9">
        <w:rPr>
          <w:rFonts w:ascii="Segoe UI" w:hAnsi="Segoe UI" w:cs="Segoe UI"/>
          <w:sz w:val="23"/>
          <w:szCs w:val="23"/>
        </w:rPr>
        <w:t>.</w:t>
      </w:r>
    </w:p>
    <w:p w:rsidR="008846CC" w:rsidRDefault="008846CC" w:rsidP="008846C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10. CLÁUSULA DÉCIMA: Da matriz de risco, quando for o caso</w:t>
      </w:r>
    </w:p>
    <w:p w:rsidR="008846CC" w:rsidRPr="00B570B2" w:rsidRDefault="008846CC" w:rsidP="008846CC">
      <w:pPr>
        <w:tabs>
          <w:tab w:val="left" w:pos="2268"/>
        </w:tabs>
        <w:spacing w:after="160" w:line="300" w:lineRule="auto"/>
        <w:jc w:val="both"/>
        <w:rPr>
          <w:rFonts w:ascii="Segoe UI" w:hAnsi="Segoe UI" w:cs="Segoe UI"/>
          <w:sz w:val="23"/>
          <w:szCs w:val="23"/>
        </w:rPr>
      </w:pPr>
      <w:r>
        <w:rPr>
          <w:rFonts w:ascii="Segoe UI" w:hAnsi="Segoe UI" w:cs="Segoe UI"/>
          <w:sz w:val="23"/>
          <w:szCs w:val="23"/>
        </w:rPr>
        <w:t>10.1. A matriz de risco não é obrigatória nesta contratação administrativo, conforme disposto no Decreto nº 63/2023.</w:t>
      </w:r>
    </w:p>
    <w:p w:rsidR="008846CC" w:rsidRDefault="008846CC" w:rsidP="008846C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11. CLÁSUSULA DÉCIMA PRIMEIRA: Do prazo para resposta ao pedido de repactuação de preços, se for o caso</w:t>
      </w:r>
    </w:p>
    <w:p w:rsidR="008846CC" w:rsidRPr="005E63B5" w:rsidRDefault="008846CC" w:rsidP="008846CC">
      <w:pPr>
        <w:tabs>
          <w:tab w:val="left" w:pos="2268"/>
        </w:tabs>
        <w:spacing w:after="160" w:line="300" w:lineRule="auto"/>
        <w:jc w:val="both"/>
        <w:rPr>
          <w:rFonts w:ascii="Segoe UI" w:hAnsi="Segoe UI" w:cs="Segoe UI"/>
          <w:sz w:val="23"/>
          <w:szCs w:val="23"/>
        </w:rPr>
      </w:pPr>
      <w:r>
        <w:rPr>
          <w:rFonts w:ascii="Segoe UI" w:hAnsi="Segoe UI" w:cs="Segoe UI"/>
          <w:sz w:val="23"/>
          <w:szCs w:val="23"/>
        </w:rPr>
        <w:t>11</w:t>
      </w:r>
      <w:r w:rsidRPr="005E63B5">
        <w:rPr>
          <w:rFonts w:ascii="Segoe UI" w:hAnsi="Segoe UI" w:cs="Segoe UI"/>
          <w:sz w:val="23"/>
          <w:szCs w:val="23"/>
        </w:rPr>
        <w:t xml:space="preserve">.1. </w:t>
      </w:r>
      <w:r>
        <w:rPr>
          <w:rFonts w:ascii="Segoe UI" w:hAnsi="Segoe UI" w:cs="Segoe UI"/>
          <w:sz w:val="23"/>
          <w:szCs w:val="23"/>
        </w:rPr>
        <w:t>Não haverá repactuação de preços neste caso, conforme inciso LIX do art. 6º c/c inciso II do § 8º do art. 25 c/c inciso II do § 4º do art. 92 da Lei nº. 14.133/2021.</w:t>
      </w:r>
    </w:p>
    <w:p w:rsidR="008846CC" w:rsidRDefault="008846CC" w:rsidP="008846C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12. CLÁUSULA DÉCIMA SEGUNDA: Do prazo para resposta ao pedido de restabelecimento do equilíbrio econômico-financeiro, quando for o caso</w:t>
      </w:r>
    </w:p>
    <w:p w:rsidR="008846CC" w:rsidRPr="005E63B5" w:rsidRDefault="008846CC" w:rsidP="008846CC">
      <w:pPr>
        <w:tabs>
          <w:tab w:val="left" w:pos="2268"/>
        </w:tabs>
        <w:spacing w:after="160" w:line="300" w:lineRule="auto"/>
        <w:jc w:val="both"/>
        <w:rPr>
          <w:rFonts w:ascii="Segoe UI" w:hAnsi="Segoe UI" w:cs="Segoe UI"/>
          <w:sz w:val="23"/>
          <w:szCs w:val="23"/>
        </w:rPr>
      </w:pPr>
      <w:r>
        <w:rPr>
          <w:rFonts w:ascii="Segoe UI" w:hAnsi="Segoe UI" w:cs="Segoe UI"/>
          <w:sz w:val="23"/>
          <w:szCs w:val="23"/>
        </w:rPr>
        <w:t>12.1. O prazo para resposta ao pedido de restabelecimento do equilíbrio econômico-financeiro será de, no máximo, 30 (trinta) dias.</w:t>
      </w:r>
    </w:p>
    <w:p w:rsidR="008846CC" w:rsidRDefault="008846CC" w:rsidP="008846C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13. CLÁUSULA DÉCIMA TERCEIRA: Das garantias oferecidas para assegurar sua plena execução, quando exigidas, inclusive as que forem oferecidas pelo contratado no caso de antecipação de valores a título de pagamento</w:t>
      </w:r>
    </w:p>
    <w:p w:rsidR="008846CC" w:rsidRPr="00D61C8D" w:rsidRDefault="008846CC" w:rsidP="008846CC">
      <w:pPr>
        <w:tabs>
          <w:tab w:val="left" w:pos="2268"/>
        </w:tabs>
        <w:spacing w:after="160" w:line="300" w:lineRule="auto"/>
        <w:jc w:val="both"/>
        <w:rPr>
          <w:rFonts w:ascii="Segoe UI" w:hAnsi="Segoe UI" w:cs="Segoe UI"/>
          <w:sz w:val="23"/>
          <w:szCs w:val="23"/>
        </w:rPr>
      </w:pPr>
      <w:r>
        <w:rPr>
          <w:rFonts w:ascii="Segoe UI" w:hAnsi="Segoe UI" w:cs="Segoe UI"/>
          <w:sz w:val="23"/>
          <w:szCs w:val="23"/>
        </w:rPr>
        <w:t>13.1. Não haverá exigência de garantia contratual.</w:t>
      </w:r>
    </w:p>
    <w:p w:rsidR="008846CC" w:rsidRDefault="008846CC" w:rsidP="008846C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14. CLÁUSULA DÉCIMA QUARTA: Do prazo de garantia mínima do objeto, observados os prazos mínimos estabelecidos na lei nº. 14.133/2021 e nas normas técnicas aplicáveis, e as condições de manutenção e assistência técnica, quando for o caso</w:t>
      </w:r>
    </w:p>
    <w:p w:rsidR="008846CC" w:rsidRPr="00B570B2" w:rsidRDefault="008846CC" w:rsidP="008846CC">
      <w:pPr>
        <w:tabs>
          <w:tab w:val="left" w:pos="2268"/>
        </w:tabs>
        <w:spacing w:after="160" w:line="300" w:lineRule="auto"/>
        <w:jc w:val="both"/>
        <w:rPr>
          <w:rFonts w:ascii="Segoe UI" w:hAnsi="Segoe UI" w:cs="Segoe UI"/>
          <w:sz w:val="23"/>
          <w:szCs w:val="23"/>
        </w:rPr>
      </w:pPr>
      <w:r>
        <w:rPr>
          <w:rFonts w:ascii="Segoe UI" w:hAnsi="Segoe UI" w:cs="Segoe UI"/>
          <w:sz w:val="23"/>
          <w:szCs w:val="23"/>
        </w:rPr>
        <w:t>14.1. O prazo de garantia mínima do objeto, observados os prazos mínimos estabelecidos na Lei nº. 14.133/2021 e nas normas técnicas aplicáveis, e as condições de manutenção e assistência técnica, quando for o caso, estão previstos no TR.</w:t>
      </w:r>
    </w:p>
    <w:p w:rsidR="008846CC" w:rsidRDefault="008846CC" w:rsidP="008846C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15. CLÁUSULA DÉCIMA QUINTA: Dos direitos e das responsabilidades das partes</w:t>
      </w:r>
    </w:p>
    <w:p w:rsidR="008846CC" w:rsidRDefault="008846CC" w:rsidP="008846CC">
      <w:pPr>
        <w:tabs>
          <w:tab w:val="left" w:pos="2268"/>
        </w:tabs>
        <w:spacing w:after="160" w:line="300" w:lineRule="auto"/>
        <w:jc w:val="both"/>
        <w:rPr>
          <w:rFonts w:ascii="Segoe UI" w:hAnsi="Segoe UI" w:cs="Segoe UI"/>
          <w:b/>
          <w:sz w:val="23"/>
          <w:szCs w:val="23"/>
        </w:rPr>
      </w:pPr>
      <w:r>
        <w:rPr>
          <w:rFonts w:ascii="Segoe UI" w:hAnsi="Segoe UI" w:cs="Segoe UI"/>
          <w:sz w:val="23"/>
          <w:szCs w:val="23"/>
        </w:rPr>
        <w:t>15</w:t>
      </w:r>
      <w:r w:rsidRPr="00BF39FB">
        <w:rPr>
          <w:rFonts w:ascii="Segoe UI" w:hAnsi="Segoe UI" w:cs="Segoe UI"/>
          <w:sz w:val="23"/>
          <w:szCs w:val="23"/>
        </w:rPr>
        <w:t>.1. Das obrigações do</w:t>
      </w:r>
      <w:r>
        <w:rPr>
          <w:rFonts w:ascii="Segoe UI" w:hAnsi="Segoe UI" w:cs="Segoe UI"/>
          <w:b/>
          <w:sz w:val="23"/>
          <w:szCs w:val="23"/>
        </w:rPr>
        <w:t xml:space="preserve"> Contratante:</w:t>
      </w:r>
    </w:p>
    <w:p w:rsidR="008846CC" w:rsidRDefault="008846CC" w:rsidP="008846CC">
      <w:pPr>
        <w:spacing w:after="160" w:line="300" w:lineRule="auto"/>
        <w:jc w:val="both"/>
        <w:rPr>
          <w:rFonts w:ascii="Segoe UI" w:hAnsi="Segoe UI" w:cs="Segoe UI"/>
          <w:color w:val="000000"/>
          <w:sz w:val="23"/>
          <w:szCs w:val="23"/>
        </w:rPr>
      </w:pPr>
      <w:r>
        <w:rPr>
          <w:rFonts w:ascii="Segoe UI" w:hAnsi="Segoe UI" w:cs="Segoe UI"/>
          <w:sz w:val="23"/>
          <w:szCs w:val="23"/>
        </w:rPr>
        <w:lastRenderedPageBreak/>
        <w:t xml:space="preserve">15.1.1. </w:t>
      </w:r>
      <w:r w:rsidRPr="00865D11">
        <w:rPr>
          <w:rFonts w:ascii="Segoe UI" w:hAnsi="Segoe UI" w:cs="Segoe UI"/>
          <w:sz w:val="23"/>
          <w:szCs w:val="23"/>
        </w:rPr>
        <w:t>Exigir</w:t>
      </w:r>
      <w:r w:rsidRPr="00865D11">
        <w:rPr>
          <w:rFonts w:ascii="Segoe UI" w:hAnsi="Segoe UI" w:cs="Segoe UI"/>
          <w:color w:val="000000"/>
          <w:sz w:val="23"/>
          <w:szCs w:val="23"/>
        </w:rPr>
        <w:t xml:space="preserve"> o cumprimento de to</w:t>
      </w:r>
      <w:r>
        <w:rPr>
          <w:rFonts w:ascii="Segoe UI" w:hAnsi="Segoe UI" w:cs="Segoe UI"/>
          <w:color w:val="000000"/>
          <w:sz w:val="23"/>
          <w:szCs w:val="23"/>
        </w:rPr>
        <w:t xml:space="preserve">das as obrigações assumidas pelo(a) </w:t>
      </w:r>
      <w:r>
        <w:rPr>
          <w:rFonts w:ascii="Segoe UI" w:hAnsi="Segoe UI" w:cs="Segoe UI"/>
          <w:b/>
          <w:color w:val="000000"/>
          <w:sz w:val="23"/>
          <w:szCs w:val="23"/>
        </w:rPr>
        <w:t>Contratado(a)</w:t>
      </w:r>
      <w:r w:rsidRPr="00865D11">
        <w:rPr>
          <w:rFonts w:ascii="Segoe UI" w:hAnsi="Segoe UI" w:cs="Segoe UI"/>
          <w:color w:val="000000"/>
          <w:sz w:val="23"/>
          <w:szCs w:val="23"/>
        </w:rPr>
        <w:t>, de acordo com o contrato e seus anexos;</w:t>
      </w:r>
    </w:p>
    <w:p w:rsidR="008846CC" w:rsidRDefault="008846CC" w:rsidP="008846CC">
      <w:pPr>
        <w:spacing w:after="160" w:line="300" w:lineRule="auto"/>
        <w:jc w:val="both"/>
        <w:rPr>
          <w:rFonts w:ascii="Segoe UI" w:hAnsi="Segoe UI" w:cs="Segoe UI"/>
          <w:sz w:val="23"/>
          <w:szCs w:val="23"/>
        </w:rPr>
      </w:pPr>
      <w:r>
        <w:rPr>
          <w:rFonts w:ascii="Segoe UI" w:hAnsi="Segoe UI" w:cs="Segoe UI"/>
          <w:color w:val="000000"/>
          <w:sz w:val="23"/>
          <w:szCs w:val="23"/>
        </w:rPr>
        <w:t xml:space="preserve">15.1.2. </w:t>
      </w:r>
      <w:r w:rsidRPr="00865D11">
        <w:rPr>
          <w:rFonts w:ascii="Segoe UI" w:hAnsi="Segoe UI" w:cs="Segoe UI"/>
          <w:sz w:val="23"/>
          <w:szCs w:val="23"/>
        </w:rPr>
        <w:t>Receber o objeto no prazo e condições estabelecidas no T</w:t>
      </w:r>
      <w:r>
        <w:rPr>
          <w:rFonts w:ascii="Segoe UI" w:hAnsi="Segoe UI" w:cs="Segoe UI"/>
          <w:sz w:val="23"/>
          <w:szCs w:val="23"/>
        </w:rPr>
        <w:t>R</w:t>
      </w:r>
      <w:r w:rsidRPr="00865D11">
        <w:rPr>
          <w:rFonts w:ascii="Segoe UI" w:hAnsi="Segoe UI" w:cs="Segoe UI"/>
          <w:sz w:val="23"/>
          <w:szCs w:val="23"/>
        </w:rPr>
        <w:t>;</w:t>
      </w:r>
    </w:p>
    <w:p w:rsidR="008846CC" w:rsidRPr="00B05032"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15.1.3. Notificar o (a) </w:t>
      </w:r>
      <w:r>
        <w:rPr>
          <w:rFonts w:ascii="Segoe UI" w:hAnsi="Segoe UI" w:cs="Segoe UI"/>
          <w:b/>
          <w:sz w:val="23"/>
          <w:szCs w:val="23"/>
        </w:rPr>
        <w:t xml:space="preserve">contratado (a), </w:t>
      </w:r>
      <w:r>
        <w:rPr>
          <w:rFonts w:ascii="Segoe UI" w:hAnsi="Segoe UI" w:cs="Segoe UI"/>
          <w:sz w:val="23"/>
          <w:szCs w:val="23"/>
        </w:rPr>
        <w:t>por escrito, da ocorrência de eventuais imperfeições, falhas ou irregularidades constatadas no curso da execução de</w:t>
      </w:r>
      <w:r w:rsidRPr="00E33EC7">
        <w:rPr>
          <w:rFonts w:ascii="Segoe UI" w:hAnsi="Segoe UI" w:cs="Segoe UI"/>
          <w:sz w:val="23"/>
          <w:szCs w:val="23"/>
        </w:rPr>
        <w:t xml:space="preserve"> </w:t>
      </w:r>
      <w:proofErr w:type="spellStart"/>
      <w:r w:rsidRPr="000A0864">
        <w:rPr>
          <w:rFonts w:ascii="Segoe UI" w:hAnsi="Segoe UI" w:cs="Segoe UI"/>
          <w:sz w:val="23"/>
          <w:szCs w:val="23"/>
        </w:rPr>
        <w:t>de</w:t>
      </w:r>
      <w:proofErr w:type="spellEnd"/>
      <w:r w:rsidRPr="00E33EC7">
        <w:rPr>
          <w:rFonts w:ascii="Arial" w:hAnsi="Arial" w:cs="Arial"/>
          <w:sz w:val="24"/>
          <w:szCs w:val="24"/>
        </w:rPr>
        <w:t xml:space="preserve"> </w:t>
      </w:r>
      <w:r>
        <w:rPr>
          <w:rFonts w:ascii="Arial" w:hAnsi="Arial" w:cs="Arial"/>
          <w:sz w:val="24"/>
          <w:szCs w:val="24"/>
        </w:rPr>
        <w:t xml:space="preserve">prestação de serviços para entretenimento/acolhimento e fotos com as famílias e crianças para o evento de inauguração da nova creche. Personagens vivos do desenho </w:t>
      </w:r>
      <w:proofErr w:type="spellStart"/>
      <w:r>
        <w:rPr>
          <w:rFonts w:ascii="Arial" w:hAnsi="Arial" w:cs="Arial"/>
          <w:sz w:val="24"/>
          <w:szCs w:val="24"/>
        </w:rPr>
        <w:t>bolofofos</w:t>
      </w:r>
      <w:proofErr w:type="spellEnd"/>
      <w:r>
        <w:rPr>
          <w:rFonts w:ascii="Arial" w:hAnsi="Arial" w:cs="Arial"/>
          <w:sz w:val="24"/>
          <w:szCs w:val="24"/>
        </w:rPr>
        <w:t xml:space="preserve"> e da Patrulha canina</w:t>
      </w:r>
      <w:r>
        <w:rPr>
          <w:rFonts w:ascii="Segoe UI" w:hAnsi="Segoe UI" w:cs="Segoe UI"/>
          <w:sz w:val="23"/>
          <w:szCs w:val="23"/>
        </w:rPr>
        <w:t>, fixando prazo para a sua correção, certificando-se de que as soluções por ele propostas sejam a mais adequadas;</w:t>
      </w:r>
    </w:p>
    <w:p w:rsidR="008846CC" w:rsidRDefault="008846CC" w:rsidP="008846CC">
      <w:pPr>
        <w:spacing w:after="160" w:line="300" w:lineRule="auto"/>
        <w:jc w:val="both"/>
        <w:rPr>
          <w:rFonts w:ascii="Segoe UI" w:hAnsi="Segoe UI" w:cs="Segoe UI"/>
          <w:sz w:val="23"/>
          <w:szCs w:val="23"/>
        </w:rPr>
      </w:pPr>
      <w:r>
        <w:rPr>
          <w:rFonts w:ascii="Segoe UI" w:hAnsi="Segoe UI" w:cs="Segoe UI"/>
          <w:color w:val="000000"/>
          <w:sz w:val="23"/>
          <w:szCs w:val="23"/>
        </w:rPr>
        <w:t>15.1.4. Notificar 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por escrito, sobre vícios, defeitos ou incorreções verificadas no objeto fornecido, para que seja por ele substituído, reparado ou corrigido, no total ou em parte, às suas expensas;</w:t>
      </w:r>
    </w:p>
    <w:p w:rsidR="008846CC" w:rsidRDefault="008846CC" w:rsidP="008846CC">
      <w:pPr>
        <w:spacing w:after="160" w:line="300" w:lineRule="auto"/>
        <w:jc w:val="both"/>
        <w:rPr>
          <w:rFonts w:ascii="Segoe UI" w:hAnsi="Segoe UI" w:cs="Segoe UI"/>
          <w:color w:val="000000"/>
          <w:sz w:val="23"/>
          <w:szCs w:val="23"/>
        </w:rPr>
      </w:pPr>
      <w:r>
        <w:rPr>
          <w:rFonts w:ascii="Segoe UI" w:hAnsi="Segoe UI" w:cs="Segoe UI"/>
          <w:sz w:val="23"/>
          <w:szCs w:val="23"/>
        </w:rPr>
        <w:t xml:space="preserve">15.1.5. </w:t>
      </w:r>
      <w:r w:rsidRPr="00865D11">
        <w:rPr>
          <w:rFonts w:ascii="Segoe UI" w:hAnsi="Segoe UI" w:cs="Segoe UI"/>
          <w:sz w:val="23"/>
          <w:szCs w:val="23"/>
        </w:rPr>
        <w:t xml:space="preserve">Acompanhar e fiscalizar a execução do contrato </w:t>
      </w:r>
      <w:r>
        <w:rPr>
          <w:rFonts w:ascii="Segoe UI" w:hAnsi="Segoe UI" w:cs="Segoe UI"/>
          <w:sz w:val="23"/>
          <w:szCs w:val="23"/>
        </w:rPr>
        <w:t xml:space="preserve">administrativo </w:t>
      </w:r>
      <w:r w:rsidRPr="00865D11">
        <w:rPr>
          <w:rFonts w:ascii="Segoe UI" w:hAnsi="Segoe UI" w:cs="Segoe UI"/>
          <w:sz w:val="23"/>
          <w:szCs w:val="23"/>
        </w:rPr>
        <w:t>e o</w:t>
      </w:r>
      <w:r>
        <w:rPr>
          <w:rFonts w:ascii="Segoe UI" w:hAnsi="Segoe UI" w:cs="Segoe UI"/>
          <w:sz w:val="23"/>
          <w:szCs w:val="23"/>
        </w:rPr>
        <w:t xml:space="preserve"> cumprimento das obrigações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8846CC" w:rsidRDefault="008846CC" w:rsidP="008846CC">
      <w:pPr>
        <w:spacing w:after="160" w:line="300" w:lineRule="auto"/>
        <w:jc w:val="both"/>
        <w:rPr>
          <w:rFonts w:ascii="Segoe UI" w:hAnsi="Segoe UI" w:cs="Segoe UI"/>
          <w:sz w:val="23"/>
          <w:szCs w:val="23"/>
        </w:rPr>
      </w:pPr>
      <w:r>
        <w:rPr>
          <w:rFonts w:ascii="Segoe UI" w:hAnsi="Segoe UI" w:cs="Segoe UI"/>
          <w:color w:val="000000"/>
          <w:sz w:val="23"/>
          <w:szCs w:val="23"/>
        </w:rPr>
        <w:t xml:space="preserve">15.1.6. </w:t>
      </w:r>
      <w:r>
        <w:rPr>
          <w:rFonts w:ascii="Segoe UI" w:hAnsi="Segoe UI" w:cs="Segoe UI"/>
          <w:sz w:val="23"/>
          <w:szCs w:val="23"/>
        </w:rPr>
        <w:t xml:space="preserve">Efetuar o pagamento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
          <w:sz w:val="23"/>
          <w:szCs w:val="23"/>
        </w:rPr>
        <w:t xml:space="preserve"> </w:t>
      </w:r>
      <w:r w:rsidRPr="00865D11">
        <w:rPr>
          <w:rFonts w:ascii="Segoe UI" w:hAnsi="Segoe UI" w:cs="Segoe UI"/>
          <w:sz w:val="23"/>
          <w:szCs w:val="23"/>
        </w:rPr>
        <w:t>do valor correspondente ao fornecimento do objeto, no prazo, forma e condi</w:t>
      </w:r>
      <w:r>
        <w:rPr>
          <w:rFonts w:ascii="Segoe UI" w:hAnsi="Segoe UI" w:cs="Segoe UI"/>
          <w:sz w:val="23"/>
          <w:szCs w:val="23"/>
        </w:rPr>
        <w:t>ções estabelecidos neste c</w:t>
      </w:r>
      <w:r w:rsidRPr="00865D11">
        <w:rPr>
          <w:rFonts w:ascii="Segoe UI" w:hAnsi="Segoe UI" w:cs="Segoe UI"/>
          <w:sz w:val="23"/>
          <w:szCs w:val="23"/>
        </w:rPr>
        <w:t>ontrato</w:t>
      </w:r>
      <w:r>
        <w:rPr>
          <w:rFonts w:ascii="Segoe UI" w:hAnsi="Segoe UI" w:cs="Segoe UI"/>
          <w:sz w:val="23"/>
          <w:szCs w:val="23"/>
        </w:rPr>
        <w:t xml:space="preserve"> administrativo, conforme cronograma físico-financeiro</w:t>
      </w:r>
      <w:r w:rsidRPr="00865D11">
        <w:rPr>
          <w:rFonts w:ascii="Segoe UI" w:hAnsi="Segoe UI" w:cs="Segoe UI"/>
          <w:sz w:val="23"/>
          <w:szCs w:val="23"/>
        </w:rPr>
        <w:t>;</w:t>
      </w:r>
    </w:p>
    <w:p w:rsidR="008846CC" w:rsidRDefault="008846CC" w:rsidP="008846CC">
      <w:pPr>
        <w:spacing w:after="160" w:line="300" w:lineRule="auto"/>
        <w:jc w:val="both"/>
        <w:rPr>
          <w:rFonts w:ascii="Segoe UI" w:hAnsi="Segoe UI" w:cs="Segoe UI"/>
          <w:bCs/>
          <w:color w:val="000000"/>
          <w:sz w:val="23"/>
          <w:szCs w:val="23"/>
        </w:rPr>
      </w:pPr>
      <w:r>
        <w:rPr>
          <w:rFonts w:ascii="Segoe UI" w:hAnsi="Segoe UI" w:cs="Segoe UI"/>
          <w:sz w:val="23"/>
          <w:szCs w:val="23"/>
        </w:rPr>
        <w:t xml:space="preserve">15.1.7. </w:t>
      </w:r>
      <w:r>
        <w:rPr>
          <w:rFonts w:ascii="Segoe UI" w:hAnsi="Segoe UI" w:cs="Segoe UI"/>
          <w:bCs/>
          <w:color w:val="000000"/>
          <w:sz w:val="23"/>
          <w:szCs w:val="23"/>
        </w:rPr>
        <w:t xml:space="preserve">Aplicar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Cs/>
          <w:color w:val="000000"/>
          <w:sz w:val="23"/>
          <w:szCs w:val="23"/>
        </w:rPr>
        <w:t xml:space="preserve"> </w:t>
      </w:r>
      <w:r>
        <w:rPr>
          <w:rFonts w:ascii="Segoe UI" w:hAnsi="Segoe UI" w:cs="Segoe UI"/>
          <w:bCs/>
          <w:color w:val="000000"/>
          <w:sz w:val="23"/>
          <w:szCs w:val="23"/>
        </w:rPr>
        <w:t xml:space="preserve">as </w:t>
      </w:r>
      <w:r w:rsidRPr="00865D11">
        <w:rPr>
          <w:rFonts w:ascii="Segoe UI" w:hAnsi="Segoe UI" w:cs="Segoe UI"/>
          <w:bCs/>
          <w:color w:val="000000"/>
          <w:sz w:val="23"/>
          <w:szCs w:val="23"/>
        </w:rPr>
        <w:t xml:space="preserve">sanções motivadas pela inexecução total </w:t>
      </w:r>
      <w:r>
        <w:rPr>
          <w:rFonts w:ascii="Segoe UI" w:hAnsi="Segoe UI" w:cs="Segoe UI"/>
          <w:bCs/>
          <w:color w:val="000000"/>
          <w:sz w:val="23"/>
          <w:szCs w:val="23"/>
        </w:rPr>
        <w:t>ou parcial do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w:t>
      </w:r>
    </w:p>
    <w:p w:rsidR="008846CC" w:rsidRDefault="008846CC" w:rsidP="008846CC">
      <w:pPr>
        <w:spacing w:after="160" w:line="300" w:lineRule="auto"/>
        <w:jc w:val="both"/>
        <w:rPr>
          <w:rFonts w:ascii="Segoe UI" w:hAnsi="Segoe UI" w:cs="Segoe UI"/>
          <w:color w:val="000000"/>
          <w:sz w:val="23"/>
          <w:szCs w:val="23"/>
        </w:rPr>
      </w:pPr>
      <w:r>
        <w:rPr>
          <w:rFonts w:ascii="Segoe UI" w:hAnsi="Segoe UI" w:cs="Segoe UI"/>
          <w:color w:val="000000"/>
          <w:sz w:val="23"/>
          <w:szCs w:val="23"/>
        </w:rPr>
        <w:t>15.1.8</w:t>
      </w:r>
      <w:r w:rsidRPr="00D61C8D">
        <w:rPr>
          <w:rFonts w:ascii="Segoe UI" w:hAnsi="Segoe UI" w:cs="Segoe UI"/>
          <w:color w:val="000000"/>
          <w:sz w:val="23"/>
          <w:szCs w:val="23"/>
        </w:rPr>
        <w:t xml:space="preserve">. </w:t>
      </w:r>
      <w:r>
        <w:rPr>
          <w:rFonts w:ascii="Segoe UI" w:hAnsi="Segoe UI" w:cs="Segoe UI"/>
          <w:color w:val="000000"/>
          <w:sz w:val="23"/>
          <w:szCs w:val="23"/>
        </w:rPr>
        <w:t>Cientificar seu</w:t>
      </w:r>
      <w:r w:rsidRPr="00865D11">
        <w:rPr>
          <w:rFonts w:ascii="Segoe UI" w:hAnsi="Segoe UI" w:cs="Segoe UI"/>
          <w:color w:val="000000"/>
          <w:sz w:val="23"/>
          <w:szCs w:val="23"/>
        </w:rPr>
        <w:t xml:space="preserve"> </w:t>
      </w:r>
      <w:r w:rsidRPr="00865D11">
        <w:rPr>
          <w:rFonts w:ascii="Segoe UI" w:hAnsi="Segoe UI" w:cs="Segoe UI"/>
          <w:bCs/>
          <w:color w:val="000000"/>
          <w:sz w:val="23"/>
          <w:szCs w:val="23"/>
        </w:rPr>
        <w:t>órgão</w:t>
      </w:r>
      <w:r w:rsidRPr="00865D11">
        <w:rPr>
          <w:rFonts w:ascii="Segoe UI" w:hAnsi="Segoe UI" w:cs="Segoe UI"/>
          <w:color w:val="000000"/>
          <w:sz w:val="23"/>
          <w:szCs w:val="23"/>
        </w:rPr>
        <w:t xml:space="preserve"> de representação judicial para adoção das medidas cabíveis quando do d</w:t>
      </w:r>
      <w:r>
        <w:rPr>
          <w:rFonts w:ascii="Segoe UI" w:hAnsi="Segoe UI" w:cs="Segoe UI"/>
          <w:color w:val="000000"/>
          <w:sz w:val="23"/>
          <w:szCs w:val="23"/>
        </w:rPr>
        <w:t>escumprimento de obrigações pelo(a)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8846CC" w:rsidRDefault="008846CC" w:rsidP="008846CC">
      <w:pPr>
        <w:spacing w:after="160" w:line="300" w:lineRule="auto"/>
        <w:jc w:val="both"/>
        <w:rPr>
          <w:rFonts w:ascii="Segoe UI" w:hAnsi="Segoe UI" w:cs="Segoe UI"/>
          <w:bCs/>
          <w:color w:val="000000"/>
          <w:sz w:val="23"/>
          <w:szCs w:val="23"/>
        </w:rPr>
      </w:pPr>
      <w:r>
        <w:rPr>
          <w:rFonts w:ascii="Segoe UI" w:hAnsi="Segoe UI" w:cs="Segoe UI"/>
          <w:color w:val="000000"/>
          <w:sz w:val="23"/>
          <w:szCs w:val="23"/>
        </w:rPr>
        <w:t xml:space="preserve">15.1.9. </w:t>
      </w:r>
      <w:r w:rsidRPr="00865D11">
        <w:rPr>
          <w:rFonts w:ascii="Segoe UI" w:hAnsi="Segoe UI" w:cs="Segoe UI"/>
          <w:bCs/>
          <w:color w:val="000000"/>
          <w:sz w:val="23"/>
          <w:szCs w:val="23"/>
        </w:rPr>
        <w:t>Explicitamente emitir decisão sobre todas as solicitações e reclamações rel</w:t>
      </w:r>
      <w:r>
        <w:rPr>
          <w:rFonts w:ascii="Segoe UI" w:hAnsi="Segoe UI" w:cs="Segoe UI"/>
          <w:bCs/>
          <w:color w:val="000000"/>
          <w:sz w:val="23"/>
          <w:szCs w:val="23"/>
        </w:rPr>
        <w:t>acionadas à execução deste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 ressalvados os requerimentos manifestamente impertinentes, meramente protelatórios ou de nenhum interess</w:t>
      </w:r>
      <w:r>
        <w:rPr>
          <w:rFonts w:ascii="Segoe UI" w:hAnsi="Segoe UI" w:cs="Segoe UI"/>
          <w:bCs/>
          <w:color w:val="000000"/>
          <w:sz w:val="23"/>
          <w:szCs w:val="23"/>
        </w:rPr>
        <w:t>e para a boa execução do ajuste;</w:t>
      </w:r>
    </w:p>
    <w:p w:rsidR="008846CC" w:rsidRDefault="008846CC" w:rsidP="008846CC">
      <w:pPr>
        <w:spacing w:after="160" w:line="300" w:lineRule="auto"/>
        <w:jc w:val="both"/>
        <w:rPr>
          <w:rFonts w:ascii="Segoe UI" w:hAnsi="Segoe UI" w:cs="Segoe UI"/>
          <w:bCs/>
          <w:color w:val="000000"/>
          <w:sz w:val="23"/>
          <w:szCs w:val="23"/>
        </w:rPr>
      </w:pPr>
      <w:r>
        <w:rPr>
          <w:rFonts w:ascii="Segoe UI" w:hAnsi="Segoe UI" w:cs="Segoe UI"/>
          <w:bCs/>
          <w:color w:val="000000"/>
          <w:sz w:val="23"/>
          <w:szCs w:val="23"/>
        </w:rPr>
        <w:t xml:space="preserve">15.1.10. </w:t>
      </w:r>
      <w:r w:rsidRPr="00865D11">
        <w:rPr>
          <w:rFonts w:ascii="Segoe UI" w:hAnsi="Segoe UI" w:cs="Segoe UI"/>
          <w:bCs/>
          <w:color w:val="000000"/>
          <w:sz w:val="23"/>
          <w:szCs w:val="23"/>
        </w:rPr>
        <w:t xml:space="preserve">Concluída a instrução do requerimento,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Cs/>
          <w:color w:val="000000"/>
          <w:sz w:val="23"/>
          <w:szCs w:val="23"/>
        </w:rPr>
        <w:t xml:space="preserve"> terá o prazo de 30 (trinta) dias</w:t>
      </w:r>
      <w:r w:rsidRPr="00865D11">
        <w:rPr>
          <w:rFonts w:ascii="Segoe UI" w:hAnsi="Segoe UI" w:cs="Segoe UI"/>
          <w:bCs/>
          <w:color w:val="000000"/>
          <w:sz w:val="23"/>
          <w:szCs w:val="23"/>
        </w:rPr>
        <w:t xml:space="preserve"> para decidir, admitida a prorrog</w:t>
      </w:r>
      <w:r>
        <w:rPr>
          <w:rFonts w:ascii="Segoe UI" w:hAnsi="Segoe UI" w:cs="Segoe UI"/>
          <w:bCs/>
          <w:color w:val="000000"/>
          <w:sz w:val="23"/>
          <w:szCs w:val="23"/>
        </w:rPr>
        <w:t>ação motivada por igual período;</w:t>
      </w:r>
    </w:p>
    <w:p w:rsidR="008846CC" w:rsidRDefault="008846CC" w:rsidP="008846CC">
      <w:pPr>
        <w:spacing w:after="160" w:line="300" w:lineRule="auto"/>
        <w:jc w:val="both"/>
        <w:rPr>
          <w:rFonts w:ascii="Segoe UI" w:hAnsi="Segoe UI" w:cs="Segoe UI"/>
          <w:sz w:val="23"/>
          <w:szCs w:val="23"/>
        </w:rPr>
      </w:pPr>
      <w:r>
        <w:rPr>
          <w:rFonts w:ascii="Segoe UI" w:hAnsi="Segoe UI" w:cs="Segoe UI"/>
          <w:bCs/>
          <w:color w:val="000000"/>
          <w:sz w:val="23"/>
          <w:szCs w:val="23"/>
        </w:rPr>
        <w:t>15.1.11. N</w:t>
      </w:r>
      <w:r>
        <w:rPr>
          <w:rFonts w:ascii="Segoe UI" w:hAnsi="Segoe UI" w:cs="Segoe UI"/>
          <w:sz w:val="23"/>
          <w:szCs w:val="23"/>
        </w:rPr>
        <w:t>ão responder</w:t>
      </w:r>
      <w:r w:rsidRPr="00865D11">
        <w:rPr>
          <w:rFonts w:ascii="Segoe UI" w:hAnsi="Segoe UI" w:cs="Segoe UI"/>
          <w:sz w:val="23"/>
          <w:szCs w:val="23"/>
        </w:rPr>
        <w:t xml:space="preserve"> por quaisq</w:t>
      </w:r>
      <w:r>
        <w:rPr>
          <w:rFonts w:ascii="Segoe UI" w:hAnsi="Segoe UI" w:cs="Segoe UI"/>
          <w:sz w:val="23"/>
          <w:szCs w:val="23"/>
        </w:rPr>
        <w:t>uer compromissos assumidos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com terceiros, ainda que vinculados à execução do contrato, bem como por qualquer dano causado a te</w:t>
      </w:r>
      <w:r>
        <w:rPr>
          <w:rFonts w:ascii="Segoe UI" w:hAnsi="Segoe UI" w:cs="Segoe UI"/>
          <w:sz w:val="23"/>
          <w:szCs w:val="23"/>
        </w:rPr>
        <w:t>rceiros em decorrência de ato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de seus empregados, prepostos ou subordinados.</w:t>
      </w:r>
    </w:p>
    <w:p w:rsidR="008846CC" w:rsidRDefault="008846CC" w:rsidP="008846CC">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15.1.12. Comunicar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 xml:space="preserve"> </w:t>
      </w:r>
      <w:r>
        <w:rPr>
          <w:rFonts w:ascii="Segoe UI" w:hAnsi="Segoe UI" w:cs="Segoe UI"/>
          <w:sz w:val="23"/>
          <w:szCs w:val="23"/>
        </w:rPr>
        <w:t xml:space="preserve">na hipótese de posterior alteração do projeto pelo </w:t>
      </w:r>
      <w:r>
        <w:rPr>
          <w:rFonts w:ascii="Segoe UI" w:hAnsi="Segoe UI" w:cs="Segoe UI"/>
          <w:b/>
          <w:sz w:val="23"/>
          <w:szCs w:val="23"/>
        </w:rPr>
        <w:t xml:space="preserve">Contratante, </w:t>
      </w:r>
      <w:r>
        <w:rPr>
          <w:rFonts w:ascii="Segoe UI" w:hAnsi="Segoe UI" w:cs="Segoe UI"/>
          <w:sz w:val="23"/>
          <w:szCs w:val="23"/>
        </w:rPr>
        <w:t>no caso do § 2º do art. 93 da Lei nº. 14.133/2021;</w:t>
      </w:r>
    </w:p>
    <w:p w:rsidR="008846CC"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15.1.13. </w:t>
      </w:r>
      <w:r w:rsidRPr="00B2636E">
        <w:rPr>
          <w:rFonts w:ascii="Segoe UI" w:hAnsi="Segoe UI" w:cs="Segoe UI"/>
          <w:sz w:val="23"/>
          <w:szCs w:val="23"/>
        </w:rPr>
        <w:t>Não praticar atos d</w:t>
      </w:r>
      <w:r>
        <w:rPr>
          <w:rFonts w:ascii="Segoe UI" w:hAnsi="Segoe UI" w:cs="Segoe UI"/>
          <w:sz w:val="23"/>
          <w:szCs w:val="23"/>
        </w:rPr>
        <w:t>e ingerência na administração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tais como:</w:t>
      </w:r>
    </w:p>
    <w:p w:rsidR="008846CC" w:rsidRDefault="008846CC" w:rsidP="008846CC">
      <w:pPr>
        <w:spacing w:after="160" w:line="300" w:lineRule="auto"/>
        <w:jc w:val="both"/>
        <w:rPr>
          <w:rFonts w:ascii="Segoe UI" w:hAnsi="Segoe UI" w:cs="Segoe UI"/>
          <w:sz w:val="23"/>
          <w:szCs w:val="23"/>
        </w:rPr>
      </w:pPr>
      <w:r w:rsidRPr="006B0490">
        <w:rPr>
          <w:rFonts w:ascii="Segoe UI" w:hAnsi="Segoe UI" w:cs="Segoe UI"/>
          <w:sz w:val="23"/>
          <w:szCs w:val="23"/>
        </w:rPr>
        <w:t xml:space="preserve">15.1.13.1. Exercer o poder </w:t>
      </w:r>
      <w:r>
        <w:rPr>
          <w:rFonts w:ascii="Segoe UI" w:hAnsi="Segoe UI" w:cs="Segoe UI"/>
          <w:sz w:val="23"/>
          <w:szCs w:val="23"/>
        </w:rPr>
        <w:t>de mando sobre os empregados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devendo reportar-se somente aos prepostos ou responsáveis por ela indicados, exceto quando o objeto da contratação previr o atendimento direto, tais como </w:t>
      </w:r>
      <w:r>
        <w:rPr>
          <w:rFonts w:ascii="Segoe UI" w:hAnsi="Segoe UI" w:cs="Segoe UI"/>
          <w:sz w:val="23"/>
          <w:szCs w:val="23"/>
        </w:rPr>
        <w:t xml:space="preserve">na </w:t>
      </w:r>
      <w:r w:rsidRPr="006B0490">
        <w:rPr>
          <w:rFonts w:ascii="Segoe UI" w:hAnsi="Segoe UI" w:cs="Segoe UI"/>
          <w:sz w:val="23"/>
          <w:szCs w:val="23"/>
        </w:rPr>
        <w:t>de recepção e apoio ao usuário;</w:t>
      </w:r>
    </w:p>
    <w:p w:rsidR="008846CC" w:rsidRPr="006B0490" w:rsidRDefault="008846CC" w:rsidP="008846CC">
      <w:pPr>
        <w:spacing w:after="160" w:line="300" w:lineRule="auto"/>
        <w:jc w:val="both"/>
        <w:rPr>
          <w:rFonts w:ascii="Segoe UI" w:hAnsi="Segoe UI" w:cs="Segoe UI"/>
          <w:sz w:val="23"/>
          <w:szCs w:val="23"/>
        </w:rPr>
      </w:pPr>
      <w:r w:rsidRPr="006B0490">
        <w:rPr>
          <w:rFonts w:ascii="Segoe UI" w:hAnsi="Segoe UI" w:cs="Segoe UI"/>
          <w:sz w:val="23"/>
          <w:szCs w:val="23"/>
        </w:rPr>
        <w:t>15.1.13.1. Direcionar a contratação de pessoas para trab</w:t>
      </w:r>
      <w:r>
        <w:rPr>
          <w:rFonts w:ascii="Segoe UI" w:hAnsi="Segoe UI" w:cs="Segoe UI"/>
          <w:sz w:val="23"/>
          <w:szCs w:val="23"/>
        </w:rPr>
        <w:t>alhar no(a)</w:t>
      </w:r>
      <w:r w:rsidRPr="006B0490">
        <w:rPr>
          <w:rFonts w:ascii="Segoe UI" w:hAnsi="Segoe UI" w:cs="Segoe UI"/>
          <w:sz w:val="23"/>
          <w:szCs w:val="23"/>
        </w:rPr>
        <w:t xml:space="preserve"> </w:t>
      </w:r>
      <w:r w:rsidRPr="00AB36FE">
        <w:rPr>
          <w:rFonts w:ascii="Segoe UI" w:hAnsi="Segoe UI" w:cs="Segoe UI"/>
          <w:b/>
          <w:sz w:val="23"/>
          <w:szCs w:val="23"/>
        </w:rPr>
        <w:t>Contratado</w:t>
      </w:r>
      <w:r>
        <w:rPr>
          <w:rFonts w:ascii="Segoe UI" w:hAnsi="Segoe UI" w:cs="Segoe UI"/>
          <w:b/>
          <w:sz w:val="23"/>
          <w:szCs w:val="23"/>
        </w:rPr>
        <w:t>(a)</w:t>
      </w:r>
      <w:r w:rsidRPr="006B0490">
        <w:rPr>
          <w:rFonts w:ascii="Segoe UI" w:hAnsi="Segoe UI" w:cs="Segoe UI"/>
          <w:sz w:val="23"/>
          <w:szCs w:val="23"/>
        </w:rPr>
        <w:t>;</w:t>
      </w:r>
    </w:p>
    <w:p w:rsidR="008846CC"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15.1.13.2. </w:t>
      </w:r>
      <w:r w:rsidRPr="00B2636E">
        <w:rPr>
          <w:rFonts w:ascii="Segoe UI" w:hAnsi="Segoe UI" w:cs="Segoe UI"/>
          <w:sz w:val="23"/>
          <w:szCs w:val="23"/>
        </w:rPr>
        <w:t>Promover ou aceitar o desvio</w:t>
      </w:r>
      <w:r>
        <w:rPr>
          <w:rFonts w:ascii="Segoe UI" w:hAnsi="Segoe UI" w:cs="Segoe UI"/>
          <w:sz w:val="23"/>
          <w:szCs w:val="23"/>
        </w:rPr>
        <w:t xml:space="preserve"> de funções dos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mediante a utilização destes em atividades distintas daquelas previstas no objeto da contratação e em relação à função específica para a qual o trabalhador foi contratado</w:t>
      </w:r>
      <w:r>
        <w:rPr>
          <w:rFonts w:ascii="Segoe UI" w:hAnsi="Segoe UI" w:cs="Segoe UI"/>
          <w:sz w:val="23"/>
          <w:szCs w:val="23"/>
        </w:rPr>
        <w:t xml:space="preserve"> administrativamente</w:t>
      </w:r>
      <w:r w:rsidRPr="00B2636E">
        <w:rPr>
          <w:rFonts w:ascii="Segoe UI" w:hAnsi="Segoe UI" w:cs="Segoe UI"/>
          <w:sz w:val="23"/>
          <w:szCs w:val="23"/>
        </w:rPr>
        <w:t>;</w:t>
      </w:r>
    </w:p>
    <w:p w:rsidR="008846CC" w:rsidRDefault="008846CC" w:rsidP="008846CC">
      <w:pPr>
        <w:spacing w:after="160" w:line="300" w:lineRule="auto"/>
        <w:jc w:val="both"/>
        <w:rPr>
          <w:rFonts w:ascii="Segoe UI" w:hAnsi="Segoe UI" w:cs="Segoe UI"/>
          <w:sz w:val="23"/>
          <w:szCs w:val="23"/>
        </w:rPr>
      </w:pPr>
      <w:r w:rsidRPr="006B0490">
        <w:rPr>
          <w:rFonts w:ascii="Segoe UI" w:hAnsi="Segoe UI" w:cs="Segoe UI"/>
          <w:sz w:val="23"/>
          <w:szCs w:val="23"/>
        </w:rPr>
        <w:t xml:space="preserve">15.1.13.3. </w:t>
      </w:r>
      <w:r>
        <w:rPr>
          <w:rFonts w:ascii="Segoe UI" w:hAnsi="Segoe UI" w:cs="Segoe UI"/>
          <w:sz w:val="23"/>
          <w:szCs w:val="23"/>
        </w:rPr>
        <w:t>Considerar 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como colaboradores eventuais do próprio órgão ou entidade responsável pela contratação, especialmente para efeito de c</w:t>
      </w:r>
      <w:r>
        <w:rPr>
          <w:rFonts w:ascii="Segoe UI" w:hAnsi="Segoe UI" w:cs="Segoe UI"/>
          <w:sz w:val="23"/>
          <w:szCs w:val="23"/>
        </w:rPr>
        <w:t>oncessão de diárias e passagens;</w:t>
      </w:r>
    </w:p>
    <w:p w:rsidR="008846CC"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15.1.14. </w:t>
      </w:r>
      <w:r w:rsidRPr="00B2636E">
        <w:rPr>
          <w:rFonts w:ascii="Segoe UI" w:hAnsi="Segoe UI" w:cs="Segoe UI"/>
          <w:sz w:val="23"/>
          <w:szCs w:val="23"/>
        </w:rPr>
        <w:t xml:space="preserve">Fornecer por escrito as informações necessárias para o desenvolvimento </w:t>
      </w:r>
      <w:proofErr w:type="gramStart"/>
      <w:r>
        <w:rPr>
          <w:rFonts w:ascii="Segoe UI" w:hAnsi="Segoe UI" w:cs="Segoe UI"/>
          <w:sz w:val="23"/>
          <w:szCs w:val="23"/>
        </w:rPr>
        <w:t>de</w:t>
      </w:r>
      <w:r w:rsidRPr="00E33EC7">
        <w:rPr>
          <w:rFonts w:ascii="Segoe UI" w:hAnsi="Segoe UI" w:cs="Segoe UI"/>
          <w:sz w:val="23"/>
          <w:szCs w:val="23"/>
        </w:rPr>
        <w:t xml:space="preserve"> </w:t>
      </w:r>
      <w:r w:rsidRPr="00E33EC7">
        <w:rPr>
          <w:rFonts w:ascii="Arial" w:hAnsi="Arial" w:cs="Arial"/>
          <w:sz w:val="24"/>
          <w:szCs w:val="24"/>
        </w:rPr>
        <w:t xml:space="preserve"> </w:t>
      </w:r>
      <w:r>
        <w:rPr>
          <w:rFonts w:ascii="Arial" w:hAnsi="Arial" w:cs="Arial"/>
          <w:sz w:val="24"/>
          <w:szCs w:val="24"/>
        </w:rPr>
        <w:t>prestação</w:t>
      </w:r>
      <w:proofErr w:type="gramEnd"/>
      <w:r>
        <w:rPr>
          <w:rFonts w:ascii="Arial" w:hAnsi="Arial" w:cs="Arial"/>
          <w:sz w:val="24"/>
          <w:szCs w:val="24"/>
        </w:rPr>
        <w:t xml:space="preserve"> de serviços para entretenimento/acolhimento e fotos com as famílias e crianças para o evento de inauguração da nova creche. Personagens vivos do desenho </w:t>
      </w:r>
      <w:proofErr w:type="spellStart"/>
      <w:r>
        <w:rPr>
          <w:rFonts w:ascii="Arial" w:hAnsi="Arial" w:cs="Arial"/>
          <w:sz w:val="24"/>
          <w:szCs w:val="24"/>
        </w:rPr>
        <w:t>bolofofos</w:t>
      </w:r>
      <w:proofErr w:type="spellEnd"/>
      <w:r>
        <w:rPr>
          <w:rFonts w:ascii="Arial" w:hAnsi="Arial" w:cs="Arial"/>
          <w:sz w:val="24"/>
          <w:szCs w:val="24"/>
        </w:rPr>
        <w:t xml:space="preserve"> e da Patrulha canina,</w:t>
      </w:r>
      <w:r w:rsidRPr="004654A2">
        <w:rPr>
          <w:rFonts w:ascii="Arial" w:hAnsi="Arial" w:cs="Arial"/>
          <w:sz w:val="24"/>
          <w:szCs w:val="24"/>
        </w:rPr>
        <w:t xml:space="preserve"> </w:t>
      </w:r>
      <w:r w:rsidRPr="00B2636E">
        <w:rPr>
          <w:rFonts w:ascii="Segoe UI" w:hAnsi="Segoe UI" w:cs="Segoe UI"/>
          <w:sz w:val="23"/>
          <w:szCs w:val="23"/>
        </w:rPr>
        <w:t>objeto do contrato</w:t>
      </w:r>
      <w:r>
        <w:rPr>
          <w:rFonts w:ascii="Segoe UI" w:hAnsi="Segoe UI" w:cs="Segoe UI"/>
          <w:sz w:val="23"/>
          <w:szCs w:val="23"/>
        </w:rPr>
        <w:t xml:space="preserve"> administrativo;</w:t>
      </w:r>
    </w:p>
    <w:p w:rsidR="008846CC"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15.1.15. </w:t>
      </w:r>
      <w:r w:rsidRPr="00B2636E">
        <w:rPr>
          <w:rFonts w:ascii="Segoe UI" w:hAnsi="Segoe UI" w:cs="Segoe UI"/>
          <w:sz w:val="23"/>
          <w:szCs w:val="23"/>
        </w:rPr>
        <w:t>Assegurar que o ambiente de trabalho, inclusive seus equipamentos e instalações, apresentem condições adequadas ao cumprimento, p</w:t>
      </w:r>
      <w:r>
        <w:rPr>
          <w:rFonts w:ascii="Segoe UI" w:hAnsi="Segoe UI" w:cs="Segoe UI"/>
          <w:sz w:val="23"/>
          <w:szCs w:val="23"/>
        </w:rPr>
        <w:t>el</w:t>
      </w:r>
      <w:r>
        <w:rPr>
          <w:rFonts w:ascii="Segoe UI" w:hAnsi="Segoe UI" w:cs="Segoe UI"/>
          <w:color w:val="000000"/>
          <w:sz w:val="23"/>
          <w:szCs w:val="23"/>
        </w:rPr>
        <w:t>o (a)</w:t>
      </w:r>
      <w:r w:rsidRPr="00865D11">
        <w:rPr>
          <w:rFonts w:ascii="Segoe UI" w:hAnsi="Segoe UI" w:cs="Segoe UI"/>
          <w:color w:val="000000"/>
          <w:sz w:val="23"/>
          <w:szCs w:val="23"/>
        </w:rPr>
        <w:t xml:space="preserve"> </w:t>
      </w:r>
      <w:r>
        <w:rPr>
          <w:rFonts w:ascii="Segoe UI" w:hAnsi="Segoe UI" w:cs="Segoe UI"/>
          <w:b/>
          <w:color w:val="000000"/>
          <w:sz w:val="23"/>
          <w:szCs w:val="23"/>
        </w:rPr>
        <w:t>contratado (a)</w:t>
      </w:r>
      <w:r w:rsidRPr="00B2636E">
        <w:rPr>
          <w:rFonts w:ascii="Segoe UI" w:hAnsi="Segoe UI" w:cs="Segoe UI"/>
          <w:sz w:val="23"/>
          <w:szCs w:val="23"/>
        </w:rPr>
        <w:t>, das normas de seguran</w:t>
      </w:r>
      <w:r>
        <w:rPr>
          <w:rFonts w:ascii="Segoe UI" w:hAnsi="Segoe UI" w:cs="Segoe UI"/>
          <w:sz w:val="23"/>
          <w:szCs w:val="23"/>
        </w:rPr>
        <w:t>ça e saúde no trabalho, quando a</w:t>
      </w:r>
      <w:r w:rsidRPr="00E33EC7">
        <w:rPr>
          <w:rFonts w:ascii="Segoe UI" w:hAnsi="Segoe UI" w:cs="Segoe UI"/>
          <w:sz w:val="23"/>
          <w:szCs w:val="23"/>
        </w:rPr>
        <w:t xml:space="preserve"> </w:t>
      </w:r>
      <w:r w:rsidRPr="000A0864">
        <w:rPr>
          <w:rFonts w:ascii="Segoe UI" w:hAnsi="Segoe UI" w:cs="Segoe UI"/>
          <w:sz w:val="23"/>
          <w:szCs w:val="23"/>
        </w:rPr>
        <w:t>de</w:t>
      </w:r>
      <w:r w:rsidRPr="00E33EC7">
        <w:rPr>
          <w:rFonts w:ascii="Arial" w:hAnsi="Arial" w:cs="Arial"/>
          <w:sz w:val="24"/>
          <w:szCs w:val="24"/>
        </w:rPr>
        <w:t xml:space="preserve"> </w:t>
      </w:r>
      <w:r>
        <w:rPr>
          <w:rFonts w:ascii="Arial" w:hAnsi="Arial" w:cs="Arial"/>
          <w:sz w:val="24"/>
          <w:szCs w:val="24"/>
        </w:rPr>
        <w:t xml:space="preserve">contratação de prestação de serviços para entretenimento/acolhimento e fotos com as famílias e crianças para o evento de inauguração da nova creche. Personagens vivos do desenho </w:t>
      </w:r>
      <w:proofErr w:type="spellStart"/>
      <w:r>
        <w:rPr>
          <w:rFonts w:ascii="Arial" w:hAnsi="Arial" w:cs="Arial"/>
          <w:sz w:val="24"/>
          <w:szCs w:val="24"/>
        </w:rPr>
        <w:t>bolofofos</w:t>
      </w:r>
      <w:proofErr w:type="spellEnd"/>
      <w:r>
        <w:rPr>
          <w:rFonts w:ascii="Arial" w:hAnsi="Arial" w:cs="Arial"/>
          <w:sz w:val="24"/>
          <w:szCs w:val="24"/>
        </w:rPr>
        <w:t xml:space="preserve"> e da Patrulha canina,</w:t>
      </w:r>
      <w:r w:rsidRPr="00B2636E">
        <w:rPr>
          <w:rFonts w:ascii="Segoe UI" w:hAnsi="Segoe UI" w:cs="Segoe UI"/>
          <w:sz w:val="23"/>
          <w:szCs w:val="23"/>
        </w:rPr>
        <w:t xml:space="preserve"> for executado em suas dependências, ou em local por ela designado.</w:t>
      </w:r>
    </w:p>
    <w:p w:rsidR="008846CC" w:rsidRDefault="008846CC" w:rsidP="008846CC">
      <w:pPr>
        <w:spacing w:after="160" w:line="300" w:lineRule="auto"/>
        <w:jc w:val="both"/>
        <w:rPr>
          <w:rFonts w:ascii="Segoe UI" w:hAnsi="Segoe UI" w:cs="Segoe UI"/>
          <w:sz w:val="23"/>
          <w:szCs w:val="23"/>
        </w:rPr>
      </w:pPr>
      <w:r w:rsidRPr="000A0864">
        <w:rPr>
          <w:rFonts w:ascii="Segoe UI" w:hAnsi="Segoe UI" w:cs="Segoe UI"/>
          <w:sz w:val="23"/>
          <w:szCs w:val="23"/>
        </w:rPr>
        <w:t>15.1.16. Previamente à expedição da ordem de</w:t>
      </w:r>
      <w:r>
        <w:rPr>
          <w:rFonts w:ascii="Segoe UI" w:hAnsi="Segoe UI" w:cs="Segoe UI"/>
          <w:sz w:val="23"/>
          <w:szCs w:val="23"/>
        </w:rPr>
        <w:t xml:space="preserve"> </w:t>
      </w:r>
      <w:r>
        <w:rPr>
          <w:rFonts w:ascii="Arial" w:hAnsi="Arial" w:cs="Arial"/>
          <w:sz w:val="24"/>
          <w:szCs w:val="24"/>
        </w:rPr>
        <w:t xml:space="preserve">prestação de serviços para entretenimento/acolhimento e fotos com as famílias e crianças para o evento de inauguração da nova creche. Personagens vivos do desenho </w:t>
      </w:r>
      <w:proofErr w:type="spellStart"/>
      <w:r>
        <w:rPr>
          <w:rFonts w:ascii="Arial" w:hAnsi="Arial" w:cs="Arial"/>
          <w:sz w:val="24"/>
          <w:szCs w:val="24"/>
        </w:rPr>
        <w:t>bolofofos</w:t>
      </w:r>
      <w:proofErr w:type="spellEnd"/>
      <w:r>
        <w:rPr>
          <w:rFonts w:ascii="Arial" w:hAnsi="Arial" w:cs="Arial"/>
          <w:sz w:val="24"/>
          <w:szCs w:val="24"/>
        </w:rPr>
        <w:t xml:space="preserve"> e da Patrulha canina</w:t>
      </w:r>
      <w:r w:rsidRPr="000A0864">
        <w:rPr>
          <w:rFonts w:ascii="Segoe UI" w:hAnsi="Segoe UI" w:cs="Segoe UI"/>
          <w:sz w:val="23"/>
          <w:szCs w:val="23"/>
        </w:rPr>
        <w:t>, verificar pendências, liberar áreas e/ou adotar providências cabíveis para a regularidade do início da sua execução.</w:t>
      </w:r>
    </w:p>
    <w:p w:rsidR="008846CC" w:rsidRDefault="008846CC" w:rsidP="008846CC">
      <w:pPr>
        <w:tabs>
          <w:tab w:val="left" w:pos="2268"/>
        </w:tabs>
        <w:spacing w:after="160" w:line="300" w:lineRule="auto"/>
        <w:jc w:val="both"/>
        <w:rPr>
          <w:rFonts w:ascii="Segoe UI" w:hAnsi="Segoe UI" w:cs="Segoe UI"/>
          <w:b/>
          <w:sz w:val="23"/>
          <w:szCs w:val="23"/>
        </w:rPr>
      </w:pPr>
      <w:r>
        <w:rPr>
          <w:rFonts w:ascii="Segoe UI" w:hAnsi="Segoe UI" w:cs="Segoe UI"/>
          <w:sz w:val="23"/>
          <w:szCs w:val="23"/>
        </w:rPr>
        <w:lastRenderedPageBreak/>
        <w:t>15.2. Das obrigações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w:t>
      </w:r>
    </w:p>
    <w:p w:rsidR="008846CC" w:rsidRDefault="008846CC" w:rsidP="008846CC">
      <w:pPr>
        <w:tabs>
          <w:tab w:val="left" w:pos="2268"/>
        </w:tabs>
        <w:spacing w:after="160" w:line="300" w:lineRule="auto"/>
        <w:jc w:val="both"/>
        <w:rPr>
          <w:rFonts w:ascii="Segoe UI" w:hAnsi="Segoe UI" w:cs="Segoe UI"/>
          <w:sz w:val="23"/>
          <w:szCs w:val="23"/>
        </w:rPr>
      </w:pPr>
      <w:r>
        <w:rPr>
          <w:rFonts w:ascii="Segoe UI" w:hAnsi="Segoe UI" w:cs="Segoe UI"/>
          <w:sz w:val="23"/>
          <w:szCs w:val="23"/>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8846CC" w:rsidRDefault="008846CC" w:rsidP="008846CC">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15.2.2. Cumprir, caso obrigado por lei, as exigências de reserva de cargos prevista em lei, bem como outras normas específicas, para pessoa com deficiência, para reabilitação da Previdência Social e para aprendiz; </w:t>
      </w:r>
    </w:p>
    <w:p w:rsidR="008846CC" w:rsidRPr="00B2636E"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15.2.3. </w:t>
      </w:r>
      <w:r w:rsidRPr="00B2636E">
        <w:rPr>
          <w:rFonts w:ascii="Segoe UI" w:hAnsi="Segoe UI" w:cs="Segoe UI"/>
          <w:sz w:val="23"/>
          <w:szCs w:val="23"/>
        </w:rPr>
        <w:t xml:space="preserve">Cumprir todas </w:t>
      </w:r>
      <w:r>
        <w:rPr>
          <w:rFonts w:ascii="Segoe UI" w:hAnsi="Segoe UI" w:cs="Segoe UI"/>
          <w:sz w:val="23"/>
          <w:szCs w:val="23"/>
        </w:rPr>
        <w:t>as obrigações constantes deste c</w:t>
      </w:r>
      <w:r w:rsidRPr="00B2636E">
        <w:rPr>
          <w:rFonts w:ascii="Segoe UI" w:hAnsi="Segoe UI" w:cs="Segoe UI"/>
          <w:sz w:val="23"/>
          <w:szCs w:val="23"/>
        </w:rPr>
        <w:t>ontrato</w:t>
      </w:r>
      <w:r>
        <w:rPr>
          <w:rFonts w:ascii="Segoe UI" w:hAnsi="Segoe UI" w:cs="Segoe UI"/>
          <w:sz w:val="23"/>
          <w:szCs w:val="23"/>
        </w:rPr>
        <w:t xml:space="preserve"> administrativo</w:t>
      </w:r>
      <w:r w:rsidRPr="00B2636E">
        <w:rPr>
          <w:rFonts w:ascii="Segoe UI" w:hAnsi="Segoe UI" w:cs="Segoe UI"/>
          <w:sz w:val="23"/>
          <w:szCs w:val="23"/>
        </w:rPr>
        <w:t xml:space="preserve"> e em seus anexos, assumindo como exclusivamente seus os riscos e as despesas decorrentes da bo</w:t>
      </w:r>
      <w:r>
        <w:rPr>
          <w:rFonts w:ascii="Segoe UI" w:hAnsi="Segoe UI" w:cs="Segoe UI"/>
          <w:sz w:val="23"/>
          <w:szCs w:val="23"/>
        </w:rPr>
        <w:t>a e perfeita execução do objeto;</w:t>
      </w:r>
    </w:p>
    <w:p w:rsidR="008846CC" w:rsidRPr="00B2636E"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15.2.4. </w:t>
      </w:r>
      <w:r w:rsidRPr="00B2636E">
        <w:rPr>
          <w:rFonts w:ascii="Segoe UI" w:hAnsi="Segoe UI" w:cs="Segoe UI"/>
          <w:sz w:val="23"/>
          <w:szCs w:val="23"/>
        </w:rPr>
        <w:t>Manter pr</w:t>
      </w:r>
      <w:r>
        <w:rPr>
          <w:rFonts w:ascii="Segoe UI" w:hAnsi="Segoe UI" w:cs="Segoe UI"/>
          <w:sz w:val="23"/>
          <w:szCs w:val="23"/>
        </w:rPr>
        <w:t xml:space="preserve">eposto aceito pelo </w:t>
      </w:r>
      <w:r>
        <w:rPr>
          <w:rFonts w:ascii="Segoe UI" w:hAnsi="Segoe UI" w:cs="Segoe UI"/>
          <w:b/>
          <w:sz w:val="23"/>
          <w:szCs w:val="23"/>
        </w:rPr>
        <w:t>Contratante</w:t>
      </w:r>
      <w:r w:rsidRPr="00B2636E">
        <w:rPr>
          <w:rFonts w:ascii="Segoe UI" w:hAnsi="Segoe UI" w:cs="Segoe UI"/>
          <w:sz w:val="23"/>
          <w:szCs w:val="23"/>
        </w:rPr>
        <w:t xml:space="preserve"> para representá-lo na execução do contrato</w:t>
      </w:r>
      <w:r>
        <w:rPr>
          <w:rFonts w:ascii="Segoe UI" w:hAnsi="Segoe UI" w:cs="Segoe UI"/>
          <w:sz w:val="23"/>
          <w:szCs w:val="23"/>
        </w:rPr>
        <w:t xml:space="preserve"> administrativo;</w:t>
      </w:r>
    </w:p>
    <w:p w:rsidR="008846CC" w:rsidRPr="00A00E2A"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15.2.5. </w:t>
      </w:r>
      <w:r w:rsidRPr="00A00E2A">
        <w:rPr>
          <w:rFonts w:ascii="Segoe UI" w:hAnsi="Segoe UI" w:cs="Segoe UI"/>
          <w:sz w:val="23"/>
          <w:szCs w:val="23"/>
        </w:rPr>
        <w:t>A indicação ou a m</w:t>
      </w:r>
      <w:r>
        <w:rPr>
          <w:rFonts w:ascii="Segoe UI" w:hAnsi="Segoe UI" w:cs="Segoe UI"/>
          <w:sz w:val="23"/>
          <w:szCs w:val="23"/>
        </w:rPr>
        <w:t xml:space="preserve">anutenção do preposto do </w:t>
      </w:r>
      <w:r>
        <w:rPr>
          <w:rFonts w:ascii="Segoe UI" w:hAnsi="Segoe UI" w:cs="Segoe UI"/>
          <w:b/>
          <w:sz w:val="23"/>
          <w:szCs w:val="23"/>
        </w:rPr>
        <w:t>Contratante</w:t>
      </w:r>
      <w:r w:rsidRPr="00A00E2A">
        <w:rPr>
          <w:rFonts w:ascii="Segoe UI" w:hAnsi="Segoe UI" w:cs="Segoe UI"/>
          <w:sz w:val="23"/>
          <w:szCs w:val="23"/>
        </w:rPr>
        <w:t xml:space="preserve"> poderá ser recusada pelo órgão ou entidade, desde que devidamente justificada, devendo a empresa designar outr</w:t>
      </w:r>
      <w:r>
        <w:rPr>
          <w:rFonts w:ascii="Segoe UI" w:hAnsi="Segoe UI" w:cs="Segoe UI"/>
          <w:sz w:val="23"/>
          <w:szCs w:val="23"/>
        </w:rPr>
        <w:t>o para o exercício da atividade;</w:t>
      </w:r>
    </w:p>
    <w:p w:rsidR="008846CC" w:rsidRPr="00B2636E"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15.2.6. </w:t>
      </w:r>
      <w:r w:rsidRPr="00B2636E">
        <w:rPr>
          <w:rFonts w:ascii="Segoe UI" w:hAnsi="Segoe UI" w:cs="Segoe UI"/>
          <w:sz w:val="23"/>
          <w:szCs w:val="23"/>
        </w:rPr>
        <w:t xml:space="preserve">Atender às determinações regulares emitidas pelo fiscal do contrato </w:t>
      </w:r>
      <w:r>
        <w:rPr>
          <w:rFonts w:ascii="Segoe UI" w:hAnsi="Segoe UI" w:cs="Segoe UI"/>
          <w:sz w:val="23"/>
          <w:szCs w:val="23"/>
        </w:rPr>
        <w:t xml:space="preserve">administrativo </w:t>
      </w:r>
      <w:r w:rsidRPr="00B2636E">
        <w:rPr>
          <w:rFonts w:ascii="Segoe UI" w:hAnsi="Segoe UI" w:cs="Segoe UI"/>
          <w:sz w:val="23"/>
          <w:szCs w:val="23"/>
        </w:rPr>
        <w:t>ou autoridade superior (</w:t>
      </w:r>
      <w:r>
        <w:rPr>
          <w:rFonts w:ascii="Segoe UI" w:hAnsi="Segoe UI" w:cs="Segoe UI"/>
          <w:sz w:val="23"/>
          <w:szCs w:val="23"/>
        </w:rPr>
        <w:t>inciso II do art. 137</w:t>
      </w:r>
      <w:r w:rsidRPr="00B2636E">
        <w:rPr>
          <w:rFonts w:ascii="Segoe UI" w:hAnsi="Segoe UI" w:cs="Segoe UI"/>
          <w:sz w:val="23"/>
          <w:szCs w:val="23"/>
        </w:rPr>
        <w:t xml:space="preserve"> da Lei nº</w:t>
      </w:r>
      <w:r>
        <w:rPr>
          <w:rFonts w:ascii="Segoe UI" w:hAnsi="Segoe UI" w:cs="Segoe UI"/>
          <w:sz w:val="23"/>
          <w:szCs w:val="23"/>
        </w:rPr>
        <w:t>. 14.133/2021);</w:t>
      </w:r>
    </w:p>
    <w:p w:rsidR="008846CC" w:rsidRPr="00B918E9"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Alocar os empregados necessários, com habilitação e conhecimento adequados, ao perfeito cumprimento das cláusulas deste contrato</w:t>
      </w:r>
      <w:r>
        <w:rPr>
          <w:rFonts w:ascii="Segoe UI" w:hAnsi="Segoe UI" w:cs="Segoe UI"/>
          <w:sz w:val="23"/>
          <w:szCs w:val="23"/>
        </w:rPr>
        <w:t xml:space="preserve"> administrativo</w:t>
      </w:r>
      <w:r w:rsidRPr="00B2636E">
        <w:rPr>
          <w:rFonts w:ascii="Segoe UI" w:hAnsi="Segoe UI" w:cs="Segoe UI"/>
          <w:sz w:val="23"/>
          <w:szCs w:val="23"/>
        </w:rPr>
        <w:t>, fornecendo os materiais, equipamentos, ferramentas e utensílios demandados, cuja quantidade, qualidade e tecnologia deverão atender às recomendações de boa técnica e a legislação de regência</w:t>
      </w:r>
      <w:r w:rsidRPr="00A00E2A">
        <w:rPr>
          <w:rFonts w:ascii="Segoe UI" w:hAnsi="Segoe UI" w:cs="Segoe UI"/>
          <w:color w:val="FF0000"/>
          <w:sz w:val="23"/>
          <w:szCs w:val="23"/>
        </w:rPr>
        <w:t>.</w:t>
      </w:r>
    </w:p>
    <w:p w:rsidR="008846CC"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 xml:space="preserve">Reparar, corrigir, remover, reconstruir ou substituir, às suas expensas, no total ou em parte, no prazo fixado pelo fiscal do contrato, </w:t>
      </w:r>
      <w:r>
        <w:rPr>
          <w:rFonts w:ascii="Segoe UI" w:hAnsi="Segoe UI" w:cs="Segoe UI"/>
          <w:sz w:val="23"/>
          <w:szCs w:val="23"/>
        </w:rPr>
        <w:t>a</w:t>
      </w:r>
      <w:r w:rsidRPr="00E33EC7">
        <w:rPr>
          <w:rFonts w:ascii="Segoe UI" w:hAnsi="Segoe UI" w:cs="Segoe UI"/>
          <w:sz w:val="23"/>
          <w:szCs w:val="23"/>
        </w:rPr>
        <w:t xml:space="preserve"> </w:t>
      </w:r>
      <w:r w:rsidRPr="000A0864">
        <w:rPr>
          <w:rFonts w:ascii="Segoe UI" w:hAnsi="Segoe UI" w:cs="Segoe UI"/>
          <w:sz w:val="23"/>
          <w:szCs w:val="23"/>
        </w:rPr>
        <w:t>de</w:t>
      </w:r>
      <w:r w:rsidRPr="00E33EC7">
        <w:rPr>
          <w:rFonts w:ascii="Arial" w:hAnsi="Arial" w:cs="Arial"/>
          <w:sz w:val="24"/>
          <w:szCs w:val="24"/>
        </w:rPr>
        <w:t xml:space="preserve"> </w:t>
      </w:r>
      <w:r>
        <w:rPr>
          <w:rFonts w:ascii="Arial" w:hAnsi="Arial" w:cs="Arial"/>
          <w:sz w:val="24"/>
          <w:szCs w:val="24"/>
        </w:rPr>
        <w:t xml:space="preserve">prestação de serviços para entretenimento/acolhimento e fotos com as famílias e crianças para o evento de inauguração da nova creche. Personagens vivos do desenho </w:t>
      </w:r>
      <w:proofErr w:type="spellStart"/>
      <w:r>
        <w:rPr>
          <w:rFonts w:ascii="Arial" w:hAnsi="Arial" w:cs="Arial"/>
          <w:sz w:val="24"/>
          <w:szCs w:val="24"/>
        </w:rPr>
        <w:t>bolofofos</w:t>
      </w:r>
      <w:proofErr w:type="spellEnd"/>
      <w:r>
        <w:rPr>
          <w:rFonts w:ascii="Arial" w:hAnsi="Arial" w:cs="Arial"/>
          <w:sz w:val="24"/>
          <w:szCs w:val="24"/>
        </w:rPr>
        <w:t xml:space="preserve"> e da Patrulha canina, </w:t>
      </w:r>
      <w:r w:rsidRPr="00B2636E">
        <w:rPr>
          <w:rFonts w:ascii="Segoe UI" w:hAnsi="Segoe UI" w:cs="Segoe UI"/>
          <w:sz w:val="23"/>
          <w:szCs w:val="23"/>
        </w:rPr>
        <w:t>nos quais se verificarem vícios, defeitos ou incorreções resultantes da execução ou dos materiais empregados.</w:t>
      </w:r>
    </w:p>
    <w:p w:rsidR="008846CC" w:rsidRPr="000A0864"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15.2.8. </w:t>
      </w:r>
      <w:r w:rsidRPr="00B2636E">
        <w:rPr>
          <w:rFonts w:ascii="Segoe UI" w:hAnsi="Segoe UI" w:cs="Segoe UI"/>
          <w:sz w:val="23"/>
          <w:szCs w:val="23"/>
        </w:rPr>
        <w:t>Responsabilizar-se pelos vícios e danos decorrentes da execução do objeto, bem como por todo e qualq</w:t>
      </w:r>
      <w:r>
        <w:rPr>
          <w:rFonts w:ascii="Segoe UI" w:hAnsi="Segoe UI" w:cs="Segoe UI"/>
          <w:sz w:val="23"/>
          <w:szCs w:val="23"/>
        </w:rPr>
        <w:t xml:space="preserve">uer dano causado ao </w:t>
      </w:r>
      <w:r>
        <w:rPr>
          <w:rFonts w:ascii="Segoe UI" w:hAnsi="Segoe UI" w:cs="Segoe UI"/>
          <w:b/>
          <w:sz w:val="23"/>
          <w:szCs w:val="23"/>
        </w:rPr>
        <w:t>Contratante</w:t>
      </w:r>
      <w:r w:rsidRPr="00B2636E">
        <w:rPr>
          <w:rFonts w:ascii="Segoe UI" w:hAnsi="Segoe UI" w:cs="Segoe UI"/>
          <w:sz w:val="23"/>
          <w:szCs w:val="23"/>
        </w:rPr>
        <w:t xml:space="preserve"> ou terceiros, não </w:t>
      </w:r>
      <w:r w:rsidRPr="00B2636E">
        <w:rPr>
          <w:rFonts w:ascii="Segoe UI" w:hAnsi="Segoe UI" w:cs="Segoe UI"/>
          <w:sz w:val="23"/>
          <w:szCs w:val="23"/>
        </w:rPr>
        <w:lastRenderedPageBreak/>
        <w:t xml:space="preserve">reduzindo essa responsabilidade a fiscalização ou o acompanhamento da execução contratual pelo </w:t>
      </w:r>
      <w:r w:rsidRPr="004E1A23">
        <w:rPr>
          <w:rFonts w:ascii="Segoe UI" w:hAnsi="Segoe UI" w:cs="Segoe UI"/>
          <w:b/>
          <w:sz w:val="23"/>
          <w:szCs w:val="23"/>
        </w:rPr>
        <w:t>Contratante</w:t>
      </w:r>
      <w:r w:rsidRPr="00B2636E">
        <w:rPr>
          <w:rFonts w:ascii="Segoe UI" w:hAnsi="Segoe UI" w:cs="Segoe UI"/>
          <w:sz w:val="23"/>
          <w:szCs w:val="23"/>
        </w:rPr>
        <w:t xml:space="preserve">, que ficará autorizado a descontar dos pagamentos devidos ou da garantia, caso exigida no edital, o valor correspondente aos danos </w:t>
      </w:r>
      <w:r w:rsidRPr="000A0864">
        <w:rPr>
          <w:rFonts w:ascii="Segoe UI" w:hAnsi="Segoe UI" w:cs="Segoe UI"/>
          <w:sz w:val="23"/>
          <w:szCs w:val="23"/>
        </w:rPr>
        <w:t>sofridos.</w:t>
      </w:r>
    </w:p>
    <w:p w:rsidR="008846CC" w:rsidRPr="00D13E8A" w:rsidRDefault="008846CC" w:rsidP="008846CC">
      <w:pPr>
        <w:spacing w:after="160" w:line="300" w:lineRule="auto"/>
        <w:jc w:val="both"/>
        <w:rPr>
          <w:rFonts w:ascii="Segoe UI" w:hAnsi="Segoe UI" w:cs="Segoe UI"/>
          <w:strike/>
          <w:color w:val="000000"/>
          <w:sz w:val="23"/>
          <w:szCs w:val="23"/>
        </w:rPr>
      </w:pPr>
      <w:r w:rsidRPr="000A0864">
        <w:rPr>
          <w:rFonts w:ascii="Segoe UI" w:hAnsi="Segoe UI" w:cs="Segoe UI"/>
          <w:sz w:val="23"/>
          <w:szCs w:val="23"/>
        </w:rPr>
        <w:t xml:space="preserve">15.2.9. Efetuar comunicação ao </w:t>
      </w:r>
      <w:r w:rsidRPr="000A0864">
        <w:rPr>
          <w:rFonts w:ascii="Segoe UI" w:hAnsi="Segoe UI" w:cs="Segoe UI"/>
          <w:b/>
          <w:sz w:val="23"/>
          <w:szCs w:val="23"/>
        </w:rPr>
        <w:t>Contratante</w:t>
      </w:r>
      <w:r w:rsidRPr="000A0864">
        <w:rPr>
          <w:rFonts w:ascii="Segoe UI" w:hAnsi="Segoe UI" w:cs="Segoe UI"/>
          <w:sz w:val="23"/>
          <w:szCs w:val="23"/>
        </w:rPr>
        <w:t>, assim que tiver ciência da impossibilidade de realização ou finalização da de</w:t>
      </w:r>
      <w:r w:rsidRPr="00E33EC7">
        <w:rPr>
          <w:rFonts w:ascii="Arial" w:hAnsi="Arial" w:cs="Arial"/>
          <w:sz w:val="24"/>
          <w:szCs w:val="24"/>
        </w:rPr>
        <w:t xml:space="preserve"> </w:t>
      </w:r>
      <w:r>
        <w:rPr>
          <w:rFonts w:ascii="Arial" w:hAnsi="Arial" w:cs="Arial"/>
          <w:sz w:val="24"/>
          <w:szCs w:val="24"/>
        </w:rPr>
        <w:t xml:space="preserve">prestação de serviços para entretenimento/acolhimento e fotos com as famílias e crianças para o evento de inauguração da nova creche. Personagens vivos do desenho </w:t>
      </w:r>
      <w:proofErr w:type="spellStart"/>
      <w:r>
        <w:rPr>
          <w:rFonts w:ascii="Arial" w:hAnsi="Arial" w:cs="Arial"/>
          <w:sz w:val="24"/>
          <w:szCs w:val="24"/>
        </w:rPr>
        <w:t>bolofofos</w:t>
      </w:r>
      <w:proofErr w:type="spellEnd"/>
      <w:r>
        <w:rPr>
          <w:rFonts w:ascii="Arial" w:hAnsi="Arial" w:cs="Arial"/>
          <w:sz w:val="24"/>
          <w:szCs w:val="24"/>
        </w:rPr>
        <w:t xml:space="preserve"> e da Patrulha canina</w:t>
      </w:r>
      <w:r w:rsidRPr="000A0864">
        <w:rPr>
          <w:rFonts w:ascii="Segoe UI" w:hAnsi="Segoe UI" w:cs="Segoe UI"/>
          <w:sz w:val="23"/>
          <w:szCs w:val="23"/>
        </w:rPr>
        <w:t xml:space="preserve"> no prazo estabelecido, para adoção de ações de contingência cabíveis.</w:t>
      </w:r>
      <w:r w:rsidRPr="00D13E8A">
        <w:rPr>
          <w:rFonts w:ascii="Segoe UI" w:hAnsi="Segoe UI" w:cs="Segoe UI"/>
          <w:strike/>
          <w:color w:val="000000"/>
          <w:sz w:val="23"/>
          <w:szCs w:val="23"/>
        </w:rPr>
        <w:t xml:space="preserve"> </w:t>
      </w:r>
    </w:p>
    <w:p w:rsidR="008846CC" w:rsidRPr="00B2636E"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15.2.10. </w:t>
      </w:r>
      <w:r w:rsidRPr="00B2636E">
        <w:rPr>
          <w:rFonts w:ascii="Segoe UI" w:hAnsi="Segoe UI" w:cs="Segoe UI"/>
          <w:sz w:val="23"/>
          <w:szCs w:val="23"/>
        </w:rPr>
        <w:t xml:space="preserve">Não contratar, durante a vigência do contrato, cônjuge, companheiro ou parente em linha reta, colateral ou por afinidade, até o terceiro grau, de dirigente do contratante ou </w:t>
      </w:r>
      <w:r>
        <w:rPr>
          <w:rFonts w:ascii="Segoe UI" w:hAnsi="Segoe UI" w:cs="Segoe UI"/>
          <w:sz w:val="23"/>
          <w:szCs w:val="23"/>
        </w:rPr>
        <w:t>do Fiscal ou Gestor do contrato</w:t>
      </w:r>
      <w:r w:rsidRPr="00B2636E">
        <w:rPr>
          <w:rFonts w:ascii="Segoe UI" w:hAnsi="Segoe UI" w:cs="Segoe UI"/>
          <w:sz w:val="23"/>
          <w:szCs w:val="23"/>
        </w:rPr>
        <w:t xml:space="preserve"> </w:t>
      </w:r>
      <w:r>
        <w:rPr>
          <w:rFonts w:ascii="Segoe UI" w:hAnsi="Segoe UI" w:cs="Segoe UI"/>
          <w:sz w:val="23"/>
          <w:szCs w:val="23"/>
        </w:rPr>
        <w:t xml:space="preserve">(parágrafo único do </w:t>
      </w:r>
      <w:r w:rsidRPr="00B2636E">
        <w:rPr>
          <w:rFonts w:ascii="Segoe UI" w:hAnsi="Segoe UI" w:cs="Segoe UI"/>
          <w:sz w:val="23"/>
          <w:szCs w:val="23"/>
        </w:rPr>
        <w:t>art</w:t>
      </w:r>
      <w:r>
        <w:rPr>
          <w:rFonts w:ascii="Segoe UI" w:hAnsi="Segoe UI" w:cs="Segoe UI"/>
          <w:sz w:val="23"/>
          <w:szCs w:val="23"/>
        </w:rPr>
        <w:t>.</w:t>
      </w:r>
      <w:r w:rsidRPr="00B2636E">
        <w:rPr>
          <w:rFonts w:ascii="Segoe UI" w:hAnsi="Segoe UI" w:cs="Segoe UI"/>
          <w:sz w:val="23"/>
          <w:szCs w:val="23"/>
        </w:rPr>
        <w:t xml:space="preserve"> 48</w:t>
      </w:r>
      <w:r>
        <w:rPr>
          <w:rFonts w:ascii="Segoe UI" w:hAnsi="Segoe UI" w:cs="Segoe UI"/>
          <w:sz w:val="23"/>
          <w:szCs w:val="23"/>
        </w:rPr>
        <w:t xml:space="preserve"> da Lei nº 14.133/</w:t>
      </w:r>
      <w:r w:rsidRPr="00B2636E">
        <w:rPr>
          <w:rFonts w:ascii="Segoe UI" w:hAnsi="Segoe UI" w:cs="Segoe UI"/>
          <w:sz w:val="23"/>
          <w:szCs w:val="23"/>
        </w:rPr>
        <w:t>2021</w:t>
      </w:r>
      <w:r>
        <w:rPr>
          <w:rFonts w:ascii="Segoe UI" w:hAnsi="Segoe UI" w:cs="Segoe UI"/>
          <w:sz w:val="23"/>
          <w:szCs w:val="23"/>
        </w:rPr>
        <w:t>);</w:t>
      </w:r>
    </w:p>
    <w:p w:rsidR="008846CC" w:rsidRPr="00B2636E"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15.2.11. </w:t>
      </w:r>
      <w:r w:rsidRPr="00B2636E">
        <w:rPr>
          <w:rFonts w:ascii="Segoe UI" w:hAnsi="Segoe UI" w:cs="Segoe UI"/>
          <w:sz w:val="23"/>
          <w:szCs w:val="23"/>
        </w:rPr>
        <w:t>Responsabilizar-se pelo cumprimento das obrigações previstas em Acordo, Convenção, Dissídio Coletivo de Trabalho ou equivalentes das categorias abrangidas pelo contrato</w:t>
      </w:r>
      <w:r>
        <w:rPr>
          <w:rFonts w:ascii="Segoe UI" w:hAnsi="Segoe UI" w:cs="Segoe UI"/>
          <w:sz w:val="23"/>
          <w:szCs w:val="23"/>
        </w:rPr>
        <w:t xml:space="preserve"> administrativo</w:t>
      </w:r>
      <w:r w:rsidRPr="00B2636E">
        <w:rPr>
          <w:rFonts w:ascii="Segoe UI" w:hAnsi="Segoe UI" w:cs="Segoe UI"/>
          <w:sz w:val="23"/>
          <w:szCs w:val="23"/>
        </w:rPr>
        <w:t>, por todas as obrigações trabalhistas, sociais, previdenciárias, tributárias e as demais previstas em legislação específica, cuja inadimplência não transfere a responsabilidade ao Contratante, salvo na hipótese do §2º do art. 121 da Lei nº 14.133/2021.</w:t>
      </w:r>
    </w:p>
    <w:p w:rsidR="008846CC" w:rsidRPr="00B2636E" w:rsidRDefault="008846CC" w:rsidP="008846CC">
      <w:pPr>
        <w:spacing w:after="160" w:line="300" w:lineRule="auto"/>
        <w:jc w:val="both"/>
        <w:rPr>
          <w:rFonts w:ascii="Segoe UI" w:hAnsi="Segoe UI" w:cs="Segoe UI"/>
          <w:sz w:val="23"/>
          <w:szCs w:val="23"/>
        </w:rPr>
      </w:pPr>
      <w:r>
        <w:rPr>
          <w:rFonts w:ascii="Segoe UI" w:hAnsi="Segoe UI" w:cs="Segoe UI"/>
          <w:sz w:val="23"/>
          <w:szCs w:val="23"/>
        </w:rPr>
        <w:t>15.2.12. Comunicar ao f</w:t>
      </w:r>
      <w:r w:rsidRPr="00B2636E">
        <w:rPr>
          <w:rFonts w:ascii="Segoe UI" w:hAnsi="Segoe UI" w:cs="Segoe UI"/>
          <w:sz w:val="23"/>
          <w:szCs w:val="23"/>
        </w:rPr>
        <w:t>iscal do contrato</w:t>
      </w:r>
      <w:r>
        <w:rPr>
          <w:rFonts w:ascii="Segoe UI" w:hAnsi="Segoe UI" w:cs="Segoe UI"/>
          <w:sz w:val="23"/>
          <w:szCs w:val="23"/>
        </w:rPr>
        <w:t xml:space="preserve"> administrativo</w:t>
      </w:r>
      <w:r w:rsidRPr="00B2636E">
        <w:rPr>
          <w:rFonts w:ascii="Segoe UI" w:hAnsi="Segoe UI" w:cs="Segoe UI"/>
          <w:sz w:val="23"/>
          <w:szCs w:val="23"/>
        </w:rPr>
        <w:t xml:space="preserve">, no prazo de 24 (vinte e quatro) horas, qualquer ocorrência anormal ou </w:t>
      </w:r>
      <w:r w:rsidRPr="00D13E8A">
        <w:rPr>
          <w:rFonts w:ascii="Segoe UI" w:hAnsi="Segoe UI" w:cs="Segoe UI"/>
          <w:color w:val="000000"/>
          <w:sz w:val="23"/>
          <w:szCs w:val="23"/>
        </w:rPr>
        <w:t>acidente</w:t>
      </w:r>
      <w:r w:rsidRPr="00B2636E">
        <w:rPr>
          <w:rFonts w:ascii="Segoe UI" w:hAnsi="Segoe UI" w:cs="Segoe UI"/>
          <w:sz w:val="23"/>
          <w:szCs w:val="23"/>
        </w:rPr>
        <w:t xml:space="preserve"> que se verifique no local da execução do objeto contratual.</w:t>
      </w:r>
    </w:p>
    <w:p w:rsidR="008846CC" w:rsidRPr="00B2636E" w:rsidRDefault="008846CC" w:rsidP="008846CC">
      <w:pPr>
        <w:spacing w:after="160" w:line="300" w:lineRule="auto"/>
        <w:jc w:val="both"/>
        <w:rPr>
          <w:rFonts w:ascii="Segoe UI" w:hAnsi="Segoe UI" w:cs="Segoe UI"/>
          <w:color w:val="000000"/>
          <w:sz w:val="23"/>
          <w:szCs w:val="23"/>
        </w:rPr>
      </w:pPr>
      <w:r>
        <w:rPr>
          <w:rFonts w:ascii="Segoe UI" w:hAnsi="Segoe UI" w:cs="Segoe UI"/>
          <w:sz w:val="23"/>
          <w:szCs w:val="23"/>
        </w:rPr>
        <w:t xml:space="preserve">15.2.13. </w:t>
      </w:r>
      <w:r w:rsidRPr="00B2636E">
        <w:rPr>
          <w:rFonts w:ascii="Segoe UI" w:hAnsi="Segoe UI" w:cs="Segoe UI"/>
          <w:sz w:val="23"/>
          <w:szCs w:val="23"/>
        </w:rPr>
        <w:t xml:space="preserve">Prestar todo esclarecimento ou informação solicitada pelo </w:t>
      </w:r>
      <w:r w:rsidRPr="00904966">
        <w:rPr>
          <w:rFonts w:ascii="Segoe UI" w:hAnsi="Segoe UI" w:cs="Segoe UI"/>
          <w:b/>
          <w:sz w:val="23"/>
          <w:szCs w:val="23"/>
        </w:rPr>
        <w:t>Contratante</w:t>
      </w:r>
      <w:r w:rsidRPr="00B2636E">
        <w:rPr>
          <w:rFonts w:ascii="Segoe UI" w:hAnsi="Segoe UI" w:cs="Segoe UI"/>
          <w:sz w:val="23"/>
          <w:szCs w:val="23"/>
        </w:rPr>
        <w:t xml:space="preserve"> ou por seus prepostos, garantindo-lhes o acesso, a qualquer tempo, ao local dos trabalhos, bem como aos documentos relativos à execução do empreendimento.</w:t>
      </w:r>
    </w:p>
    <w:p w:rsidR="008846CC" w:rsidRPr="00B2636E" w:rsidRDefault="008846CC" w:rsidP="008846CC">
      <w:pPr>
        <w:spacing w:after="160" w:line="300" w:lineRule="auto"/>
        <w:jc w:val="both"/>
        <w:rPr>
          <w:rFonts w:ascii="Segoe UI" w:hAnsi="Segoe UI" w:cs="Segoe UI"/>
          <w:color w:val="000000"/>
          <w:sz w:val="23"/>
          <w:szCs w:val="23"/>
        </w:rPr>
      </w:pPr>
      <w:r>
        <w:rPr>
          <w:rFonts w:ascii="Segoe UI" w:hAnsi="Segoe UI" w:cs="Segoe UI"/>
          <w:sz w:val="23"/>
          <w:szCs w:val="23"/>
        </w:rPr>
        <w:t xml:space="preserve">15.2.14. </w:t>
      </w:r>
      <w:r w:rsidRPr="00B2636E">
        <w:rPr>
          <w:rFonts w:ascii="Segoe UI" w:hAnsi="Segoe UI" w:cs="Segoe UI"/>
          <w:sz w:val="23"/>
          <w:szCs w:val="23"/>
        </w:rPr>
        <w:t xml:space="preserve">Paralisar, por determinação do </w:t>
      </w:r>
      <w:r w:rsidRPr="00904966">
        <w:rPr>
          <w:rFonts w:ascii="Segoe UI" w:hAnsi="Segoe UI" w:cs="Segoe UI"/>
          <w:b/>
          <w:sz w:val="23"/>
          <w:szCs w:val="23"/>
        </w:rPr>
        <w:t>Contratante</w:t>
      </w:r>
      <w:r w:rsidRPr="00B2636E">
        <w:rPr>
          <w:rFonts w:ascii="Segoe UI" w:hAnsi="Segoe UI" w:cs="Segoe UI"/>
          <w:sz w:val="23"/>
          <w:szCs w:val="23"/>
        </w:rPr>
        <w:t>, qualquer atividade que não esteja sendo executada de acordo com a boa técnica ou que ponha em risco a segurança de pessoas ou bens de terceiros.</w:t>
      </w:r>
    </w:p>
    <w:p w:rsidR="008846CC" w:rsidRPr="00B2636E"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15.2.15. </w:t>
      </w:r>
      <w:r w:rsidRPr="00B2636E">
        <w:rPr>
          <w:rFonts w:ascii="Segoe UI" w:hAnsi="Segoe UI" w:cs="Segoe UI"/>
          <w:sz w:val="23"/>
          <w:szCs w:val="23"/>
        </w:rPr>
        <w:t>Promover a guarda, manutenção e vigilância de materiais, ferramentas, e tudo o que for necessário à execução do objeto, durante a vigência do contrato</w:t>
      </w:r>
      <w:r>
        <w:rPr>
          <w:rFonts w:ascii="Segoe UI" w:hAnsi="Segoe UI" w:cs="Segoe UI"/>
          <w:sz w:val="23"/>
          <w:szCs w:val="23"/>
        </w:rPr>
        <w:t xml:space="preserve"> administrativo</w:t>
      </w:r>
      <w:r w:rsidRPr="00B2636E">
        <w:rPr>
          <w:rFonts w:ascii="Segoe UI" w:hAnsi="Segoe UI" w:cs="Segoe UI"/>
          <w:sz w:val="23"/>
          <w:szCs w:val="23"/>
        </w:rPr>
        <w:t>.</w:t>
      </w:r>
    </w:p>
    <w:p w:rsidR="008846CC" w:rsidRPr="00B2636E" w:rsidRDefault="008846CC" w:rsidP="008846CC">
      <w:pPr>
        <w:spacing w:after="160" w:line="300" w:lineRule="auto"/>
        <w:jc w:val="both"/>
        <w:rPr>
          <w:rFonts w:ascii="Segoe UI" w:hAnsi="Segoe UI" w:cs="Segoe UI"/>
          <w:sz w:val="23"/>
          <w:szCs w:val="23"/>
        </w:rPr>
      </w:pPr>
      <w:r w:rsidRPr="000A0864">
        <w:rPr>
          <w:rFonts w:ascii="Segoe UI" w:hAnsi="Segoe UI" w:cs="Segoe UI"/>
          <w:sz w:val="23"/>
          <w:szCs w:val="23"/>
        </w:rPr>
        <w:lastRenderedPageBreak/>
        <w:t xml:space="preserve">15.2.16. Conduzir os trabalhos com estrita observância às normas da legislação pertinente, cumprindo as determinações dos Poderes Públicos, mantendo sempre limpo o local da </w:t>
      </w:r>
      <w:r>
        <w:rPr>
          <w:rFonts w:ascii="Segoe UI" w:hAnsi="Segoe UI" w:cs="Segoe UI"/>
          <w:sz w:val="23"/>
          <w:szCs w:val="23"/>
        </w:rPr>
        <w:t xml:space="preserve">contratação </w:t>
      </w:r>
      <w:r w:rsidRPr="000A0864">
        <w:rPr>
          <w:rFonts w:ascii="Segoe UI" w:hAnsi="Segoe UI" w:cs="Segoe UI"/>
          <w:sz w:val="23"/>
          <w:szCs w:val="23"/>
        </w:rPr>
        <w:t>de</w:t>
      </w:r>
      <w:r w:rsidRPr="00E33EC7">
        <w:rPr>
          <w:rFonts w:ascii="Arial" w:hAnsi="Arial" w:cs="Arial"/>
          <w:sz w:val="24"/>
          <w:szCs w:val="24"/>
        </w:rPr>
        <w:t xml:space="preserve"> </w:t>
      </w:r>
      <w:r>
        <w:rPr>
          <w:rFonts w:ascii="Arial" w:hAnsi="Arial" w:cs="Arial"/>
          <w:sz w:val="24"/>
          <w:szCs w:val="24"/>
        </w:rPr>
        <w:t xml:space="preserve">prestação de serviços para entretenimento/acolhimento e fotos com as famílias e crianças para o evento de inauguração da nova creche. Personagens vivos do desenho </w:t>
      </w:r>
      <w:proofErr w:type="spellStart"/>
      <w:r>
        <w:rPr>
          <w:rFonts w:ascii="Arial" w:hAnsi="Arial" w:cs="Arial"/>
          <w:sz w:val="24"/>
          <w:szCs w:val="24"/>
        </w:rPr>
        <w:t>bolofofos</w:t>
      </w:r>
      <w:proofErr w:type="spellEnd"/>
      <w:r>
        <w:rPr>
          <w:rFonts w:ascii="Arial" w:hAnsi="Arial" w:cs="Arial"/>
          <w:sz w:val="24"/>
          <w:szCs w:val="24"/>
        </w:rPr>
        <w:t xml:space="preserve"> e da Patrulha canina</w:t>
      </w:r>
      <w:r w:rsidRPr="000A0864">
        <w:rPr>
          <w:rFonts w:ascii="Segoe UI" w:hAnsi="Segoe UI" w:cs="Segoe UI"/>
          <w:sz w:val="23"/>
          <w:szCs w:val="23"/>
        </w:rPr>
        <w:t xml:space="preserve"> e nas melhores condições de segurança, higiene e disciplina</w:t>
      </w:r>
      <w:r w:rsidRPr="00F7252B">
        <w:rPr>
          <w:rFonts w:ascii="Segoe UI" w:hAnsi="Segoe UI" w:cs="Segoe UI"/>
          <w:sz w:val="23"/>
          <w:szCs w:val="23"/>
          <w:highlight w:val="yellow"/>
        </w:rPr>
        <w:t>.</w:t>
      </w:r>
    </w:p>
    <w:p w:rsidR="008846CC" w:rsidRPr="00B2636E"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15.2.17. </w:t>
      </w:r>
      <w:r w:rsidRPr="00B2636E">
        <w:rPr>
          <w:rFonts w:ascii="Segoe UI" w:hAnsi="Segoe UI" w:cs="Segoe UI"/>
          <w:sz w:val="23"/>
          <w:szCs w:val="23"/>
        </w:rPr>
        <w:t xml:space="preserve">Submeter previamente, por escrito, ao </w:t>
      </w:r>
      <w:r w:rsidRPr="00904966">
        <w:rPr>
          <w:rFonts w:ascii="Segoe UI" w:hAnsi="Segoe UI" w:cs="Segoe UI"/>
          <w:b/>
          <w:sz w:val="23"/>
          <w:szCs w:val="23"/>
        </w:rPr>
        <w:t>Contratante</w:t>
      </w:r>
      <w:r w:rsidRPr="00B2636E">
        <w:rPr>
          <w:rFonts w:ascii="Segoe UI" w:hAnsi="Segoe UI" w:cs="Segoe UI"/>
          <w:sz w:val="23"/>
          <w:szCs w:val="23"/>
        </w:rPr>
        <w:t>, para análise e aprovação, quaisquer mudanças nos métodos executivos que fujam às especificações do memorial descritivo ou instrumento congênere.</w:t>
      </w:r>
    </w:p>
    <w:p w:rsidR="008846CC" w:rsidRPr="00B2636E"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15.2.18. </w:t>
      </w:r>
      <w:r w:rsidRPr="00B2636E">
        <w:rPr>
          <w:rFonts w:ascii="Segoe UI" w:hAnsi="Segoe UI" w:cs="Segoe UI"/>
          <w:sz w:val="23"/>
          <w:szCs w:val="23"/>
        </w:rPr>
        <w:t xml:space="preserve">Não permitir a utilização de qualquer trabalho do menor de </w:t>
      </w:r>
      <w:r>
        <w:rPr>
          <w:rFonts w:ascii="Segoe UI" w:hAnsi="Segoe UI" w:cs="Segoe UI"/>
          <w:sz w:val="23"/>
          <w:szCs w:val="23"/>
        </w:rPr>
        <w:t>16 (</w:t>
      </w:r>
      <w:r w:rsidRPr="00B2636E">
        <w:rPr>
          <w:rFonts w:ascii="Segoe UI" w:hAnsi="Segoe UI" w:cs="Segoe UI"/>
          <w:sz w:val="23"/>
          <w:szCs w:val="23"/>
        </w:rPr>
        <w:t>dezesseis</w:t>
      </w:r>
      <w:r>
        <w:rPr>
          <w:rFonts w:ascii="Segoe UI" w:hAnsi="Segoe UI" w:cs="Segoe UI"/>
          <w:sz w:val="23"/>
          <w:szCs w:val="23"/>
        </w:rPr>
        <w:t>)</w:t>
      </w:r>
      <w:r w:rsidRPr="00B2636E">
        <w:rPr>
          <w:rFonts w:ascii="Segoe UI" w:hAnsi="Segoe UI" w:cs="Segoe UI"/>
          <w:sz w:val="23"/>
          <w:szCs w:val="23"/>
        </w:rPr>
        <w:t xml:space="preserve"> anos, exceto na condição de aprendiz para os maiores de </w:t>
      </w:r>
      <w:r>
        <w:rPr>
          <w:rFonts w:ascii="Segoe UI" w:hAnsi="Segoe UI" w:cs="Segoe UI"/>
          <w:sz w:val="23"/>
          <w:szCs w:val="23"/>
        </w:rPr>
        <w:t>14 (</w:t>
      </w:r>
      <w:r w:rsidRPr="00B2636E">
        <w:rPr>
          <w:rFonts w:ascii="Segoe UI" w:hAnsi="Segoe UI" w:cs="Segoe UI"/>
          <w:sz w:val="23"/>
          <w:szCs w:val="23"/>
        </w:rPr>
        <w:t>quatorze</w:t>
      </w:r>
      <w:r>
        <w:rPr>
          <w:rFonts w:ascii="Segoe UI" w:hAnsi="Segoe UI" w:cs="Segoe UI"/>
          <w:sz w:val="23"/>
          <w:szCs w:val="23"/>
        </w:rPr>
        <w:t>)</w:t>
      </w:r>
      <w:r w:rsidRPr="00B2636E">
        <w:rPr>
          <w:rFonts w:ascii="Segoe UI" w:hAnsi="Segoe UI" w:cs="Segoe UI"/>
          <w:sz w:val="23"/>
          <w:szCs w:val="23"/>
        </w:rPr>
        <w:t xml:space="preserve"> anos, nem permitir a utilização do trabalho do menor de </w:t>
      </w:r>
      <w:r>
        <w:rPr>
          <w:rFonts w:ascii="Segoe UI" w:hAnsi="Segoe UI" w:cs="Segoe UI"/>
          <w:sz w:val="23"/>
          <w:szCs w:val="23"/>
        </w:rPr>
        <w:t>18 (</w:t>
      </w:r>
      <w:r w:rsidRPr="00B2636E">
        <w:rPr>
          <w:rFonts w:ascii="Segoe UI" w:hAnsi="Segoe UI" w:cs="Segoe UI"/>
          <w:sz w:val="23"/>
          <w:szCs w:val="23"/>
        </w:rPr>
        <w:t>dezoito</w:t>
      </w:r>
      <w:r>
        <w:rPr>
          <w:rFonts w:ascii="Segoe UI" w:hAnsi="Segoe UI" w:cs="Segoe UI"/>
          <w:sz w:val="23"/>
          <w:szCs w:val="23"/>
        </w:rPr>
        <w:t>)</w:t>
      </w:r>
      <w:r w:rsidRPr="00B2636E">
        <w:rPr>
          <w:rFonts w:ascii="Segoe UI" w:hAnsi="Segoe UI" w:cs="Segoe UI"/>
          <w:sz w:val="23"/>
          <w:szCs w:val="23"/>
        </w:rPr>
        <w:t xml:space="preserve"> anos em trabalho noturno, perigoso ou insalubre.</w:t>
      </w:r>
    </w:p>
    <w:p w:rsidR="008846CC" w:rsidRPr="00B2636E"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15.2.19. </w:t>
      </w:r>
      <w:r w:rsidRPr="00B2636E">
        <w:rPr>
          <w:rFonts w:ascii="Segoe UI" w:hAnsi="Segoe UI" w:cs="Segoe UI"/>
          <w:sz w:val="23"/>
          <w:szCs w:val="23"/>
        </w:rPr>
        <w:t>Comprovar a reserva de cargos a que se refere a cláusula acima, no prazo fixado pelo fiscal do contrato, com a indicação dos empregados que preencheram as referidas vagas (art. 116, parágrafo único, da Lei nº 14.133/2021).</w:t>
      </w:r>
    </w:p>
    <w:p w:rsidR="008846CC" w:rsidRPr="00B2636E"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15.2.20. </w:t>
      </w:r>
      <w:r w:rsidRPr="00B2636E">
        <w:rPr>
          <w:rFonts w:ascii="Segoe UI" w:hAnsi="Segoe UI" w:cs="Segoe UI"/>
          <w:sz w:val="23"/>
          <w:szCs w:val="23"/>
        </w:rPr>
        <w:t>Guardar sigilo sobre todas as informações obtidas em decorrência do cumprimento do contrato.</w:t>
      </w:r>
    </w:p>
    <w:p w:rsidR="008846CC" w:rsidRPr="00B2636E"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15.2.21. </w:t>
      </w:r>
      <w:r w:rsidRPr="00B2636E">
        <w:rPr>
          <w:rFonts w:ascii="Segoe UI" w:hAnsi="Segoe UI" w:cs="Segoe UI"/>
          <w:sz w:val="23"/>
          <w:szCs w:val="23"/>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w:t>
      </w:r>
      <w:r>
        <w:rPr>
          <w:rFonts w:ascii="Segoe UI" w:hAnsi="Segoe UI" w:cs="Segoe UI"/>
          <w:sz w:val="23"/>
          <w:szCs w:val="23"/>
        </w:rPr>
        <w:t>na alínea “d”</w:t>
      </w:r>
      <w:r w:rsidRPr="00B2636E">
        <w:rPr>
          <w:rFonts w:ascii="Segoe UI" w:hAnsi="Segoe UI" w:cs="Segoe UI"/>
          <w:sz w:val="23"/>
          <w:szCs w:val="23"/>
        </w:rPr>
        <w:t xml:space="preserve"> </w:t>
      </w:r>
      <w:r>
        <w:rPr>
          <w:rFonts w:ascii="Segoe UI" w:hAnsi="Segoe UI" w:cs="Segoe UI"/>
          <w:sz w:val="23"/>
          <w:szCs w:val="23"/>
        </w:rPr>
        <w:t xml:space="preserve">inciso II do </w:t>
      </w:r>
      <w:r w:rsidRPr="00B2636E">
        <w:rPr>
          <w:rFonts w:ascii="Segoe UI" w:hAnsi="Segoe UI" w:cs="Segoe UI"/>
          <w:sz w:val="23"/>
          <w:szCs w:val="23"/>
        </w:rPr>
        <w:t>art. 124 da Lei nº 14.133</w:t>
      </w:r>
      <w:r>
        <w:rPr>
          <w:rFonts w:ascii="Segoe UI" w:hAnsi="Segoe UI" w:cs="Segoe UI"/>
          <w:sz w:val="23"/>
          <w:szCs w:val="23"/>
        </w:rPr>
        <w:t>/</w:t>
      </w:r>
      <w:r w:rsidRPr="00B2636E">
        <w:rPr>
          <w:rFonts w:ascii="Segoe UI" w:hAnsi="Segoe UI" w:cs="Segoe UI"/>
          <w:sz w:val="23"/>
          <w:szCs w:val="23"/>
        </w:rPr>
        <w:t>2021.</w:t>
      </w:r>
    </w:p>
    <w:p w:rsidR="008846CC" w:rsidRPr="00B2636E"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15.2.22. </w:t>
      </w:r>
      <w:r w:rsidRPr="00B2636E">
        <w:rPr>
          <w:rFonts w:ascii="Segoe UI" w:hAnsi="Segoe UI" w:cs="Segoe UI"/>
          <w:sz w:val="23"/>
          <w:szCs w:val="23"/>
        </w:rPr>
        <w:t xml:space="preserve">Cumprir, além dos postulados legais vigentes de âmbito federal, estadual ou municipal, as normas de segurança do </w:t>
      </w:r>
      <w:r w:rsidRPr="004E5560">
        <w:rPr>
          <w:rFonts w:ascii="Segoe UI" w:hAnsi="Segoe UI" w:cs="Segoe UI"/>
          <w:b/>
          <w:sz w:val="23"/>
          <w:szCs w:val="23"/>
        </w:rPr>
        <w:t>Contratante</w:t>
      </w:r>
      <w:r w:rsidRPr="00B2636E">
        <w:rPr>
          <w:rFonts w:ascii="Segoe UI" w:hAnsi="Segoe UI" w:cs="Segoe UI"/>
          <w:sz w:val="23"/>
          <w:szCs w:val="23"/>
        </w:rPr>
        <w:t>.</w:t>
      </w:r>
    </w:p>
    <w:p w:rsidR="008846CC" w:rsidRPr="00B2636E"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15.2.23. </w:t>
      </w:r>
      <w:r w:rsidRPr="00B2636E">
        <w:rPr>
          <w:rFonts w:ascii="Segoe UI" w:hAnsi="Segoe UI" w:cs="Segoe UI"/>
          <w:sz w:val="23"/>
          <w:szCs w:val="23"/>
        </w:rPr>
        <w:t>Assegurar aos seus trabalhadores ambiente de trabalho, inclusive equipamentos e instalações, em condições adequadas ao cumprimento das normas de saúde, segurança e bem-estar no trabalho.</w:t>
      </w:r>
    </w:p>
    <w:p w:rsidR="008846CC" w:rsidRPr="000A0864"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15.2.24. </w:t>
      </w:r>
      <w:r w:rsidRPr="00B2636E">
        <w:rPr>
          <w:rFonts w:ascii="Segoe UI" w:hAnsi="Segoe UI" w:cs="Segoe UI"/>
          <w:sz w:val="23"/>
          <w:szCs w:val="23"/>
        </w:rPr>
        <w:t xml:space="preserve">Garantir o acesso, a qualquer tempo, ao local dos trabalhos, bem como aos </w:t>
      </w:r>
      <w:r w:rsidRPr="000A0864">
        <w:rPr>
          <w:rFonts w:ascii="Segoe UI" w:hAnsi="Segoe UI" w:cs="Segoe UI"/>
          <w:sz w:val="23"/>
          <w:szCs w:val="23"/>
        </w:rPr>
        <w:t xml:space="preserve">documentos relativos à execução do empreendimento pelo </w:t>
      </w:r>
      <w:r w:rsidRPr="000A0864">
        <w:rPr>
          <w:rFonts w:ascii="Segoe UI" w:hAnsi="Segoe UI" w:cs="Segoe UI"/>
          <w:b/>
          <w:sz w:val="23"/>
          <w:szCs w:val="23"/>
        </w:rPr>
        <w:t>Contratante</w:t>
      </w:r>
      <w:r w:rsidRPr="000A0864">
        <w:rPr>
          <w:rFonts w:ascii="Segoe UI" w:hAnsi="Segoe UI" w:cs="Segoe UI"/>
          <w:sz w:val="23"/>
          <w:szCs w:val="23"/>
        </w:rPr>
        <w:t>.</w:t>
      </w:r>
    </w:p>
    <w:p w:rsidR="008846CC" w:rsidRPr="000A0864" w:rsidRDefault="008846CC" w:rsidP="008846CC">
      <w:pPr>
        <w:spacing w:after="160" w:line="300" w:lineRule="auto"/>
        <w:jc w:val="both"/>
        <w:rPr>
          <w:rFonts w:ascii="Segoe UI" w:hAnsi="Segoe UI" w:cs="Segoe UI"/>
          <w:sz w:val="23"/>
          <w:szCs w:val="23"/>
        </w:rPr>
      </w:pPr>
      <w:r w:rsidRPr="000A0864">
        <w:rPr>
          <w:rFonts w:ascii="Segoe UI" w:hAnsi="Segoe UI" w:cs="Segoe UI"/>
          <w:sz w:val="23"/>
          <w:szCs w:val="23"/>
        </w:rPr>
        <w:lastRenderedPageBreak/>
        <w:t>15.2.25. Promover a organização técnica e administrativa da</w:t>
      </w:r>
      <w:r>
        <w:rPr>
          <w:rFonts w:ascii="Segoe UI" w:hAnsi="Segoe UI" w:cs="Segoe UI"/>
          <w:sz w:val="23"/>
          <w:szCs w:val="23"/>
        </w:rPr>
        <w:t xml:space="preserve"> contratação </w:t>
      </w:r>
      <w:r w:rsidRPr="000A0864">
        <w:rPr>
          <w:rFonts w:ascii="Segoe UI" w:hAnsi="Segoe UI" w:cs="Segoe UI"/>
          <w:sz w:val="23"/>
          <w:szCs w:val="23"/>
        </w:rPr>
        <w:t>de</w:t>
      </w:r>
      <w:r w:rsidRPr="00E33EC7">
        <w:rPr>
          <w:rFonts w:ascii="Arial" w:hAnsi="Arial" w:cs="Arial"/>
          <w:sz w:val="24"/>
          <w:szCs w:val="24"/>
        </w:rPr>
        <w:t xml:space="preserve"> </w:t>
      </w:r>
      <w:r>
        <w:rPr>
          <w:rFonts w:ascii="Arial" w:hAnsi="Arial" w:cs="Arial"/>
          <w:sz w:val="24"/>
          <w:szCs w:val="24"/>
        </w:rPr>
        <w:t xml:space="preserve">prestação de serviços para entretenimento/acolhimento e fotos com as famílias e crianças para o evento de inauguração da nova creche. Personagens vivos do desenho </w:t>
      </w:r>
      <w:proofErr w:type="spellStart"/>
      <w:r>
        <w:rPr>
          <w:rFonts w:ascii="Arial" w:hAnsi="Arial" w:cs="Arial"/>
          <w:sz w:val="24"/>
          <w:szCs w:val="24"/>
        </w:rPr>
        <w:t>bolofofos</w:t>
      </w:r>
      <w:proofErr w:type="spellEnd"/>
      <w:r>
        <w:rPr>
          <w:rFonts w:ascii="Arial" w:hAnsi="Arial" w:cs="Arial"/>
          <w:sz w:val="24"/>
          <w:szCs w:val="24"/>
        </w:rPr>
        <w:t xml:space="preserve"> e da Patrulha canina</w:t>
      </w:r>
      <w:r w:rsidRPr="000A0864">
        <w:rPr>
          <w:rFonts w:ascii="Segoe UI" w:hAnsi="Segoe UI" w:cs="Segoe UI"/>
          <w:sz w:val="23"/>
          <w:szCs w:val="23"/>
        </w:rPr>
        <w:t>, de modo a conduzi-los eficaz e eficientemente, de acordo com os documentos e especificações que integram o Termo de Referência, no prazo determinado.</w:t>
      </w:r>
    </w:p>
    <w:p w:rsidR="008846CC" w:rsidRPr="00B2636E" w:rsidRDefault="008846CC" w:rsidP="008846CC">
      <w:pPr>
        <w:spacing w:after="160" w:line="300" w:lineRule="auto"/>
        <w:jc w:val="both"/>
        <w:rPr>
          <w:rFonts w:ascii="Segoe UI" w:hAnsi="Segoe UI" w:cs="Segoe UI"/>
          <w:sz w:val="23"/>
          <w:szCs w:val="23"/>
        </w:rPr>
      </w:pPr>
      <w:r w:rsidRPr="000A0864">
        <w:rPr>
          <w:rFonts w:ascii="Segoe UI" w:hAnsi="Segoe UI" w:cs="Segoe UI"/>
          <w:sz w:val="23"/>
          <w:szCs w:val="23"/>
        </w:rPr>
        <w:t xml:space="preserve">15.2.26. Prestar a </w:t>
      </w:r>
      <w:r>
        <w:rPr>
          <w:rFonts w:ascii="Segoe UI" w:hAnsi="Segoe UI" w:cs="Segoe UI"/>
          <w:sz w:val="23"/>
          <w:szCs w:val="23"/>
        </w:rPr>
        <w:t xml:space="preserve">contratação </w:t>
      </w:r>
      <w:r w:rsidRPr="000A0864">
        <w:rPr>
          <w:rFonts w:ascii="Segoe UI" w:hAnsi="Segoe UI" w:cs="Segoe UI"/>
          <w:sz w:val="23"/>
          <w:szCs w:val="23"/>
        </w:rPr>
        <w:t>de</w:t>
      </w:r>
      <w:r w:rsidRPr="00E33EC7">
        <w:rPr>
          <w:rFonts w:ascii="Arial" w:hAnsi="Arial" w:cs="Arial"/>
          <w:sz w:val="24"/>
          <w:szCs w:val="24"/>
        </w:rPr>
        <w:t xml:space="preserve"> </w:t>
      </w:r>
      <w:r>
        <w:rPr>
          <w:rFonts w:ascii="Arial" w:hAnsi="Arial" w:cs="Arial"/>
          <w:sz w:val="24"/>
          <w:szCs w:val="24"/>
        </w:rPr>
        <w:t xml:space="preserve">prestação de serviços para entretenimento/acolhimento e fotos com as famílias e crianças para o evento de inauguração da nova creche. Personagens vivos do desenho </w:t>
      </w:r>
      <w:proofErr w:type="spellStart"/>
      <w:r>
        <w:rPr>
          <w:rFonts w:ascii="Arial" w:hAnsi="Arial" w:cs="Arial"/>
          <w:sz w:val="24"/>
          <w:szCs w:val="24"/>
        </w:rPr>
        <w:t>bolofofos</w:t>
      </w:r>
      <w:proofErr w:type="spellEnd"/>
      <w:r>
        <w:rPr>
          <w:rFonts w:ascii="Arial" w:hAnsi="Arial" w:cs="Arial"/>
          <w:sz w:val="24"/>
          <w:szCs w:val="24"/>
        </w:rPr>
        <w:t xml:space="preserve"> e da Patrulha canina</w:t>
      </w:r>
      <w:r w:rsidRPr="000A0864">
        <w:rPr>
          <w:rFonts w:ascii="Segoe UI" w:hAnsi="Segoe UI" w:cs="Segoe UI"/>
          <w:sz w:val="23"/>
          <w:szCs w:val="23"/>
        </w:rPr>
        <w:t xml:space="preserve"> dentro dos parâmetros e rotinas estabelecidos, fornecendo todos os materiais, equipamentos e utensílios em quantidade, qualidade e tecnologia adequadas, com a observância às recomendações aceitas pela boa técnica, normas e legislação.</w:t>
      </w:r>
    </w:p>
    <w:p w:rsidR="008846CC" w:rsidRDefault="008846CC" w:rsidP="008846CC">
      <w:pPr>
        <w:spacing w:after="160" w:line="300" w:lineRule="auto"/>
        <w:jc w:val="both"/>
        <w:rPr>
          <w:rFonts w:ascii="Segoe UI" w:hAnsi="Segoe UI" w:cs="Segoe UI"/>
          <w:sz w:val="23"/>
          <w:szCs w:val="23"/>
        </w:rPr>
      </w:pPr>
      <w:r w:rsidRPr="004E5560">
        <w:rPr>
          <w:rFonts w:ascii="Segoe UI" w:hAnsi="Segoe UI" w:cs="Segoe UI"/>
          <w:sz w:val="23"/>
          <w:szCs w:val="23"/>
        </w:rPr>
        <w:t>15.2.2</w:t>
      </w:r>
      <w:r>
        <w:rPr>
          <w:rFonts w:ascii="Segoe UI" w:hAnsi="Segoe UI" w:cs="Segoe UI"/>
          <w:sz w:val="23"/>
          <w:szCs w:val="23"/>
        </w:rPr>
        <w:t>7</w:t>
      </w:r>
      <w:r w:rsidRPr="004E5560">
        <w:rPr>
          <w:rFonts w:ascii="Segoe UI" w:hAnsi="Segoe UI" w:cs="Segoe UI"/>
          <w:sz w:val="23"/>
          <w:szCs w:val="23"/>
        </w:rPr>
        <w:t xml:space="preserve">. Ceder ao </w:t>
      </w:r>
      <w:r w:rsidRPr="004E5560">
        <w:rPr>
          <w:rFonts w:ascii="Segoe UI" w:hAnsi="Segoe UI" w:cs="Segoe UI"/>
          <w:b/>
          <w:sz w:val="23"/>
          <w:szCs w:val="23"/>
        </w:rPr>
        <w:t>Contratante</w:t>
      </w:r>
      <w:r w:rsidRPr="004E5560">
        <w:rPr>
          <w:rFonts w:ascii="Segoe UI" w:hAnsi="Segoe UI" w:cs="Segoe UI"/>
          <w:sz w:val="23"/>
          <w:szCs w:val="23"/>
        </w:rPr>
        <w:t xml:space="preserve"> todos os direitos patrimoniais relativos ao objeto contratado, o qual poderá ser livremente utilizado e/ou alterado em outras ocasiões, sem ne</w:t>
      </w:r>
      <w:r>
        <w:rPr>
          <w:rFonts w:ascii="Segoe UI" w:hAnsi="Segoe UI" w:cs="Segoe UI"/>
          <w:sz w:val="23"/>
          <w:szCs w:val="23"/>
        </w:rPr>
        <w:t>cessidade de nova autorização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4E5560">
        <w:rPr>
          <w:rFonts w:ascii="Segoe UI" w:hAnsi="Segoe UI" w:cs="Segoe UI"/>
          <w:sz w:val="23"/>
          <w:szCs w:val="23"/>
        </w:rPr>
        <w:t>.</w:t>
      </w:r>
    </w:p>
    <w:p w:rsidR="008846CC" w:rsidRPr="00B2636E" w:rsidRDefault="008846CC" w:rsidP="008846CC">
      <w:pPr>
        <w:spacing w:after="160" w:line="300" w:lineRule="auto"/>
        <w:jc w:val="both"/>
        <w:rPr>
          <w:rFonts w:ascii="Segoe UI" w:hAnsi="Segoe UI" w:cs="Segoe UI"/>
          <w:bCs/>
          <w:sz w:val="23"/>
          <w:szCs w:val="23"/>
        </w:rPr>
      </w:pPr>
      <w:r>
        <w:rPr>
          <w:rFonts w:ascii="Segoe UI" w:hAnsi="Segoe UI" w:cs="Segoe UI"/>
          <w:sz w:val="23"/>
          <w:szCs w:val="23"/>
        </w:rPr>
        <w:t xml:space="preserve">15.2.28. </w:t>
      </w:r>
      <w:r w:rsidRPr="00B2636E">
        <w:rPr>
          <w:rFonts w:ascii="Segoe UI" w:hAnsi="Segoe UI" w:cs="Segoe UI"/>
          <w:sz w:val="23"/>
          <w:szCs w:val="23"/>
        </w:rPr>
        <w:t xml:space="preserve">Manter os empregados nos horários predeterminados pelo </w:t>
      </w:r>
      <w:r w:rsidRPr="004E5560">
        <w:rPr>
          <w:rFonts w:ascii="Segoe UI" w:hAnsi="Segoe UI" w:cs="Segoe UI"/>
          <w:b/>
          <w:sz w:val="23"/>
          <w:szCs w:val="23"/>
        </w:rPr>
        <w:t>Contratante</w:t>
      </w:r>
      <w:r w:rsidRPr="00B2636E">
        <w:rPr>
          <w:rFonts w:ascii="Segoe UI" w:hAnsi="Segoe UI" w:cs="Segoe UI"/>
          <w:sz w:val="23"/>
          <w:szCs w:val="23"/>
        </w:rPr>
        <w:t>.</w:t>
      </w:r>
    </w:p>
    <w:p w:rsidR="008846CC" w:rsidRDefault="008846CC" w:rsidP="008846CC">
      <w:pPr>
        <w:spacing w:after="160" w:line="300" w:lineRule="auto"/>
        <w:jc w:val="both"/>
        <w:rPr>
          <w:rFonts w:ascii="Segoe UI" w:hAnsi="Segoe UI" w:cs="Segoe UI"/>
          <w:sz w:val="23"/>
          <w:szCs w:val="23"/>
        </w:rPr>
      </w:pPr>
      <w:r w:rsidRPr="000A0864">
        <w:rPr>
          <w:rFonts w:ascii="Segoe UI" w:hAnsi="Segoe UI" w:cs="Segoe UI"/>
          <w:sz w:val="23"/>
          <w:szCs w:val="23"/>
        </w:rPr>
        <w:t xml:space="preserve">15.2.29. Apresentar ao </w:t>
      </w:r>
      <w:r w:rsidRPr="000A0864">
        <w:rPr>
          <w:rFonts w:ascii="Segoe UI" w:hAnsi="Segoe UI" w:cs="Segoe UI"/>
          <w:b/>
          <w:sz w:val="23"/>
          <w:szCs w:val="23"/>
        </w:rPr>
        <w:t>Contratante</w:t>
      </w:r>
      <w:r w:rsidRPr="000A0864">
        <w:rPr>
          <w:rFonts w:ascii="Segoe UI" w:hAnsi="Segoe UI" w:cs="Segoe UI"/>
          <w:sz w:val="23"/>
          <w:szCs w:val="23"/>
        </w:rPr>
        <w:t>, quando for o caso, a relação nominal dos empregados que adentrarão no órgão para a execução da</w:t>
      </w:r>
      <w:r>
        <w:rPr>
          <w:rFonts w:ascii="Segoe UI" w:hAnsi="Segoe UI" w:cs="Segoe UI"/>
          <w:sz w:val="23"/>
          <w:szCs w:val="23"/>
        </w:rPr>
        <w:t xml:space="preserve"> contratação</w:t>
      </w:r>
      <w:r w:rsidRPr="000A0864">
        <w:rPr>
          <w:rFonts w:ascii="Arial" w:hAnsi="Arial" w:cs="Arial"/>
          <w:sz w:val="24"/>
          <w:szCs w:val="24"/>
        </w:rPr>
        <w:t xml:space="preserve"> </w:t>
      </w:r>
      <w:r w:rsidRPr="000A0864">
        <w:rPr>
          <w:rFonts w:ascii="Segoe UI" w:hAnsi="Segoe UI" w:cs="Segoe UI"/>
          <w:sz w:val="23"/>
          <w:szCs w:val="23"/>
        </w:rPr>
        <w:t>de</w:t>
      </w:r>
      <w:r w:rsidRPr="00E33EC7">
        <w:rPr>
          <w:rFonts w:ascii="Arial" w:hAnsi="Arial" w:cs="Arial"/>
          <w:sz w:val="24"/>
          <w:szCs w:val="24"/>
        </w:rPr>
        <w:t xml:space="preserve"> </w:t>
      </w:r>
      <w:r>
        <w:rPr>
          <w:rFonts w:ascii="Arial" w:hAnsi="Arial" w:cs="Arial"/>
          <w:sz w:val="24"/>
          <w:szCs w:val="24"/>
        </w:rPr>
        <w:t xml:space="preserve">prestação de serviços para entretenimento/acolhimento e fotos com as famílias e crianças para o evento de inauguração da nova creche. Personagens vivos do desenho </w:t>
      </w:r>
      <w:proofErr w:type="spellStart"/>
      <w:r>
        <w:rPr>
          <w:rFonts w:ascii="Arial" w:hAnsi="Arial" w:cs="Arial"/>
          <w:sz w:val="24"/>
          <w:szCs w:val="24"/>
        </w:rPr>
        <w:t>bolofofos</w:t>
      </w:r>
      <w:proofErr w:type="spellEnd"/>
      <w:r>
        <w:rPr>
          <w:rFonts w:ascii="Arial" w:hAnsi="Arial" w:cs="Arial"/>
          <w:sz w:val="24"/>
          <w:szCs w:val="24"/>
        </w:rPr>
        <w:t xml:space="preserve"> e da Patrulha canina</w:t>
      </w:r>
      <w:r w:rsidRPr="000A0864">
        <w:rPr>
          <w:rFonts w:ascii="Segoe UI" w:hAnsi="Segoe UI" w:cs="Segoe UI"/>
          <w:sz w:val="23"/>
          <w:szCs w:val="23"/>
        </w:rPr>
        <w:t xml:space="preserve"> </w:t>
      </w:r>
    </w:p>
    <w:p w:rsidR="008846CC" w:rsidRPr="000A0864" w:rsidRDefault="008846CC" w:rsidP="008846CC">
      <w:pPr>
        <w:spacing w:after="160" w:line="300" w:lineRule="auto"/>
        <w:jc w:val="both"/>
        <w:rPr>
          <w:rFonts w:ascii="Segoe UI" w:hAnsi="Segoe UI" w:cs="Segoe UI"/>
          <w:sz w:val="23"/>
          <w:szCs w:val="23"/>
        </w:rPr>
      </w:pPr>
      <w:r w:rsidRPr="000A0864">
        <w:rPr>
          <w:rFonts w:ascii="Segoe UI" w:hAnsi="Segoe UI" w:cs="Segoe UI"/>
          <w:sz w:val="23"/>
          <w:szCs w:val="23"/>
        </w:rPr>
        <w:t>15.3.30. Observar os preceitos da legislação sobre a jornada de trabalho, conforme a categoria profissional.</w:t>
      </w:r>
    </w:p>
    <w:p w:rsidR="008846CC" w:rsidRPr="00B2636E" w:rsidRDefault="008846CC" w:rsidP="008846CC">
      <w:pPr>
        <w:spacing w:after="160" w:line="300" w:lineRule="auto"/>
        <w:jc w:val="both"/>
        <w:rPr>
          <w:rFonts w:ascii="Segoe UI" w:hAnsi="Segoe UI" w:cs="Segoe UI"/>
          <w:sz w:val="23"/>
          <w:szCs w:val="23"/>
        </w:rPr>
      </w:pPr>
      <w:r w:rsidRPr="000A0864">
        <w:rPr>
          <w:rFonts w:ascii="Segoe UI" w:hAnsi="Segoe UI" w:cs="Segoe UI"/>
          <w:sz w:val="23"/>
          <w:szCs w:val="23"/>
        </w:rPr>
        <w:t xml:space="preserve">15.2.31. Atender às solicitações do </w:t>
      </w:r>
      <w:r w:rsidRPr="000A0864">
        <w:rPr>
          <w:rFonts w:ascii="Segoe UI" w:hAnsi="Segoe UI" w:cs="Segoe UI"/>
          <w:b/>
          <w:sz w:val="23"/>
          <w:szCs w:val="23"/>
        </w:rPr>
        <w:t>Contratante</w:t>
      </w:r>
      <w:r w:rsidRPr="000A0864">
        <w:rPr>
          <w:rFonts w:ascii="Segoe UI" w:hAnsi="Segoe UI" w:cs="Segoe UI"/>
          <w:sz w:val="23"/>
          <w:szCs w:val="23"/>
        </w:rPr>
        <w:t xml:space="preserve"> quanto à substituição dos empregados alocados, no prazo fixado pela fiscalização do contrato, nos casos em que ficar constatado descumprimento das obrigações relativas à execução da</w:t>
      </w:r>
      <w:r>
        <w:rPr>
          <w:rFonts w:ascii="Segoe UI" w:hAnsi="Segoe UI" w:cs="Segoe UI"/>
          <w:sz w:val="23"/>
          <w:szCs w:val="23"/>
        </w:rPr>
        <w:t xml:space="preserve"> contratação </w:t>
      </w:r>
      <w:r w:rsidRPr="000A0864">
        <w:rPr>
          <w:rFonts w:ascii="Segoe UI" w:hAnsi="Segoe UI" w:cs="Segoe UI"/>
          <w:sz w:val="23"/>
          <w:szCs w:val="23"/>
        </w:rPr>
        <w:t>de</w:t>
      </w:r>
      <w:r w:rsidRPr="00E33EC7">
        <w:rPr>
          <w:rFonts w:ascii="Arial" w:hAnsi="Arial" w:cs="Arial"/>
          <w:sz w:val="24"/>
          <w:szCs w:val="24"/>
        </w:rPr>
        <w:t xml:space="preserve"> </w:t>
      </w:r>
      <w:r>
        <w:rPr>
          <w:rFonts w:ascii="Arial" w:hAnsi="Arial" w:cs="Arial"/>
          <w:sz w:val="24"/>
          <w:szCs w:val="24"/>
        </w:rPr>
        <w:t xml:space="preserve">prestação de serviços para entretenimento/acolhimento e fotos com as famílias e crianças para o evento de inauguração da nova creche. Personagens vivos do desenho </w:t>
      </w:r>
      <w:proofErr w:type="spellStart"/>
      <w:r>
        <w:rPr>
          <w:rFonts w:ascii="Arial" w:hAnsi="Arial" w:cs="Arial"/>
          <w:sz w:val="24"/>
          <w:szCs w:val="24"/>
        </w:rPr>
        <w:t>bolofofos</w:t>
      </w:r>
      <w:proofErr w:type="spellEnd"/>
      <w:r>
        <w:rPr>
          <w:rFonts w:ascii="Arial" w:hAnsi="Arial" w:cs="Arial"/>
          <w:sz w:val="24"/>
          <w:szCs w:val="24"/>
        </w:rPr>
        <w:t xml:space="preserve"> e da Patrulha canina</w:t>
      </w:r>
      <w:r w:rsidRPr="000A0864">
        <w:rPr>
          <w:rFonts w:ascii="Segoe UI" w:hAnsi="Segoe UI" w:cs="Segoe UI"/>
          <w:sz w:val="23"/>
          <w:szCs w:val="23"/>
        </w:rPr>
        <w:t>, conforme descrito nas especificações do objeto</w:t>
      </w:r>
      <w:r w:rsidRPr="00B2636E">
        <w:rPr>
          <w:rFonts w:ascii="Segoe UI" w:hAnsi="Segoe UI" w:cs="Segoe UI"/>
          <w:sz w:val="23"/>
          <w:szCs w:val="23"/>
        </w:rPr>
        <w:t>.</w:t>
      </w:r>
    </w:p>
    <w:p w:rsidR="008846CC" w:rsidRPr="00B2636E" w:rsidRDefault="008846CC" w:rsidP="008846CC">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15.2.32. </w:t>
      </w:r>
      <w:r w:rsidRPr="00B2636E">
        <w:rPr>
          <w:rFonts w:ascii="Segoe UI" w:hAnsi="Segoe UI" w:cs="Segoe UI"/>
          <w:sz w:val="23"/>
          <w:szCs w:val="23"/>
        </w:rPr>
        <w:t xml:space="preserve">Instruir seus empregados quanto à necessidade de acatar as Normas Internas do </w:t>
      </w:r>
      <w:r w:rsidRPr="004E5560">
        <w:rPr>
          <w:rFonts w:ascii="Segoe UI" w:hAnsi="Segoe UI" w:cs="Segoe UI"/>
          <w:b/>
          <w:sz w:val="23"/>
          <w:szCs w:val="23"/>
        </w:rPr>
        <w:t>Contratante</w:t>
      </w:r>
      <w:r w:rsidRPr="00B2636E">
        <w:rPr>
          <w:rFonts w:ascii="Segoe UI" w:hAnsi="Segoe UI" w:cs="Segoe UI"/>
          <w:sz w:val="23"/>
          <w:szCs w:val="23"/>
        </w:rPr>
        <w:t>.</w:t>
      </w:r>
    </w:p>
    <w:p w:rsidR="008846CC" w:rsidRPr="00B2636E"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15.2.33. </w:t>
      </w:r>
      <w:r w:rsidRPr="00B2636E">
        <w:rPr>
          <w:rFonts w:ascii="Segoe UI" w:hAnsi="Segoe UI" w:cs="Segoe UI"/>
          <w:sz w:val="23"/>
          <w:szCs w:val="23"/>
        </w:rPr>
        <w:t>Instruir seus empregados a respeito das atividades a serem desempenhadas, alertando-os a não executarem atividades não abr</w:t>
      </w:r>
      <w:r>
        <w:rPr>
          <w:rFonts w:ascii="Segoe UI" w:hAnsi="Segoe UI" w:cs="Segoe UI"/>
          <w:sz w:val="23"/>
          <w:szCs w:val="23"/>
        </w:rPr>
        <w:t xml:space="preserve">angidas pelo contrato, devendo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xml:space="preserve"> relatar ao </w:t>
      </w:r>
      <w:r w:rsidRPr="004E5560">
        <w:rPr>
          <w:rFonts w:ascii="Segoe UI" w:hAnsi="Segoe UI" w:cs="Segoe UI"/>
          <w:b/>
          <w:sz w:val="23"/>
          <w:szCs w:val="23"/>
        </w:rPr>
        <w:t>Contratante</w:t>
      </w:r>
      <w:r w:rsidRPr="00B2636E">
        <w:rPr>
          <w:rFonts w:ascii="Segoe UI" w:hAnsi="Segoe UI" w:cs="Segoe UI"/>
          <w:sz w:val="23"/>
          <w:szCs w:val="23"/>
        </w:rPr>
        <w:t xml:space="preserve"> toda e qualquer ocorrência neste sentido, a fim de evitar desvio de função.</w:t>
      </w:r>
    </w:p>
    <w:p w:rsidR="008846CC" w:rsidRPr="00B2636E"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15.2.34. </w:t>
      </w:r>
      <w:r w:rsidRPr="00B2636E">
        <w:rPr>
          <w:rFonts w:ascii="Segoe UI" w:hAnsi="Segoe UI" w:cs="Segoe UI"/>
          <w:sz w:val="23"/>
          <w:szCs w:val="23"/>
        </w:rPr>
        <w:t>Estar registrada ou inscrita no Conselho Profissional competente, conforme as áreas de atuação previstas no Termo de Referência, em plena validade.</w:t>
      </w:r>
    </w:p>
    <w:p w:rsidR="008846CC"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15.2.35. </w:t>
      </w:r>
      <w:r w:rsidRPr="00B2636E">
        <w:rPr>
          <w:rFonts w:ascii="Segoe UI" w:hAnsi="Segoe UI" w:cs="Segoe UI"/>
          <w:sz w:val="23"/>
          <w:szCs w:val="23"/>
        </w:rPr>
        <w:t xml:space="preserve">Adotar as providências e precauções necessárias, inclusive consulta nos respectivos órgãos, se necessário for, a fim de que não venham a ser danificadas as redes </w:t>
      </w:r>
      <w:proofErr w:type="spellStart"/>
      <w:r w:rsidRPr="00B2636E">
        <w:rPr>
          <w:rFonts w:ascii="Segoe UI" w:hAnsi="Segoe UI" w:cs="Segoe UI"/>
          <w:sz w:val="23"/>
          <w:szCs w:val="23"/>
        </w:rPr>
        <w:t>hidrossanitárias</w:t>
      </w:r>
      <w:proofErr w:type="spellEnd"/>
      <w:r w:rsidRPr="00B2636E">
        <w:rPr>
          <w:rFonts w:ascii="Segoe UI" w:hAnsi="Segoe UI" w:cs="Segoe UI"/>
          <w:sz w:val="23"/>
          <w:szCs w:val="23"/>
        </w:rPr>
        <w:t>, elétricas e de comunicação.</w:t>
      </w:r>
    </w:p>
    <w:p w:rsidR="008846CC" w:rsidRPr="00B2636E"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15.2.36. </w:t>
      </w:r>
      <w:r w:rsidRPr="00B2636E">
        <w:rPr>
          <w:rFonts w:ascii="Segoe UI" w:hAnsi="Segoe UI" w:cs="Segoe UI"/>
          <w:sz w:val="23"/>
          <w:szCs w:val="23"/>
        </w:rPr>
        <w:t xml:space="preserve">Obter junto aos órgãos competentes, conforme </w:t>
      </w:r>
      <w:r>
        <w:rPr>
          <w:rFonts w:ascii="Segoe UI" w:hAnsi="Segoe UI" w:cs="Segoe UI"/>
          <w:sz w:val="23"/>
          <w:szCs w:val="23"/>
        </w:rPr>
        <w:t xml:space="preserve">e quando for </w:t>
      </w:r>
      <w:r w:rsidRPr="00B2636E">
        <w:rPr>
          <w:rFonts w:ascii="Segoe UI" w:hAnsi="Segoe UI" w:cs="Segoe UI"/>
          <w:sz w:val="23"/>
          <w:szCs w:val="23"/>
        </w:rPr>
        <w:t>o caso, as licenças necessárias e demais documentos e autorizações exigíveis, na forma da legislação aplicável.</w:t>
      </w:r>
    </w:p>
    <w:p w:rsidR="008846CC" w:rsidRPr="00B2636E"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15.2.37. </w:t>
      </w:r>
      <w:r w:rsidRPr="00B2636E">
        <w:rPr>
          <w:rFonts w:ascii="Segoe UI" w:hAnsi="Segoe UI" w:cs="Segoe UI"/>
          <w:sz w:val="23"/>
          <w:szCs w:val="23"/>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8846CC" w:rsidRDefault="008846CC" w:rsidP="008846C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16. CLÁUSULA DÉCIMA SEXTA: Das penalidades cabíveis e os valores das multas e suas bases de cálculo</w:t>
      </w:r>
    </w:p>
    <w:p w:rsidR="008846CC" w:rsidRPr="00865D11"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16.1. </w:t>
      </w:r>
      <w:r w:rsidRPr="00865D11">
        <w:rPr>
          <w:rFonts w:ascii="Segoe UI" w:hAnsi="Segoe UI" w:cs="Segoe UI"/>
          <w:sz w:val="23"/>
          <w:szCs w:val="23"/>
        </w:rPr>
        <w:t xml:space="preserve">Comete infração administrativa, </w:t>
      </w:r>
      <w:r>
        <w:rPr>
          <w:rFonts w:ascii="Segoe UI" w:hAnsi="Segoe UI" w:cs="Segoe UI"/>
          <w:sz w:val="23"/>
          <w:szCs w:val="23"/>
        </w:rPr>
        <w:t xml:space="preserve">nos termos da Lei nº 14.133/2021,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que:</w:t>
      </w:r>
    </w:p>
    <w:p w:rsidR="008846CC" w:rsidRDefault="008846CC" w:rsidP="008846CC">
      <w:pPr>
        <w:pStyle w:val="PargrafodaLista1"/>
        <w:numPr>
          <w:ilvl w:val="2"/>
          <w:numId w:val="2"/>
        </w:numPr>
        <w:spacing w:after="160" w:line="300" w:lineRule="auto"/>
        <w:ind w:right="-30"/>
        <w:jc w:val="both"/>
        <w:rPr>
          <w:rFonts w:ascii="Segoe UI" w:hAnsi="Segoe UI" w:cs="Segoe UI"/>
          <w:sz w:val="23"/>
          <w:szCs w:val="23"/>
        </w:rPr>
      </w:pPr>
      <w:r w:rsidRPr="00B20477">
        <w:rPr>
          <w:rFonts w:ascii="Segoe UI" w:hAnsi="Segoe UI" w:cs="Segoe UI"/>
          <w:sz w:val="23"/>
          <w:szCs w:val="23"/>
        </w:rPr>
        <w:t>Der causa à inexecução parcial do contrato administrativo</w:t>
      </w:r>
      <w:r>
        <w:rPr>
          <w:rFonts w:ascii="Segoe UI" w:hAnsi="Segoe UI" w:cs="Segoe UI"/>
          <w:sz w:val="23"/>
          <w:szCs w:val="23"/>
        </w:rPr>
        <w:t>;</w:t>
      </w:r>
    </w:p>
    <w:p w:rsidR="008846CC" w:rsidRPr="000A0864" w:rsidRDefault="008846CC" w:rsidP="008846CC">
      <w:pPr>
        <w:pStyle w:val="PargrafodaLista1"/>
        <w:numPr>
          <w:ilvl w:val="2"/>
          <w:numId w:val="2"/>
        </w:numPr>
        <w:spacing w:after="160" w:line="300" w:lineRule="auto"/>
        <w:ind w:left="0" w:right="-30" w:firstLine="0"/>
        <w:jc w:val="both"/>
        <w:rPr>
          <w:rFonts w:ascii="Segoe UI" w:hAnsi="Segoe UI" w:cs="Segoe UI"/>
          <w:sz w:val="23"/>
          <w:szCs w:val="23"/>
        </w:rPr>
      </w:pPr>
      <w:r w:rsidRPr="000A0864">
        <w:rPr>
          <w:rFonts w:ascii="Segoe UI" w:hAnsi="Segoe UI" w:cs="Segoe UI"/>
          <w:sz w:val="23"/>
          <w:szCs w:val="23"/>
        </w:rPr>
        <w:t xml:space="preserve">Der causa à inexecução parcial do contrato administrativo que cause grave dano ao </w:t>
      </w:r>
      <w:r w:rsidRPr="000A0864">
        <w:rPr>
          <w:rFonts w:ascii="Segoe UI" w:hAnsi="Segoe UI" w:cs="Segoe UI"/>
          <w:b/>
          <w:sz w:val="23"/>
          <w:szCs w:val="23"/>
        </w:rPr>
        <w:t>Contratante</w:t>
      </w:r>
      <w:r w:rsidRPr="000A0864">
        <w:rPr>
          <w:rFonts w:ascii="Segoe UI" w:hAnsi="Segoe UI" w:cs="Segoe UI"/>
          <w:sz w:val="23"/>
          <w:szCs w:val="23"/>
        </w:rPr>
        <w:t xml:space="preserve"> ou ao funcionamento da de</w:t>
      </w:r>
      <w:r w:rsidRPr="00E33EC7">
        <w:rPr>
          <w:rFonts w:ascii="Arial" w:hAnsi="Arial" w:cs="Arial"/>
        </w:rPr>
        <w:t xml:space="preserve"> </w:t>
      </w:r>
      <w:r>
        <w:rPr>
          <w:rFonts w:ascii="Arial" w:hAnsi="Arial" w:cs="Arial"/>
        </w:rPr>
        <w:t xml:space="preserve">prestação de serviços para entretenimento/acolhimento e fotos com as famílias e crianças para o evento de inauguração da nova creche. Personagens vivos do desenho </w:t>
      </w:r>
      <w:proofErr w:type="spellStart"/>
      <w:r>
        <w:rPr>
          <w:rFonts w:ascii="Arial" w:hAnsi="Arial" w:cs="Arial"/>
        </w:rPr>
        <w:t>bolofofo</w:t>
      </w:r>
      <w:proofErr w:type="spellEnd"/>
      <w:r>
        <w:rPr>
          <w:rFonts w:ascii="Arial" w:hAnsi="Arial" w:cs="Arial"/>
        </w:rPr>
        <w:t xml:space="preserve"> e da Patrulha canina</w:t>
      </w:r>
      <w:r w:rsidRPr="000A0864">
        <w:rPr>
          <w:rFonts w:ascii="Segoe UI" w:hAnsi="Segoe UI" w:cs="Segoe UI"/>
          <w:sz w:val="23"/>
          <w:szCs w:val="23"/>
        </w:rPr>
        <w:t xml:space="preserve"> públicos ou ao interesse coletivo;</w:t>
      </w:r>
    </w:p>
    <w:p w:rsidR="008846CC" w:rsidRDefault="008846CC" w:rsidP="008846CC">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Der causa à inexecução total do contrato administrativo;</w:t>
      </w:r>
    </w:p>
    <w:p w:rsidR="008846CC" w:rsidRDefault="008846CC" w:rsidP="008846CC">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Deixar de entregar a documentação exigida para o certame;</w:t>
      </w:r>
    </w:p>
    <w:p w:rsidR="008846CC" w:rsidRDefault="008846CC" w:rsidP="008846CC">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lastRenderedPageBreak/>
        <w:t>Não mantiver a proposta, salvo em decorrência de fato superveniente devidamente justificado;</w:t>
      </w:r>
    </w:p>
    <w:p w:rsidR="008846CC" w:rsidRDefault="008846CC" w:rsidP="008846CC">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celebrar o contrato administrativo ou não entregar a documentação exigida para a contratação administrativa, quando convocado dentro do prazo de validade de sua proposta;</w:t>
      </w:r>
    </w:p>
    <w:p w:rsidR="008846CC" w:rsidRDefault="008846CC" w:rsidP="008846CC">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Ensejar o retardamento da execução ou da entrega do objeto da contratação administrativa sem motivo justificado;</w:t>
      </w:r>
    </w:p>
    <w:p w:rsidR="008846CC" w:rsidRDefault="008846CC" w:rsidP="008846CC">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Apresentar declaração ou documentação falsa exigida para o certame ou prestar declaração falsa durante a dispensa eletrônica ou execução do contrato administrativo;</w:t>
      </w:r>
    </w:p>
    <w:p w:rsidR="008846CC" w:rsidRDefault="008846CC" w:rsidP="008846CC">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Fraudar a contratação ou praticar ato fraudulento na execução do contrato administrativo;</w:t>
      </w:r>
    </w:p>
    <w:p w:rsidR="008846CC" w:rsidRDefault="008846CC" w:rsidP="008846CC">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Comportar-se de modo inidôneo ou cometer fraude de qualquer natureza;</w:t>
      </w:r>
    </w:p>
    <w:p w:rsidR="008846CC" w:rsidRDefault="008846CC" w:rsidP="008846CC">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atos ilícitos com vistas a frustrar os objetivos do certame;</w:t>
      </w:r>
    </w:p>
    <w:p w:rsidR="008846CC" w:rsidRPr="00763D10" w:rsidRDefault="008846CC" w:rsidP="008846CC">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 lesivo previsto no art. 5º da Lei nº 12.846/2013.</w:t>
      </w:r>
    </w:p>
    <w:p w:rsidR="008846CC"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16.2. </w:t>
      </w:r>
      <w:r w:rsidRPr="00865D11">
        <w:rPr>
          <w:rFonts w:ascii="Segoe UI" w:hAnsi="Segoe UI" w:cs="Segoe UI"/>
          <w:sz w:val="23"/>
          <w:szCs w:val="23"/>
        </w:rPr>
        <w:t>Serão aplicadas ao responsável pelas infrações administrativas acima descritas as seguintes sanções:</w:t>
      </w:r>
    </w:p>
    <w:p w:rsidR="008846CC" w:rsidRDefault="008846CC" w:rsidP="008846CC">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.2.1.</w:t>
      </w:r>
      <w:r>
        <w:rPr>
          <w:rFonts w:ascii="Segoe UI" w:hAnsi="Segoe UI" w:cs="Segoe UI"/>
          <w:b/>
          <w:bCs/>
          <w:sz w:val="23"/>
          <w:szCs w:val="23"/>
        </w:rPr>
        <w:t xml:space="preserve"> </w:t>
      </w:r>
      <w:r w:rsidRPr="00763D10">
        <w:rPr>
          <w:rFonts w:ascii="Segoe UI" w:hAnsi="Segoe UI" w:cs="Segoe UI"/>
          <w:bCs/>
          <w:sz w:val="23"/>
          <w:szCs w:val="23"/>
        </w:rPr>
        <w:t>Advertência</w:t>
      </w:r>
      <w:r>
        <w:rPr>
          <w:rFonts w:ascii="Segoe UI" w:hAnsi="Segoe UI" w:cs="Segoe UI"/>
          <w:sz w:val="23"/>
          <w:szCs w:val="23"/>
        </w:rPr>
        <w:t xml:space="preserve">, quando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der causa à inexecução parcial do contrato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2º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8846CC"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16.2.2. </w:t>
      </w:r>
      <w:r w:rsidRPr="00763D10">
        <w:rPr>
          <w:rFonts w:ascii="Segoe UI" w:hAnsi="Segoe UI" w:cs="Segoe UI"/>
          <w:bCs/>
          <w:sz w:val="23"/>
          <w:szCs w:val="23"/>
        </w:rPr>
        <w:t>Impedimento de licitar e contratar</w:t>
      </w:r>
      <w:r w:rsidRPr="00763D10">
        <w:rPr>
          <w:rFonts w:ascii="Segoe UI" w:hAnsi="Segoe UI" w:cs="Segoe UI"/>
          <w:sz w:val="23"/>
          <w:szCs w:val="23"/>
        </w:rPr>
        <w:t>,</w:t>
      </w:r>
      <w:r w:rsidRPr="00865D11">
        <w:rPr>
          <w:rFonts w:ascii="Segoe UI" w:hAnsi="Segoe UI" w:cs="Segoe UI"/>
          <w:sz w:val="23"/>
          <w:szCs w:val="23"/>
        </w:rPr>
        <w:t xml:space="preserve"> quando praticadas as </w:t>
      </w:r>
      <w:r>
        <w:rPr>
          <w:rFonts w:ascii="Segoe UI" w:hAnsi="Segoe UI" w:cs="Segoe UI"/>
          <w:sz w:val="23"/>
          <w:szCs w:val="23"/>
        </w:rPr>
        <w:t>condutas descritas nas alíneas 16.1.1</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 do subitem acima deste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4º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8846CC" w:rsidRDefault="008846CC" w:rsidP="008846CC">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.2.3.</w:t>
      </w:r>
      <w:r>
        <w:rPr>
          <w:rFonts w:ascii="Segoe UI" w:hAnsi="Segoe UI" w:cs="Segoe UI"/>
          <w:b/>
          <w:bCs/>
          <w:sz w:val="23"/>
          <w:szCs w:val="23"/>
        </w:rPr>
        <w:t xml:space="preserve"> </w:t>
      </w:r>
      <w:r w:rsidRPr="00763D10">
        <w:rPr>
          <w:rFonts w:ascii="Segoe UI" w:hAnsi="Segoe UI" w:cs="Segoe UI"/>
          <w:bCs/>
          <w:sz w:val="23"/>
          <w:szCs w:val="23"/>
        </w:rPr>
        <w:t>Declaração de inidoneidade para licitar e contratar</w:t>
      </w:r>
      <w:r w:rsidRPr="00865D11">
        <w:rPr>
          <w:rFonts w:ascii="Segoe UI" w:hAnsi="Segoe UI" w:cs="Segoe UI"/>
          <w:sz w:val="23"/>
          <w:szCs w:val="23"/>
        </w:rPr>
        <w:t>, quando praticadas as condutas descritas nas al</w:t>
      </w:r>
      <w:r>
        <w:rPr>
          <w:rFonts w:ascii="Segoe UI" w:hAnsi="Segoe UI" w:cs="Segoe UI"/>
          <w:sz w:val="23"/>
          <w:szCs w:val="23"/>
        </w:rPr>
        <w:t>íneas 16.1.8</w:t>
      </w:r>
      <w:r w:rsidRPr="00865D11">
        <w:rPr>
          <w:rFonts w:ascii="Segoe UI" w:hAnsi="Segoe UI" w:cs="Segoe UI"/>
          <w:sz w:val="23"/>
          <w:szCs w:val="23"/>
        </w:rPr>
        <w:t xml:space="preserve">, </w:t>
      </w:r>
      <w:r>
        <w:rPr>
          <w:rFonts w:ascii="Segoe UI" w:hAnsi="Segoe UI" w:cs="Segoe UI"/>
          <w:sz w:val="23"/>
          <w:szCs w:val="23"/>
        </w:rPr>
        <w:t>16.1.9</w:t>
      </w:r>
      <w:r w:rsidRPr="00865D11">
        <w:rPr>
          <w:rFonts w:ascii="Segoe UI" w:hAnsi="Segoe UI" w:cs="Segoe UI"/>
          <w:sz w:val="23"/>
          <w:szCs w:val="23"/>
        </w:rPr>
        <w:t xml:space="preserve">, </w:t>
      </w:r>
      <w:r>
        <w:rPr>
          <w:rFonts w:ascii="Segoe UI" w:hAnsi="Segoe UI" w:cs="Segoe UI"/>
          <w:sz w:val="23"/>
          <w:szCs w:val="23"/>
        </w:rPr>
        <w:t>16.1.10</w:t>
      </w:r>
      <w:r w:rsidRPr="00865D11">
        <w:rPr>
          <w:rFonts w:ascii="Segoe UI" w:hAnsi="Segoe UI" w:cs="Segoe UI"/>
          <w:sz w:val="23"/>
          <w:szCs w:val="23"/>
        </w:rPr>
        <w:t xml:space="preserve">, </w:t>
      </w:r>
      <w:r>
        <w:rPr>
          <w:rFonts w:ascii="Segoe UI" w:hAnsi="Segoe UI" w:cs="Segoe UI"/>
          <w:sz w:val="23"/>
          <w:szCs w:val="23"/>
        </w:rPr>
        <w:t>16.1.11 e 16.1.12</w:t>
      </w:r>
      <w:r w:rsidRPr="00865D11">
        <w:rPr>
          <w:rFonts w:ascii="Segoe UI" w:hAnsi="Segoe UI" w:cs="Segoe UI"/>
          <w:sz w:val="23"/>
          <w:szCs w:val="23"/>
        </w:rPr>
        <w:t xml:space="preserve"> do subitem acima deste Contrato, bem como nas alíneas </w:t>
      </w:r>
      <w:r>
        <w:rPr>
          <w:rFonts w:ascii="Segoe UI" w:hAnsi="Segoe UI" w:cs="Segoe UI"/>
          <w:sz w:val="23"/>
          <w:szCs w:val="23"/>
        </w:rPr>
        <w:t>16.1.2</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w:t>
      </w:r>
      <w:r w:rsidRPr="00865D11">
        <w:rPr>
          <w:rFonts w:ascii="Segoe UI" w:hAnsi="Segoe UI" w:cs="Segoe UI"/>
          <w:sz w:val="23"/>
          <w:szCs w:val="23"/>
        </w:rPr>
        <w:t>, que justifiquem a imposição de penalidade mais grave (</w:t>
      </w:r>
      <w:r>
        <w:rPr>
          <w:rFonts w:ascii="Segoe UI" w:hAnsi="Segoe UI" w:cs="Segoe UI"/>
          <w:sz w:val="23"/>
          <w:szCs w:val="23"/>
        </w:rPr>
        <w:t xml:space="preserve">§ 5º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8846CC" w:rsidRPr="00865D11"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16.3. </w:t>
      </w:r>
      <w:r w:rsidRPr="00763D10">
        <w:rPr>
          <w:rFonts w:ascii="Segoe UI" w:hAnsi="Segoe UI" w:cs="Segoe UI"/>
          <w:bCs/>
          <w:sz w:val="23"/>
          <w:szCs w:val="23"/>
        </w:rPr>
        <w:t>Multa:</w:t>
      </w:r>
    </w:p>
    <w:p w:rsidR="008846CC" w:rsidRDefault="008846CC" w:rsidP="008846CC">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16.3.1. </w:t>
      </w:r>
      <w:r w:rsidRPr="00865D11">
        <w:rPr>
          <w:rFonts w:ascii="Segoe UI" w:hAnsi="Segoe UI" w:cs="Segoe UI"/>
          <w:sz w:val="23"/>
          <w:szCs w:val="23"/>
        </w:rPr>
        <w:t xml:space="preserve">Moratória de </w:t>
      </w:r>
      <w:r w:rsidRPr="00B918E9">
        <w:rPr>
          <w:rFonts w:ascii="Segoe UI" w:hAnsi="Segoe UI" w:cs="Segoe UI"/>
          <w:sz w:val="23"/>
          <w:szCs w:val="23"/>
        </w:rPr>
        <w:t xml:space="preserve">10% (dez </w:t>
      </w:r>
      <w:r w:rsidRPr="00865D11">
        <w:rPr>
          <w:rFonts w:ascii="Segoe UI" w:hAnsi="Segoe UI" w:cs="Segoe UI"/>
          <w:sz w:val="23"/>
          <w:szCs w:val="23"/>
        </w:rPr>
        <w:t>por cento) por dia de atraso injustificado sobre o valor da parcela inadimplida</w:t>
      </w:r>
      <w:r>
        <w:rPr>
          <w:rFonts w:ascii="Segoe UI" w:hAnsi="Segoe UI" w:cs="Segoe UI"/>
          <w:sz w:val="23"/>
          <w:szCs w:val="23"/>
        </w:rPr>
        <w:t>;</w:t>
      </w:r>
    </w:p>
    <w:p w:rsidR="008846CC" w:rsidRPr="00B918E9" w:rsidRDefault="008846CC" w:rsidP="008846CC">
      <w:pPr>
        <w:spacing w:after="160" w:line="300" w:lineRule="auto"/>
        <w:jc w:val="both"/>
        <w:rPr>
          <w:rFonts w:ascii="Segoe UI" w:hAnsi="Segoe UI" w:cs="Segoe UI"/>
          <w:color w:val="FF0000"/>
          <w:sz w:val="23"/>
          <w:szCs w:val="23"/>
        </w:rPr>
      </w:pPr>
      <w:r>
        <w:rPr>
          <w:rFonts w:ascii="Segoe UI" w:hAnsi="Segoe UI" w:cs="Segoe UI"/>
          <w:sz w:val="23"/>
          <w:szCs w:val="23"/>
        </w:rPr>
        <w:t xml:space="preserve">16.3.1.1. </w:t>
      </w:r>
      <w:r w:rsidRPr="008C756A">
        <w:rPr>
          <w:rFonts w:ascii="Segoe UI" w:hAnsi="Segoe UI" w:cs="Segoe UI"/>
          <w:sz w:val="23"/>
          <w:szCs w:val="23"/>
        </w:rPr>
        <w:t xml:space="preserve">O atraso superior </w:t>
      </w:r>
      <w:r>
        <w:rPr>
          <w:rFonts w:ascii="Segoe UI" w:hAnsi="Segoe UI" w:cs="Segoe UI"/>
          <w:sz w:val="23"/>
          <w:szCs w:val="23"/>
        </w:rPr>
        <w:t xml:space="preserve">30 trinta dias autoriza ao </w:t>
      </w:r>
      <w:r>
        <w:rPr>
          <w:rFonts w:ascii="Segoe UI" w:hAnsi="Segoe UI" w:cs="Segoe UI"/>
          <w:b/>
          <w:sz w:val="23"/>
          <w:szCs w:val="23"/>
        </w:rPr>
        <w:t>Contratante</w:t>
      </w:r>
      <w:r w:rsidRPr="008C756A">
        <w:rPr>
          <w:rFonts w:ascii="Segoe UI" w:hAnsi="Segoe UI" w:cs="Segoe UI"/>
          <w:sz w:val="23"/>
          <w:szCs w:val="23"/>
        </w:rPr>
        <w:t xml:space="preserve"> a promover a rescisão do contrato</w:t>
      </w:r>
      <w:r>
        <w:rPr>
          <w:rFonts w:ascii="Segoe UI" w:hAnsi="Segoe UI" w:cs="Segoe UI"/>
          <w:sz w:val="23"/>
          <w:szCs w:val="23"/>
        </w:rPr>
        <w:t xml:space="preserve"> administrativo</w:t>
      </w:r>
      <w:r w:rsidRPr="008C756A">
        <w:rPr>
          <w:rFonts w:ascii="Segoe UI" w:hAnsi="Segoe UI" w:cs="Segoe UI"/>
          <w:sz w:val="23"/>
          <w:szCs w:val="23"/>
        </w:rPr>
        <w:t xml:space="preserve"> por descumprimento ou cumprimento irregular de suas cláusulas, conforme dispõe o inciso I do art. 137 da Lei n. 14.133</w:t>
      </w:r>
      <w:r>
        <w:rPr>
          <w:rFonts w:ascii="Segoe UI" w:hAnsi="Segoe UI" w:cs="Segoe UI"/>
          <w:sz w:val="23"/>
          <w:szCs w:val="23"/>
        </w:rPr>
        <w:t>/</w:t>
      </w:r>
      <w:r w:rsidRPr="008C756A">
        <w:rPr>
          <w:rFonts w:ascii="Segoe UI" w:hAnsi="Segoe UI" w:cs="Segoe UI"/>
          <w:sz w:val="23"/>
          <w:szCs w:val="23"/>
        </w:rPr>
        <w:t>2021</w:t>
      </w:r>
      <w:r w:rsidRPr="00865D11">
        <w:rPr>
          <w:rFonts w:ascii="Segoe UI" w:hAnsi="Segoe UI" w:cs="Segoe UI"/>
          <w:sz w:val="23"/>
          <w:szCs w:val="23"/>
        </w:rPr>
        <w:t>;</w:t>
      </w:r>
      <w:bookmarkStart w:id="0" w:name="_Hlk78351618"/>
    </w:p>
    <w:p w:rsidR="008846CC" w:rsidRPr="00865D11"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16.4. </w:t>
      </w:r>
      <w:r w:rsidRPr="00865D11">
        <w:rPr>
          <w:rFonts w:ascii="Segoe UI" w:hAnsi="Segoe UI" w:cs="Segoe UI"/>
          <w:sz w:val="23"/>
          <w:szCs w:val="23"/>
        </w:rPr>
        <w:t>A aplicação das sanções previstas n</w:t>
      </w:r>
      <w:r>
        <w:rPr>
          <w:rFonts w:ascii="Segoe UI" w:hAnsi="Segoe UI" w:cs="Segoe UI"/>
          <w:sz w:val="23"/>
          <w:szCs w:val="23"/>
        </w:rPr>
        <w:t>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não exclui, em hipótese alguma, a obrigação de reparação integral do dano causado ao </w:t>
      </w:r>
      <w:r w:rsidRPr="008C756A">
        <w:rPr>
          <w:rFonts w:ascii="Segoe UI" w:hAnsi="Segoe UI" w:cs="Segoe UI"/>
          <w:b/>
          <w:sz w:val="23"/>
          <w:szCs w:val="23"/>
        </w:rPr>
        <w:t>Contratante</w:t>
      </w:r>
      <w:r w:rsidRPr="00865D11">
        <w:rPr>
          <w:rFonts w:ascii="Segoe UI" w:hAnsi="Segoe UI" w:cs="Segoe UI"/>
          <w:sz w:val="23"/>
          <w:szCs w:val="23"/>
        </w:rPr>
        <w:t xml:space="preserve"> (</w:t>
      </w:r>
      <w:r>
        <w:rPr>
          <w:rFonts w:ascii="Segoe UI" w:hAnsi="Segoe UI" w:cs="Segoe UI"/>
          <w:sz w:val="23"/>
          <w:szCs w:val="23"/>
        </w:rPr>
        <w:t xml:space="preserve">§ 9º do </w:t>
      </w:r>
      <w:r w:rsidRPr="00865D11">
        <w:rPr>
          <w:rFonts w:ascii="Segoe UI" w:hAnsi="Segoe UI" w:cs="Segoe UI"/>
          <w:sz w:val="23"/>
          <w:szCs w:val="23"/>
        </w:rPr>
        <w:t>art. 156</w:t>
      </w:r>
      <w:r>
        <w:rPr>
          <w:rFonts w:ascii="Segoe UI" w:hAnsi="Segoe UI" w:cs="Segoe UI"/>
          <w:sz w:val="23"/>
          <w:szCs w:val="23"/>
        </w:rPr>
        <w:t xml:space="preserve"> da Lei nº. 14.133/2021</w:t>
      </w:r>
      <w:r w:rsidRPr="00865D11">
        <w:rPr>
          <w:rFonts w:ascii="Segoe UI" w:hAnsi="Segoe UI" w:cs="Segoe UI"/>
          <w:sz w:val="23"/>
          <w:szCs w:val="23"/>
        </w:rPr>
        <w:t>)</w:t>
      </w:r>
    </w:p>
    <w:p w:rsidR="008846CC" w:rsidRPr="00865D11"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16.5. </w:t>
      </w:r>
      <w:r w:rsidRPr="00865D11">
        <w:rPr>
          <w:rFonts w:ascii="Segoe UI" w:hAnsi="Segoe UI" w:cs="Segoe UI"/>
          <w:sz w:val="23"/>
          <w:szCs w:val="23"/>
        </w:rPr>
        <w:t>To</w:t>
      </w:r>
      <w:r>
        <w:rPr>
          <w:rFonts w:ascii="Segoe UI" w:hAnsi="Segoe UI" w:cs="Segoe UI"/>
          <w:sz w:val="23"/>
          <w:szCs w:val="23"/>
        </w:rPr>
        <w:t>das as sanções previstas neste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poderão ser aplicadas cumulativamente com a multa (art. 156, §7º</w:t>
      </w:r>
      <w:r>
        <w:rPr>
          <w:rFonts w:ascii="Segoe UI" w:hAnsi="Segoe UI" w:cs="Segoe UI"/>
          <w:sz w:val="23"/>
          <w:szCs w:val="23"/>
        </w:rPr>
        <w:t xml:space="preserve"> da Lei nº. 14.133/2021</w:t>
      </w:r>
      <w:r w:rsidRPr="00865D11">
        <w:rPr>
          <w:rFonts w:ascii="Segoe UI" w:hAnsi="Segoe UI" w:cs="Segoe UI"/>
          <w:sz w:val="23"/>
          <w:szCs w:val="23"/>
        </w:rPr>
        <w:t>).</w:t>
      </w:r>
    </w:p>
    <w:p w:rsidR="008846CC"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16.6. </w:t>
      </w:r>
      <w:r w:rsidRPr="00865D11">
        <w:rPr>
          <w:rFonts w:ascii="Segoe UI" w:hAnsi="Segoe UI" w:cs="Segoe UI"/>
          <w:sz w:val="23"/>
          <w:szCs w:val="23"/>
        </w:rPr>
        <w:t>Antes da aplicação da multa será f</w:t>
      </w:r>
      <w:r>
        <w:rPr>
          <w:rFonts w:ascii="Segoe UI" w:hAnsi="Segoe UI" w:cs="Segoe UI"/>
          <w:sz w:val="23"/>
          <w:szCs w:val="23"/>
        </w:rPr>
        <w:t xml:space="preserve">acultada a defesa da </w:t>
      </w:r>
      <w:r>
        <w:rPr>
          <w:rFonts w:ascii="Segoe UI" w:hAnsi="Segoe UI" w:cs="Segoe UI"/>
          <w:b/>
          <w:sz w:val="23"/>
          <w:szCs w:val="23"/>
        </w:rPr>
        <w:t>Contratante</w:t>
      </w:r>
      <w:r w:rsidRPr="00865D11">
        <w:rPr>
          <w:rFonts w:ascii="Segoe UI" w:hAnsi="Segoe UI" w:cs="Segoe UI"/>
          <w:sz w:val="23"/>
          <w:szCs w:val="23"/>
        </w:rPr>
        <w:t xml:space="preserve"> no prazo de 15 (quinze) dias úteis, contado da data de sua intimação (art. 157</w:t>
      </w:r>
      <w:r>
        <w:rPr>
          <w:rFonts w:ascii="Segoe UI" w:hAnsi="Segoe UI" w:cs="Segoe UI"/>
          <w:sz w:val="23"/>
          <w:szCs w:val="23"/>
        </w:rPr>
        <w:t xml:space="preserve"> da Lei nº. 14.133/2021</w:t>
      </w:r>
      <w:r w:rsidRPr="00865D11">
        <w:rPr>
          <w:rFonts w:ascii="Segoe UI" w:hAnsi="Segoe UI" w:cs="Segoe UI"/>
          <w:sz w:val="23"/>
          <w:szCs w:val="23"/>
        </w:rPr>
        <w:t>)</w:t>
      </w:r>
    </w:p>
    <w:p w:rsidR="008846CC"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16.7. </w:t>
      </w:r>
      <w:r w:rsidRPr="00865D11">
        <w:rPr>
          <w:rFonts w:ascii="Segoe UI" w:hAnsi="Segoe UI" w:cs="Segoe UI"/>
          <w:sz w:val="23"/>
          <w:szCs w:val="23"/>
        </w:rPr>
        <w:t xml:space="preserve">Se a multa aplicada e as indenizações cabíveis forem superiores ao valor do pagamento eventualmente devido pelo </w:t>
      </w:r>
      <w:r w:rsidRPr="008C756A">
        <w:rPr>
          <w:rFonts w:ascii="Segoe UI" w:hAnsi="Segoe UI" w:cs="Segoe UI"/>
          <w:b/>
          <w:sz w:val="23"/>
          <w:szCs w:val="23"/>
        </w:rPr>
        <w:t>Contratante</w:t>
      </w:r>
      <w:r>
        <w:rPr>
          <w:rFonts w:ascii="Segoe UI" w:hAnsi="Segoe UI" w:cs="Segoe UI"/>
          <w:sz w:val="23"/>
          <w:szCs w:val="23"/>
        </w:rPr>
        <w:t xml:space="preserve">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além da perda desse valor, a diferença será descontada da garantia prestada ou será cobrada judicialmente (</w:t>
      </w:r>
      <w:r>
        <w:rPr>
          <w:rFonts w:ascii="Segoe UI" w:hAnsi="Segoe UI" w:cs="Segoe UI"/>
          <w:sz w:val="23"/>
          <w:szCs w:val="23"/>
        </w:rPr>
        <w:t>§ 8º do art. 156 da Lei nº. 14.133/2021</w:t>
      </w:r>
      <w:r w:rsidRPr="00865D11">
        <w:rPr>
          <w:rFonts w:ascii="Segoe UI" w:hAnsi="Segoe UI" w:cs="Segoe UI"/>
          <w:sz w:val="23"/>
          <w:szCs w:val="23"/>
        </w:rPr>
        <w:t>).</w:t>
      </w:r>
    </w:p>
    <w:p w:rsidR="008846CC"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16.8. </w:t>
      </w:r>
      <w:r w:rsidRPr="00865D11">
        <w:rPr>
          <w:rFonts w:ascii="Segoe UI" w:hAnsi="Segoe UI" w:cs="Segoe UI"/>
          <w:sz w:val="23"/>
          <w:szCs w:val="23"/>
        </w:rPr>
        <w:t xml:space="preserve">Previamente ao encaminhamento à cobrança judicial, a multa poderá ser recolhida administrativamente no prazo máximo de </w:t>
      </w:r>
      <w:r w:rsidRPr="00B918E9">
        <w:rPr>
          <w:rFonts w:ascii="Segoe UI" w:hAnsi="Segoe UI" w:cs="Segoe UI"/>
          <w:sz w:val="23"/>
          <w:szCs w:val="23"/>
        </w:rPr>
        <w:t xml:space="preserve">30 trinta </w:t>
      </w:r>
      <w:r w:rsidRPr="00865D11">
        <w:rPr>
          <w:rFonts w:ascii="Segoe UI" w:hAnsi="Segoe UI" w:cs="Segoe UI"/>
          <w:sz w:val="23"/>
          <w:szCs w:val="23"/>
        </w:rPr>
        <w:t>dias, a contar da data do recebimento da comunicação enviada pela autoridade competente.</w:t>
      </w:r>
      <w:bookmarkEnd w:id="0"/>
    </w:p>
    <w:p w:rsidR="008846CC" w:rsidRPr="00865D11"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16.9. </w:t>
      </w:r>
      <w:r w:rsidRPr="00865D11">
        <w:rPr>
          <w:rFonts w:ascii="Segoe UI" w:hAnsi="Segoe UI" w:cs="Segoe UI"/>
          <w:sz w:val="23"/>
          <w:szCs w:val="23"/>
        </w:rPr>
        <w:t>A aplicação das sanções realizar-se-á em processo administrativo que assegure o c</w:t>
      </w:r>
      <w:r>
        <w:rPr>
          <w:rFonts w:ascii="Segoe UI" w:hAnsi="Segoe UI" w:cs="Segoe UI"/>
          <w:sz w:val="23"/>
          <w:szCs w:val="23"/>
        </w:rPr>
        <w:t xml:space="preserve">ontraditório e a ampla defesa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observando-se o procedimento pr</w:t>
      </w:r>
      <w:r w:rsidRPr="00B325A4">
        <w:rPr>
          <w:rFonts w:ascii="Segoe UI" w:hAnsi="Segoe UI" w:cs="Segoe UI"/>
          <w:sz w:val="23"/>
          <w:szCs w:val="23"/>
        </w:rPr>
        <w:t>evisto no caput</w:t>
      </w:r>
      <w:r w:rsidRPr="00865D11">
        <w:rPr>
          <w:rFonts w:ascii="Segoe UI" w:hAnsi="Segoe UI" w:cs="Segoe UI"/>
          <w:b/>
          <w:bCs/>
          <w:sz w:val="23"/>
          <w:szCs w:val="23"/>
        </w:rPr>
        <w:t xml:space="preserve"> </w:t>
      </w:r>
      <w:r w:rsidRPr="00865D11">
        <w:rPr>
          <w:rFonts w:ascii="Segoe UI" w:hAnsi="Segoe UI" w:cs="Segoe UI"/>
          <w:sz w:val="23"/>
          <w:szCs w:val="23"/>
        </w:rPr>
        <w:t>e parágrafos d</w:t>
      </w:r>
      <w:r>
        <w:rPr>
          <w:rFonts w:ascii="Segoe UI" w:hAnsi="Segoe UI" w:cs="Segoe UI"/>
          <w:sz w:val="23"/>
          <w:szCs w:val="23"/>
        </w:rPr>
        <w:t>o art. 158 da Lei nº 14.133/</w:t>
      </w:r>
      <w:r w:rsidRPr="00865D11">
        <w:rPr>
          <w:rFonts w:ascii="Segoe UI" w:hAnsi="Segoe UI" w:cs="Segoe UI"/>
          <w:sz w:val="23"/>
          <w:szCs w:val="23"/>
        </w:rPr>
        <w:t>2021, para as penalidades de impedimento de licitar e contratar e de declaração de inidoneidade para licitar ou contratar.</w:t>
      </w:r>
    </w:p>
    <w:p w:rsidR="008846CC" w:rsidRPr="008C756A"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16.10. </w:t>
      </w:r>
      <w:r w:rsidRPr="008C756A">
        <w:rPr>
          <w:rFonts w:ascii="Segoe UI" w:hAnsi="Segoe UI" w:cs="Segoe UI"/>
          <w:sz w:val="23"/>
          <w:szCs w:val="23"/>
        </w:rPr>
        <w:t>Na aplicação das sanções serão considerados (§ 1º do art. 156 da Lei nº. 14.133/2021):</w:t>
      </w:r>
    </w:p>
    <w:p w:rsidR="008846CC" w:rsidRDefault="008846CC" w:rsidP="008846CC">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 natureza e a gravidade da infração cometida;</w:t>
      </w:r>
    </w:p>
    <w:p w:rsidR="008846CC" w:rsidRDefault="008846CC" w:rsidP="008846CC">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peculiaridades do caso concreto;</w:t>
      </w:r>
    </w:p>
    <w:p w:rsidR="008846CC" w:rsidRDefault="008846CC" w:rsidP="008846CC">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circunstâncias agravantes ou atenuantes;</w:t>
      </w:r>
    </w:p>
    <w:p w:rsidR="008846CC" w:rsidRDefault="008846CC" w:rsidP="008846CC">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lastRenderedPageBreak/>
        <w:t xml:space="preserve">Os danos que dela provierem para o </w:t>
      </w:r>
      <w:r w:rsidRPr="00763D10">
        <w:rPr>
          <w:rFonts w:ascii="Segoe UI" w:hAnsi="Segoe UI" w:cs="Segoe UI"/>
          <w:b/>
          <w:sz w:val="23"/>
          <w:szCs w:val="23"/>
        </w:rPr>
        <w:t>Contratante</w:t>
      </w:r>
      <w:r w:rsidRPr="00763D10">
        <w:rPr>
          <w:rFonts w:ascii="Segoe UI" w:hAnsi="Segoe UI" w:cs="Segoe UI"/>
          <w:sz w:val="23"/>
          <w:szCs w:val="23"/>
        </w:rPr>
        <w:t>;</w:t>
      </w:r>
    </w:p>
    <w:p w:rsidR="008846CC" w:rsidRPr="00763D10" w:rsidRDefault="008846CC" w:rsidP="008846CC">
      <w:pPr>
        <w:pStyle w:val="PargrafodaLista"/>
        <w:numPr>
          <w:ilvl w:val="2"/>
          <w:numId w:val="3"/>
        </w:numPr>
        <w:tabs>
          <w:tab w:val="left" w:pos="851"/>
        </w:tabs>
        <w:spacing w:after="160" w:line="300" w:lineRule="auto"/>
        <w:ind w:left="0" w:firstLine="0"/>
        <w:contextualSpacing w:val="0"/>
        <w:jc w:val="both"/>
        <w:rPr>
          <w:rFonts w:ascii="Segoe UI" w:hAnsi="Segoe UI" w:cs="Segoe UI"/>
          <w:sz w:val="23"/>
          <w:szCs w:val="23"/>
        </w:rPr>
      </w:pPr>
      <w:r w:rsidRPr="00763D10">
        <w:rPr>
          <w:rFonts w:ascii="Segoe UI" w:hAnsi="Segoe UI" w:cs="Segoe UI"/>
          <w:sz w:val="23"/>
          <w:szCs w:val="23"/>
        </w:rPr>
        <w:t>A implantação ou o aperfeiçoamento de programa de integridade, conforme normas e orientações dos órgãos de controle.</w:t>
      </w:r>
    </w:p>
    <w:p w:rsidR="008846CC"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16.11. </w:t>
      </w:r>
      <w:r w:rsidRPr="00865D11">
        <w:rPr>
          <w:rFonts w:ascii="Segoe UI" w:hAnsi="Segoe UI" w:cs="Segoe UI"/>
          <w:sz w:val="23"/>
          <w:szCs w:val="23"/>
        </w:rPr>
        <w:t>Os atos previstos como infrações administrativas n</w:t>
      </w:r>
      <w:r>
        <w:rPr>
          <w:rFonts w:ascii="Segoe UI" w:hAnsi="Segoe UI" w:cs="Segoe UI"/>
          <w:sz w:val="23"/>
          <w:szCs w:val="23"/>
        </w:rPr>
        <w:t>a Lei nº 14.133/</w:t>
      </w:r>
      <w:r w:rsidRPr="00865D11">
        <w:rPr>
          <w:rFonts w:ascii="Segoe UI" w:hAnsi="Segoe UI" w:cs="Segoe UI"/>
          <w:sz w:val="23"/>
          <w:szCs w:val="23"/>
        </w:rPr>
        <w:t>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r>
        <w:rPr>
          <w:rFonts w:ascii="Segoe UI" w:hAnsi="Segoe UI" w:cs="Segoe UI"/>
          <w:sz w:val="23"/>
          <w:szCs w:val="23"/>
        </w:rPr>
        <w:t xml:space="preserve"> da Lei nº. 14.133/2021</w:t>
      </w:r>
      <w:r w:rsidRPr="00865D11">
        <w:rPr>
          <w:rFonts w:ascii="Segoe UI" w:hAnsi="Segoe UI" w:cs="Segoe UI"/>
          <w:sz w:val="23"/>
          <w:szCs w:val="23"/>
        </w:rPr>
        <w:t>)</w:t>
      </w:r>
      <w:r>
        <w:rPr>
          <w:rFonts w:ascii="Segoe UI" w:hAnsi="Segoe UI" w:cs="Segoe UI"/>
          <w:sz w:val="23"/>
          <w:szCs w:val="23"/>
        </w:rPr>
        <w:t>.</w:t>
      </w:r>
    </w:p>
    <w:p w:rsidR="008846CC" w:rsidRPr="008C756A" w:rsidRDefault="008846CC" w:rsidP="008846CC">
      <w:pPr>
        <w:spacing w:after="160" w:line="300" w:lineRule="auto"/>
        <w:jc w:val="both"/>
        <w:rPr>
          <w:rFonts w:ascii="Segoe UI" w:hAnsi="Segoe UI" w:cs="Segoe UI"/>
          <w:sz w:val="23"/>
          <w:szCs w:val="23"/>
        </w:rPr>
      </w:pPr>
      <w:r>
        <w:rPr>
          <w:rFonts w:ascii="Segoe UI" w:hAnsi="Segoe UI" w:cs="Segoe UI"/>
          <w:sz w:val="23"/>
          <w:szCs w:val="23"/>
        </w:rPr>
        <w:t>16.12. A personalidade jurídica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xml:space="preserve"> poderá ser desconsiderada sempre que utilizada com abuso do direito para facilitar, encobrir ou dissimular a prática dos</w:t>
      </w:r>
      <w:r>
        <w:rPr>
          <w:rFonts w:ascii="Segoe UI" w:hAnsi="Segoe UI" w:cs="Segoe UI"/>
          <w:sz w:val="23"/>
          <w:szCs w:val="23"/>
        </w:rPr>
        <w:t xml:space="preserve"> atos ilícitos previstos neste c</w:t>
      </w:r>
      <w:r w:rsidRPr="008C756A">
        <w:rPr>
          <w:rFonts w:ascii="Segoe UI" w:hAnsi="Segoe UI" w:cs="Segoe UI"/>
          <w:sz w:val="23"/>
          <w:szCs w:val="23"/>
        </w:rPr>
        <w:t>ontrato</w:t>
      </w:r>
      <w:r>
        <w:rPr>
          <w:rFonts w:ascii="Segoe UI" w:hAnsi="Segoe UI" w:cs="Segoe UI"/>
          <w:sz w:val="23"/>
          <w:szCs w:val="23"/>
        </w:rPr>
        <w:t xml:space="preserve"> administrativo</w:t>
      </w:r>
      <w:r w:rsidRPr="008C756A">
        <w:rPr>
          <w:rFonts w:ascii="Segoe UI" w:hAnsi="Segoe UI" w:cs="Segoe UI"/>
          <w:sz w:val="23"/>
          <w:szCs w:val="23"/>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w:t>
      </w:r>
      <w:r>
        <w:rPr>
          <w:rFonts w:ascii="Segoe UI" w:hAnsi="Segoe UI" w:cs="Segoe UI"/>
          <w:sz w:val="23"/>
          <w:szCs w:val="23"/>
        </w:rPr>
        <w:t xml:space="preserve">le, de fato ou de direito, com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observados, em todos os casos, o contraditório, a ampla defesa e a obrigatoriedade de análise jurídica prévia (art. 160</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8846CC"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16.13. </w:t>
      </w:r>
      <w:r w:rsidRPr="008C756A">
        <w:rPr>
          <w:rFonts w:ascii="Segoe UI" w:hAnsi="Segoe UI" w:cs="Segoe UI"/>
          <w:sz w:val="23"/>
          <w:szCs w:val="23"/>
        </w:rPr>
        <w:t xml:space="preserve">O </w:t>
      </w:r>
      <w:r w:rsidRPr="008C756A">
        <w:rPr>
          <w:rFonts w:ascii="Segoe UI" w:hAnsi="Segoe UI" w:cs="Segoe UI"/>
          <w:b/>
          <w:sz w:val="23"/>
          <w:szCs w:val="23"/>
        </w:rPr>
        <w:t>Contratante</w:t>
      </w:r>
      <w:r w:rsidRPr="008C756A">
        <w:rPr>
          <w:rFonts w:ascii="Segoe UI" w:hAnsi="Segoe UI" w:cs="Segoe UI"/>
          <w:sz w:val="23"/>
          <w:szCs w:val="23"/>
        </w:rPr>
        <w:t xml:space="preserve"> deverá, no prazo máximo 15 (quinze) dias úteis, contado da data de aplicação da sanção, informar e manter atualizados os dados relativos às sanções por ela aplicadas, para fins de publicidade no Cadastro Nacional de </w:t>
      </w:r>
      <w:r>
        <w:rPr>
          <w:rFonts w:ascii="Segoe UI" w:hAnsi="Segoe UI" w:cs="Segoe UI"/>
          <w:sz w:val="23"/>
          <w:szCs w:val="23"/>
        </w:rPr>
        <w:t xml:space="preserve">Empresas Inidôneas e Suspensas – </w:t>
      </w:r>
      <w:r w:rsidRPr="008C756A">
        <w:rPr>
          <w:rFonts w:ascii="Segoe UI" w:hAnsi="Segoe UI" w:cs="Segoe UI"/>
          <w:sz w:val="23"/>
          <w:szCs w:val="23"/>
        </w:rPr>
        <w:t>C</w:t>
      </w:r>
      <w:r>
        <w:rPr>
          <w:rFonts w:ascii="Segoe UI" w:hAnsi="Segoe UI" w:cs="Segoe UI"/>
          <w:sz w:val="23"/>
          <w:szCs w:val="23"/>
        </w:rPr>
        <w:t>EIS –</w:t>
      </w:r>
      <w:r w:rsidRPr="008C756A">
        <w:rPr>
          <w:rFonts w:ascii="Segoe UI" w:hAnsi="Segoe UI" w:cs="Segoe UI"/>
          <w:sz w:val="23"/>
          <w:szCs w:val="23"/>
        </w:rPr>
        <w:t xml:space="preserve"> e no Cadastr</w:t>
      </w:r>
      <w:r>
        <w:rPr>
          <w:rFonts w:ascii="Segoe UI" w:hAnsi="Segoe UI" w:cs="Segoe UI"/>
          <w:sz w:val="23"/>
          <w:szCs w:val="23"/>
        </w:rPr>
        <w:t xml:space="preserve">o Nacional de Empresas Punidas – </w:t>
      </w:r>
      <w:r w:rsidRPr="008C756A">
        <w:rPr>
          <w:rFonts w:ascii="Segoe UI" w:hAnsi="Segoe UI" w:cs="Segoe UI"/>
          <w:sz w:val="23"/>
          <w:szCs w:val="23"/>
        </w:rPr>
        <w:t>C</w:t>
      </w:r>
      <w:r>
        <w:rPr>
          <w:rFonts w:ascii="Segoe UI" w:hAnsi="Segoe UI" w:cs="Segoe UI"/>
          <w:sz w:val="23"/>
          <w:szCs w:val="23"/>
        </w:rPr>
        <w:t>NEP –</w:t>
      </w:r>
      <w:r w:rsidRPr="008C756A">
        <w:rPr>
          <w:rFonts w:ascii="Segoe UI" w:hAnsi="Segoe UI" w:cs="Segoe UI"/>
          <w:sz w:val="23"/>
          <w:szCs w:val="23"/>
        </w:rPr>
        <w:t>, instituídos no âm</w:t>
      </w:r>
      <w:r>
        <w:rPr>
          <w:rFonts w:ascii="Segoe UI" w:hAnsi="Segoe UI" w:cs="Segoe UI"/>
          <w:sz w:val="23"/>
          <w:szCs w:val="23"/>
        </w:rPr>
        <w:t>bito do Poder Executivo Federal</w:t>
      </w:r>
      <w:r w:rsidRPr="008C756A">
        <w:rPr>
          <w:rFonts w:ascii="Segoe UI" w:hAnsi="Segoe UI" w:cs="Segoe UI"/>
          <w:sz w:val="23"/>
          <w:szCs w:val="23"/>
        </w:rPr>
        <w:t xml:space="preserve"> (</w:t>
      </w:r>
      <w:r>
        <w:rPr>
          <w:rFonts w:ascii="Segoe UI" w:hAnsi="Segoe UI" w:cs="Segoe UI"/>
          <w:sz w:val="23"/>
          <w:szCs w:val="23"/>
        </w:rPr>
        <w:t>a</w:t>
      </w:r>
      <w:r w:rsidRPr="008C756A">
        <w:rPr>
          <w:rFonts w:ascii="Segoe UI" w:hAnsi="Segoe UI" w:cs="Segoe UI"/>
          <w:sz w:val="23"/>
          <w:szCs w:val="23"/>
        </w:rPr>
        <w:t>rt. 161</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8846CC" w:rsidRPr="00865D11"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16.14. </w:t>
      </w:r>
      <w:r w:rsidRPr="00865D11">
        <w:rPr>
          <w:rFonts w:ascii="Segoe UI" w:hAnsi="Segoe UI" w:cs="Segoe UI"/>
          <w:sz w:val="23"/>
          <w:szCs w:val="23"/>
        </w:rPr>
        <w:t>As sanções de impedimento de licitar e contratar e declaração de inidoneidade para licitar ou contratar são passíveis de reabilitação na forma do art. 163 da Lei nº 14.133/</w:t>
      </w:r>
      <w:r>
        <w:rPr>
          <w:rFonts w:ascii="Segoe UI" w:hAnsi="Segoe UI" w:cs="Segoe UI"/>
          <w:sz w:val="23"/>
          <w:szCs w:val="23"/>
        </w:rPr>
        <w:t>20</w:t>
      </w:r>
      <w:r w:rsidRPr="00865D11">
        <w:rPr>
          <w:rFonts w:ascii="Segoe UI" w:hAnsi="Segoe UI" w:cs="Segoe UI"/>
          <w:sz w:val="23"/>
          <w:szCs w:val="23"/>
        </w:rPr>
        <w:t>21.</w:t>
      </w:r>
    </w:p>
    <w:p w:rsidR="008846CC" w:rsidRDefault="008846CC" w:rsidP="008846C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17. CLÁUSULA DÉCIMA SÉTIMA: Do modelo de gestão do contrato administrativo, observados os requisitos definidos em regulamento</w:t>
      </w:r>
    </w:p>
    <w:p w:rsidR="008846CC" w:rsidRDefault="008846CC" w:rsidP="008846CC">
      <w:pPr>
        <w:tabs>
          <w:tab w:val="left" w:pos="2268"/>
        </w:tabs>
        <w:spacing w:after="160" w:line="300" w:lineRule="auto"/>
        <w:jc w:val="both"/>
        <w:rPr>
          <w:rFonts w:ascii="Segoe UI" w:hAnsi="Segoe UI" w:cs="Segoe UI"/>
          <w:sz w:val="23"/>
          <w:szCs w:val="23"/>
        </w:rPr>
      </w:pPr>
      <w:r>
        <w:rPr>
          <w:rFonts w:ascii="Segoe UI" w:hAnsi="Segoe UI" w:cs="Segoe UI"/>
          <w:sz w:val="23"/>
          <w:szCs w:val="23"/>
        </w:rPr>
        <w:t>17.1. O modelo de gestão deste contrato administrativo, observados os requisitos definidos em regulamento está previsto no TR.</w:t>
      </w:r>
    </w:p>
    <w:p w:rsidR="008846CC" w:rsidRDefault="008846CC" w:rsidP="008846C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18. CLÁUSULA DÉCIMA OITAVA: Dos casos de extinção</w:t>
      </w:r>
    </w:p>
    <w:p w:rsidR="008846CC" w:rsidRPr="00160C5D" w:rsidRDefault="008846CC" w:rsidP="008846CC">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lastRenderedPageBreak/>
        <w:t xml:space="preserve">18.1. </w:t>
      </w:r>
      <w:r w:rsidRPr="00160C5D">
        <w:rPr>
          <w:rFonts w:ascii="Segoe UI" w:hAnsi="Segoe UI" w:cs="Segoe UI"/>
          <w:i w:val="0"/>
          <w:color w:val="auto"/>
          <w:sz w:val="23"/>
          <w:szCs w:val="23"/>
        </w:rPr>
        <w:t xml:space="preserve">O contrato </w:t>
      </w:r>
      <w:r>
        <w:rPr>
          <w:rFonts w:ascii="Segoe UI" w:hAnsi="Segoe UI" w:cs="Segoe UI"/>
          <w:i w:val="0"/>
          <w:color w:val="auto"/>
          <w:sz w:val="23"/>
          <w:szCs w:val="23"/>
        </w:rPr>
        <w:t xml:space="preserve">administrativo </w:t>
      </w:r>
      <w:r w:rsidRPr="00160C5D">
        <w:rPr>
          <w:rFonts w:ascii="Segoe UI" w:hAnsi="Segoe UI" w:cs="Segoe UI"/>
          <w:i w:val="0"/>
          <w:color w:val="auto"/>
          <w:sz w:val="23"/>
          <w:szCs w:val="23"/>
        </w:rPr>
        <w:t>se extingue quando cumpridas as obrigações de ambas as partes, ainda que isso ocorra antes do prazo estipulado para tanto.</w:t>
      </w:r>
    </w:p>
    <w:p w:rsidR="008846CC" w:rsidRPr="00160C5D" w:rsidRDefault="008846CC" w:rsidP="008846CC">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18.2. </w:t>
      </w:r>
      <w:r w:rsidRPr="00160C5D">
        <w:rPr>
          <w:rFonts w:ascii="Segoe UI" w:hAnsi="Segoe UI" w:cs="Segoe UI"/>
          <w:i w:val="0"/>
          <w:color w:val="auto"/>
          <w:sz w:val="23"/>
          <w:szCs w:val="23"/>
        </w:rPr>
        <w:t>Se as obrigações não forem cumpridas no prazo estipulado, a vigência ficará prorrogada até a conclusão do objeto,</w:t>
      </w:r>
      <w:r>
        <w:rPr>
          <w:rFonts w:ascii="Segoe UI" w:hAnsi="Segoe UI" w:cs="Segoe UI"/>
          <w:i w:val="0"/>
          <w:color w:val="auto"/>
          <w:sz w:val="23"/>
          <w:szCs w:val="23"/>
        </w:rPr>
        <w:t xml:space="preserve"> caso em que deverá o </w:t>
      </w:r>
      <w:r>
        <w:rPr>
          <w:rFonts w:ascii="Segoe UI" w:hAnsi="Segoe UI" w:cs="Segoe UI"/>
          <w:b/>
          <w:i w:val="0"/>
          <w:color w:val="auto"/>
          <w:sz w:val="23"/>
          <w:szCs w:val="23"/>
        </w:rPr>
        <w:t>Contratante</w:t>
      </w:r>
      <w:r w:rsidRPr="00160C5D">
        <w:rPr>
          <w:rFonts w:ascii="Segoe UI" w:hAnsi="Segoe UI" w:cs="Segoe UI"/>
          <w:i w:val="0"/>
          <w:color w:val="auto"/>
          <w:sz w:val="23"/>
          <w:szCs w:val="23"/>
        </w:rPr>
        <w:t xml:space="preserve"> providenciar a readequação do cronograma físico-financeiro</w:t>
      </w:r>
      <w:r>
        <w:rPr>
          <w:rFonts w:ascii="Segoe UI" w:hAnsi="Segoe UI" w:cs="Segoe UI"/>
          <w:i w:val="0"/>
          <w:color w:val="auto"/>
          <w:sz w:val="23"/>
          <w:szCs w:val="23"/>
        </w:rPr>
        <w:t>, se for o caso</w:t>
      </w:r>
      <w:r w:rsidRPr="00160C5D">
        <w:rPr>
          <w:rFonts w:ascii="Segoe UI" w:hAnsi="Segoe UI" w:cs="Segoe UI"/>
          <w:i w:val="0"/>
          <w:color w:val="auto"/>
          <w:sz w:val="23"/>
          <w:szCs w:val="23"/>
        </w:rPr>
        <w:t>.</w:t>
      </w:r>
    </w:p>
    <w:p w:rsidR="008846CC" w:rsidRPr="00160C5D" w:rsidRDefault="008846CC" w:rsidP="008846CC">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18.3. </w:t>
      </w:r>
      <w:r w:rsidRPr="00160C5D">
        <w:rPr>
          <w:rFonts w:ascii="Segoe UI" w:hAnsi="Segoe UI" w:cs="Segoe UI"/>
          <w:i w:val="0"/>
          <w:color w:val="auto"/>
          <w:sz w:val="23"/>
          <w:szCs w:val="23"/>
        </w:rPr>
        <w:t>Quando a não conclusão do contrato</w:t>
      </w:r>
      <w:r>
        <w:rPr>
          <w:rFonts w:ascii="Segoe UI" w:hAnsi="Segoe UI" w:cs="Segoe UI"/>
          <w:i w:val="0"/>
          <w:color w:val="auto"/>
          <w:sz w:val="23"/>
          <w:szCs w:val="23"/>
        </w:rPr>
        <w:t xml:space="preserve"> administrativa</w:t>
      </w:r>
      <w:r w:rsidRPr="00160C5D">
        <w:rPr>
          <w:rFonts w:ascii="Segoe UI" w:hAnsi="Segoe UI" w:cs="Segoe UI"/>
          <w:i w:val="0"/>
          <w:color w:val="auto"/>
          <w:sz w:val="23"/>
          <w:szCs w:val="23"/>
        </w:rPr>
        <w:t xml:space="preserve"> referida no item anterior</w:t>
      </w:r>
      <w:r>
        <w:rPr>
          <w:rFonts w:ascii="Segoe UI" w:hAnsi="Segoe UI" w:cs="Segoe UI"/>
          <w:i w:val="0"/>
          <w:color w:val="auto"/>
          <w:sz w:val="23"/>
          <w:szCs w:val="23"/>
        </w:rPr>
        <w:t xml:space="preserve"> decorrer de culpa </w:t>
      </w:r>
      <w:r w:rsidRPr="00AB36FE">
        <w:rPr>
          <w:rFonts w:ascii="Segoe UI" w:hAnsi="Segoe UI" w:cs="Segoe UI"/>
          <w:i w:val="0"/>
          <w:color w:val="auto"/>
          <w:sz w:val="23"/>
          <w:szCs w:val="23"/>
        </w:rPr>
        <w:t>d</w:t>
      </w:r>
      <w:r w:rsidRPr="00AB36FE">
        <w:rPr>
          <w:rFonts w:ascii="Segoe UI" w:hAnsi="Segoe UI" w:cs="Segoe UI"/>
          <w:i w:val="0"/>
          <w:color w:val="000000"/>
          <w:sz w:val="23"/>
          <w:szCs w:val="23"/>
        </w:rPr>
        <w:t xml:space="preserve">o(a) </w:t>
      </w:r>
      <w:r w:rsidRPr="00AB36FE">
        <w:rPr>
          <w:rFonts w:ascii="Segoe UI" w:hAnsi="Segoe UI" w:cs="Segoe UI"/>
          <w:b/>
          <w:i w:val="0"/>
          <w:color w:val="000000"/>
          <w:sz w:val="23"/>
          <w:szCs w:val="23"/>
        </w:rPr>
        <w:t>Contratado(a)</w:t>
      </w:r>
      <w:r w:rsidRPr="00AB36FE">
        <w:rPr>
          <w:rFonts w:ascii="Segoe UI" w:hAnsi="Segoe UI" w:cs="Segoe UI"/>
          <w:i w:val="0"/>
          <w:color w:val="auto"/>
          <w:sz w:val="23"/>
          <w:szCs w:val="23"/>
        </w:rPr>
        <w:t>:</w:t>
      </w:r>
    </w:p>
    <w:p w:rsidR="008846CC" w:rsidRPr="00160C5D"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18.3.1. </w:t>
      </w:r>
      <w:r w:rsidRPr="00160C5D">
        <w:rPr>
          <w:rFonts w:ascii="Segoe UI" w:hAnsi="Segoe UI" w:cs="Segoe UI"/>
          <w:sz w:val="23"/>
          <w:szCs w:val="23"/>
        </w:rPr>
        <w:t xml:space="preserve">Ficará ele constituído em mora, sendo-lhe aplicáveis as respectivas sanções administrativas; e  </w:t>
      </w:r>
    </w:p>
    <w:p w:rsidR="008846CC" w:rsidRDefault="008846CC" w:rsidP="008846CC">
      <w:pPr>
        <w:spacing w:after="160" w:line="300" w:lineRule="auto"/>
        <w:jc w:val="both"/>
        <w:rPr>
          <w:rFonts w:ascii="Segoe UI" w:hAnsi="Segoe UI" w:cs="Segoe UI"/>
          <w:sz w:val="23"/>
          <w:szCs w:val="23"/>
        </w:rPr>
      </w:pPr>
      <w:r>
        <w:rPr>
          <w:rFonts w:ascii="Segoe UI" w:hAnsi="Segoe UI" w:cs="Segoe UI"/>
          <w:sz w:val="23"/>
          <w:szCs w:val="23"/>
        </w:rPr>
        <w:t xml:space="preserve">18.3.2. </w:t>
      </w:r>
      <w:r w:rsidRPr="00160C5D">
        <w:rPr>
          <w:rFonts w:ascii="Segoe UI" w:hAnsi="Segoe UI" w:cs="Segoe UI"/>
          <w:sz w:val="23"/>
          <w:szCs w:val="23"/>
        </w:rPr>
        <w:t xml:space="preserve">Poderá o </w:t>
      </w:r>
      <w:r w:rsidRPr="00160C5D">
        <w:rPr>
          <w:rFonts w:ascii="Segoe UI" w:hAnsi="Segoe UI" w:cs="Segoe UI"/>
          <w:b/>
          <w:sz w:val="23"/>
          <w:szCs w:val="23"/>
        </w:rPr>
        <w:t>Contratante</w:t>
      </w:r>
      <w:r w:rsidRPr="00160C5D">
        <w:rPr>
          <w:rFonts w:ascii="Segoe UI" w:hAnsi="Segoe UI" w:cs="Segoe UI"/>
          <w:sz w:val="23"/>
          <w:szCs w:val="23"/>
        </w:rPr>
        <w:t xml:space="preserve"> optar pela extinção do contrato e, nesse caso, adotará as medidas admitidas em lei para a continuidade da execução contratual.</w:t>
      </w:r>
    </w:p>
    <w:p w:rsidR="008846CC" w:rsidRPr="00B2636E" w:rsidRDefault="008846CC" w:rsidP="008846CC">
      <w:pPr>
        <w:spacing w:after="160" w:line="300" w:lineRule="auto"/>
        <w:jc w:val="both"/>
        <w:rPr>
          <w:rFonts w:ascii="Segoe UI" w:hAnsi="Segoe UI" w:cs="Segoe UI"/>
          <w:i/>
          <w:sz w:val="23"/>
          <w:szCs w:val="23"/>
        </w:rPr>
      </w:pPr>
      <w:r>
        <w:rPr>
          <w:rFonts w:ascii="Segoe UI" w:hAnsi="Segoe UI" w:cs="Segoe UI"/>
          <w:sz w:val="23"/>
          <w:szCs w:val="23"/>
        </w:rPr>
        <w:t xml:space="preserve">18.4. </w:t>
      </w:r>
      <w:r w:rsidRPr="00B2636E">
        <w:rPr>
          <w:rFonts w:ascii="Segoe UI" w:hAnsi="Segoe UI" w:cs="Segoe UI"/>
          <w:sz w:val="23"/>
          <w:szCs w:val="23"/>
        </w:rPr>
        <w:t xml:space="preserve">O contrato </w:t>
      </w:r>
      <w:r>
        <w:rPr>
          <w:rFonts w:ascii="Segoe UI" w:hAnsi="Segoe UI" w:cs="Segoe UI"/>
          <w:sz w:val="23"/>
          <w:szCs w:val="23"/>
        </w:rPr>
        <w:t xml:space="preserve">administrativo </w:t>
      </w:r>
      <w:r w:rsidRPr="00B2636E">
        <w:rPr>
          <w:rFonts w:ascii="Segoe UI" w:hAnsi="Segoe UI" w:cs="Segoe UI"/>
          <w:sz w:val="23"/>
          <w:szCs w:val="23"/>
        </w:rPr>
        <w:t>pode ser extinto antes de cumpridas as obrigações nele estipuladas, ou antes do prazo nele fixado, por algum</w:t>
      </w:r>
      <w:r>
        <w:rPr>
          <w:rFonts w:ascii="Segoe UI" w:hAnsi="Segoe UI" w:cs="Segoe UI"/>
          <w:sz w:val="23"/>
          <w:szCs w:val="23"/>
        </w:rPr>
        <w:t xml:space="preserve"> dos motivos previstos no art.</w:t>
      </w:r>
      <w:r w:rsidRPr="00B2636E">
        <w:rPr>
          <w:rFonts w:ascii="Segoe UI" w:hAnsi="Segoe UI" w:cs="Segoe UI"/>
          <w:sz w:val="23"/>
          <w:szCs w:val="23"/>
        </w:rPr>
        <w:t xml:space="preserve"> 137 da </w:t>
      </w:r>
      <w:r>
        <w:rPr>
          <w:rFonts w:ascii="Segoe UI" w:hAnsi="Segoe UI" w:cs="Segoe UI"/>
          <w:sz w:val="23"/>
          <w:szCs w:val="23"/>
        </w:rPr>
        <w:t>Lei nº. 14.133/2021</w:t>
      </w:r>
      <w:r w:rsidRPr="00B2636E">
        <w:rPr>
          <w:rFonts w:ascii="Segoe UI" w:hAnsi="Segoe UI" w:cs="Segoe UI"/>
          <w:sz w:val="23"/>
          <w:szCs w:val="23"/>
        </w:rPr>
        <w:t>, assegurados o contraditório e a ampla defesa</w:t>
      </w:r>
      <w:r>
        <w:rPr>
          <w:rFonts w:ascii="Segoe UI" w:hAnsi="Segoe UI" w:cs="Segoe UI"/>
          <w:sz w:val="23"/>
          <w:szCs w:val="23"/>
        </w:rPr>
        <w:t>, bem como amigavelmente</w:t>
      </w:r>
      <w:r w:rsidRPr="00B2636E">
        <w:rPr>
          <w:rFonts w:ascii="Segoe UI" w:hAnsi="Segoe UI" w:cs="Segoe UI"/>
          <w:sz w:val="23"/>
          <w:szCs w:val="23"/>
        </w:rPr>
        <w:t>.</w:t>
      </w:r>
    </w:p>
    <w:p w:rsidR="008846CC" w:rsidRPr="00B2636E" w:rsidRDefault="008846CC" w:rsidP="008846CC">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18.5. </w:t>
      </w:r>
      <w:r w:rsidRPr="00B2636E">
        <w:rPr>
          <w:rFonts w:ascii="Segoe UI" w:hAnsi="Segoe UI" w:cs="Segoe UI"/>
          <w:i w:val="0"/>
          <w:color w:val="auto"/>
          <w:sz w:val="23"/>
          <w:szCs w:val="23"/>
        </w:rPr>
        <w:t>Nesta hipót</w:t>
      </w:r>
      <w:r>
        <w:rPr>
          <w:rFonts w:ascii="Segoe UI" w:hAnsi="Segoe UI" w:cs="Segoe UI"/>
          <w:i w:val="0"/>
          <w:color w:val="auto"/>
          <w:sz w:val="23"/>
          <w:szCs w:val="23"/>
        </w:rPr>
        <w:t xml:space="preserve">ese, aplicam-se também os </w:t>
      </w:r>
      <w:proofErr w:type="spellStart"/>
      <w:r>
        <w:rPr>
          <w:rFonts w:ascii="Segoe UI" w:hAnsi="Segoe UI" w:cs="Segoe UI"/>
          <w:i w:val="0"/>
          <w:color w:val="auto"/>
          <w:sz w:val="23"/>
          <w:szCs w:val="23"/>
        </w:rPr>
        <w:t>art</w:t>
      </w:r>
      <w:r w:rsidRPr="00B2636E">
        <w:rPr>
          <w:rFonts w:ascii="Segoe UI" w:hAnsi="Segoe UI" w:cs="Segoe UI"/>
          <w:i w:val="0"/>
          <w:color w:val="auto"/>
          <w:sz w:val="23"/>
          <w:szCs w:val="23"/>
        </w:rPr>
        <w:t>s</w:t>
      </w:r>
      <w:proofErr w:type="spellEnd"/>
      <w:r>
        <w:rPr>
          <w:rFonts w:ascii="Segoe UI" w:hAnsi="Segoe UI" w:cs="Segoe UI"/>
          <w:i w:val="0"/>
          <w:color w:val="auto"/>
          <w:sz w:val="23"/>
          <w:szCs w:val="23"/>
        </w:rPr>
        <w:t xml:space="preserve">. 138 e 139 da </w:t>
      </w:r>
      <w:r w:rsidRPr="00B2636E">
        <w:rPr>
          <w:rFonts w:ascii="Segoe UI" w:hAnsi="Segoe UI" w:cs="Segoe UI"/>
          <w:i w:val="0"/>
          <w:color w:val="auto"/>
          <w:sz w:val="23"/>
          <w:szCs w:val="23"/>
        </w:rPr>
        <w:t>Lei</w:t>
      </w:r>
      <w:r>
        <w:rPr>
          <w:rFonts w:ascii="Segoe UI" w:hAnsi="Segoe UI" w:cs="Segoe UI"/>
          <w:i w:val="0"/>
          <w:color w:val="auto"/>
          <w:sz w:val="23"/>
          <w:szCs w:val="23"/>
        </w:rPr>
        <w:t xml:space="preserve"> nº. 14.133/2021</w:t>
      </w:r>
      <w:r w:rsidRPr="00B2636E">
        <w:rPr>
          <w:rFonts w:ascii="Segoe UI" w:hAnsi="Segoe UI" w:cs="Segoe UI"/>
          <w:i w:val="0"/>
          <w:color w:val="auto"/>
          <w:sz w:val="23"/>
          <w:szCs w:val="23"/>
        </w:rPr>
        <w:t>.</w:t>
      </w:r>
    </w:p>
    <w:p w:rsidR="008846CC" w:rsidRPr="00B2636E" w:rsidRDefault="008846CC" w:rsidP="008846CC">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18.6. </w:t>
      </w:r>
      <w:r w:rsidRPr="00B2636E">
        <w:rPr>
          <w:rFonts w:ascii="Segoe UI" w:hAnsi="Segoe UI" w:cs="Segoe UI"/>
          <w:i w:val="0"/>
          <w:color w:val="auto"/>
          <w:sz w:val="23"/>
          <w:szCs w:val="23"/>
        </w:rPr>
        <w:t>O termo de rescisão, sempre que possível, será precedido:</w:t>
      </w:r>
    </w:p>
    <w:p w:rsidR="008846CC" w:rsidRPr="00B2636E" w:rsidRDefault="008846CC" w:rsidP="008846CC">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18.6.1. </w:t>
      </w:r>
      <w:r w:rsidRPr="00B2636E">
        <w:rPr>
          <w:rFonts w:ascii="Segoe UI" w:hAnsi="Segoe UI" w:cs="Segoe UI"/>
          <w:sz w:val="23"/>
          <w:szCs w:val="23"/>
        </w:rPr>
        <w:t>Balanço dos eventos contratuais já cumpridos ou parcialmente cumpridos;</w:t>
      </w:r>
    </w:p>
    <w:p w:rsidR="008846CC" w:rsidRPr="00B2636E" w:rsidRDefault="008846CC" w:rsidP="008846CC">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18.6.2. </w:t>
      </w:r>
      <w:r w:rsidRPr="00B2636E">
        <w:rPr>
          <w:rFonts w:ascii="Segoe UI" w:hAnsi="Segoe UI" w:cs="Segoe UI"/>
          <w:sz w:val="23"/>
          <w:szCs w:val="23"/>
        </w:rPr>
        <w:t>Relação dos pagamentos</w:t>
      </w:r>
      <w:r>
        <w:rPr>
          <w:rFonts w:ascii="Segoe UI" w:hAnsi="Segoe UI" w:cs="Segoe UI"/>
          <w:sz w:val="23"/>
          <w:szCs w:val="23"/>
        </w:rPr>
        <w:t xml:space="preserve"> já efetuados e ainda devidos; e</w:t>
      </w:r>
    </w:p>
    <w:p w:rsidR="008846CC" w:rsidRDefault="008846CC" w:rsidP="008846CC">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18.6.3. </w:t>
      </w:r>
      <w:r w:rsidRPr="00B2636E">
        <w:rPr>
          <w:rFonts w:ascii="Segoe UI" w:hAnsi="Segoe UI" w:cs="Segoe UI"/>
          <w:sz w:val="23"/>
          <w:szCs w:val="23"/>
        </w:rPr>
        <w:t>Indenizações e multas</w:t>
      </w:r>
      <w:r>
        <w:rPr>
          <w:rFonts w:ascii="Segoe UI" w:hAnsi="Segoe UI" w:cs="Segoe UI"/>
          <w:sz w:val="23"/>
          <w:szCs w:val="23"/>
        </w:rPr>
        <w:t>.</w:t>
      </w:r>
    </w:p>
    <w:p w:rsidR="008846CC" w:rsidRDefault="008846CC" w:rsidP="008846C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19. CLÁUSULA DÉCIMA NONA: Das disposições finais</w:t>
      </w:r>
    </w:p>
    <w:p w:rsidR="008846CC" w:rsidRDefault="008846CC" w:rsidP="008846CC">
      <w:pPr>
        <w:spacing w:line="300" w:lineRule="auto"/>
        <w:jc w:val="both"/>
        <w:rPr>
          <w:rFonts w:ascii="Segoe UI" w:hAnsi="Segoe UI" w:cs="Segoe UI"/>
          <w:bCs/>
          <w:sz w:val="23"/>
          <w:szCs w:val="23"/>
        </w:rPr>
      </w:pPr>
      <w:r>
        <w:rPr>
          <w:rFonts w:ascii="Segoe UI" w:hAnsi="Segoe UI" w:cs="Segoe UI"/>
          <w:bCs/>
          <w:sz w:val="23"/>
          <w:szCs w:val="23"/>
        </w:rPr>
        <w:t xml:space="preserve">18.1. O </w:t>
      </w:r>
      <w:r>
        <w:rPr>
          <w:rFonts w:ascii="Segoe UI" w:hAnsi="Segoe UI" w:cs="Segoe UI"/>
          <w:b/>
          <w:bCs/>
          <w:sz w:val="23"/>
          <w:szCs w:val="23"/>
        </w:rPr>
        <w:t xml:space="preserve">Contratante </w:t>
      </w:r>
      <w:r>
        <w:rPr>
          <w:rFonts w:ascii="Segoe UI" w:hAnsi="Segoe UI" w:cs="Segoe UI"/>
          <w:bCs/>
          <w:sz w:val="23"/>
          <w:szCs w:val="23"/>
        </w:rPr>
        <w:t>fará a publicação deste contrato administrativo nos termos da Lei nº. 14.133/2021.</w:t>
      </w:r>
    </w:p>
    <w:p w:rsidR="008846CC" w:rsidRPr="000B2204" w:rsidRDefault="008846CC" w:rsidP="008846CC">
      <w:pPr>
        <w:spacing w:line="300" w:lineRule="auto"/>
        <w:jc w:val="both"/>
        <w:rPr>
          <w:rFonts w:ascii="Segoe UI" w:hAnsi="Segoe UI" w:cs="Segoe UI"/>
          <w:bCs/>
          <w:sz w:val="23"/>
          <w:szCs w:val="23"/>
        </w:rPr>
      </w:pPr>
      <w:r>
        <w:rPr>
          <w:rFonts w:ascii="Segoe UI" w:hAnsi="Segoe UI" w:cs="Segoe UI"/>
          <w:bCs/>
          <w:sz w:val="23"/>
          <w:szCs w:val="23"/>
        </w:rPr>
        <w:t>18.2. O foro da Justiça Estadual de Manhuaçu é eleito para dirimir os eventuais litígios que decorrerem da execução deste contrato administrativo que não puderem ser compostos pela conciliação, conforme § 1º do art. 92 da Lei nº. 14.133/2021.</w:t>
      </w:r>
    </w:p>
    <w:p w:rsidR="008846CC" w:rsidRPr="00117B07" w:rsidRDefault="008846CC" w:rsidP="008846CC">
      <w:pPr>
        <w:spacing w:line="300" w:lineRule="auto"/>
        <w:jc w:val="both"/>
        <w:rPr>
          <w:rFonts w:ascii="Segoe UI" w:hAnsi="Segoe UI" w:cs="Segoe UI"/>
          <w:sz w:val="23"/>
          <w:szCs w:val="23"/>
        </w:rPr>
      </w:pPr>
    </w:p>
    <w:p w:rsidR="008846CC" w:rsidRPr="00B918E9" w:rsidRDefault="008846CC" w:rsidP="008846CC">
      <w:pPr>
        <w:jc w:val="center"/>
        <w:rPr>
          <w:rFonts w:ascii="Segoe UI" w:hAnsi="Segoe UI" w:cs="Segoe UI"/>
          <w:b/>
          <w:sz w:val="23"/>
          <w:szCs w:val="23"/>
        </w:rPr>
      </w:pPr>
      <w:r w:rsidRPr="00B918E9">
        <w:rPr>
          <w:rFonts w:ascii="Segoe UI" w:hAnsi="Segoe UI" w:cs="Segoe UI"/>
          <w:b/>
          <w:sz w:val="23"/>
          <w:szCs w:val="23"/>
        </w:rPr>
        <w:t>Prefeito(a) Municipal</w:t>
      </w:r>
    </w:p>
    <w:p w:rsidR="008846CC" w:rsidRDefault="008846CC" w:rsidP="008846CC">
      <w:pPr>
        <w:jc w:val="center"/>
        <w:rPr>
          <w:rFonts w:ascii="Segoe UI" w:hAnsi="Segoe UI" w:cs="Segoe UI"/>
          <w:sz w:val="23"/>
          <w:szCs w:val="23"/>
        </w:rPr>
      </w:pPr>
      <w:r>
        <w:rPr>
          <w:rFonts w:ascii="Segoe UI" w:hAnsi="Segoe UI" w:cs="Segoe UI"/>
          <w:sz w:val="23"/>
          <w:szCs w:val="23"/>
        </w:rPr>
        <w:t>Contratante</w:t>
      </w:r>
    </w:p>
    <w:p w:rsidR="008846CC" w:rsidRDefault="008846CC" w:rsidP="008846CC">
      <w:pPr>
        <w:spacing w:line="300" w:lineRule="auto"/>
        <w:jc w:val="center"/>
        <w:rPr>
          <w:rFonts w:ascii="Segoe UI" w:hAnsi="Segoe UI" w:cs="Segoe UI"/>
          <w:b/>
          <w:sz w:val="23"/>
          <w:szCs w:val="23"/>
          <w:highlight w:val="yellow"/>
        </w:rPr>
      </w:pPr>
    </w:p>
    <w:p w:rsidR="008846CC" w:rsidRPr="008755F5" w:rsidRDefault="008846CC" w:rsidP="008846CC">
      <w:pPr>
        <w:jc w:val="center"/>
        <w:rPr>
          <w:rFonts w:ascii="Segoe UI" w:hAnsi="Segoe UI" w:cs="Segoe UI"/>
          <w:b/>
          <w:sz w:val="23"/>
          <w:szCs w:val="23"/>
        </w:rPr>
      </w:pPr>
      <w:r w:rsidRPr="00B918E9">
        <w:rPr>
          <w:rFonts w:ascii="Segoe UI" w:hAnsi="Segoe UI" w:cs="Segoe UI"/>
          <w:b/>
          <w:sz w:val="23"/>
          <w:szCs w:val="23"/>
        </w:rPr>
        <w:lastRenderedPageBreak/>
        <w:t>Nome</w:t>
      </w:r>
    </w:p>
    <w:p w:rsidR="008846CC" w:rsidRDefault="008846CC" w:rsidP="008846CC">
      <w:pPr>
        <w:jc w:val="center"/>
        <w:rPr>
          <w:rFonts w:ascii="Segoe UI" w:hAnsi="Segoe UI" w:cs="Segoe UI"/>
          <w:sz w:val="23"/>
          <w:szCs w:val="23"/>
        </w:rPr>
      </w:pPr>
      <w:r>
        <w:rPr>
          <w:rFonts w:ascii="Segoe UI" w:hAnsi="Segoe UI" w:cs="Segoe UI"/>
          <w:sz w:val="23"/>
          <w:szCs w:val="23"/>
        </w:rPr>
        <w:t>Contratada</w:t>
      </w:r>
    </w:p>
    <w:p w:rsidR="008846CC" w:rsidRDefault="008846CC" w:rsidP="008846CC">
      <w:pPr>
        <w:jc w:val="center"/>
        <w:rPr>
          <w:rFonts w:ascii="Segoe UI" w:hAnsi="Segoe UI" w:cs="Segoe UI"/>
          <w:sz w:val="23"/>
          <w:szCs w:val="23"/>
        </w:rPr>
      </w:pPr>
    </w:p>
    <w:p w:rsidR="008846CC" w:rsidRDefault="008846CC" w:rsidP="008846CC">
      <w:pPr>
        <w:jc w:val="center"/>
        <w:rPr>
          <w:rFonts w:ascii="Segoe UI" w:hAnsi="Segoe UI" w:cs="Segoe UI"/>
          <w:sz w:val="23"/>
          <w:szCs w:val="23"/>
        </w:rPr>
      </w:pPr>
    </w:p>
    <w:p w:rsidR="008846CC" w:rsidRDefault="008846CC" w:rsidP="008846CC">
      <w:pPr>
        <w:jc w:val="center"/>
        <w:rPr>
          <w:rFonts w:ascii="Segoe UI" w:hAnsi="Segoe UI" w:cs="Segoe UI"/>
          <w:sz w:val="23"/>
          <w:szCs w:val="23"/>
        </w:rPr>
      </w:pPr>
    </w:p>
    <w:p w:rsidR="008846CC" w:rsidRDefault="008846CC" w:rsidP="008846CC">
      <w:pPr>
        <w:jc w:val="center"/>
        <w:rPr>
          <w:rFonts w:ascii="Segoe UI" w:hAnsi="Segoe UI" w:cs="Segoe UI"/>
          <w:sz w:val="23"/>
          <w:szCs w:val="23"/>
        </w:rPr>
      </w:pPr>
    </w:p>
    <w:p w:rsidR="008846CC" w:rsidRDefault="008846CC" w:rsidP="008846CC">
      <w:pPr>
        <w:jc w:val="center"/>
        <w:rPr>
          <w:rFonts w:ascii="Segoe UI" w:hAnsi="Segoe UI" w:cs="Segoe UI"/>
          <w:sz w:val="23"/>
          <w:szCs w:val="23"/>
        </w:rPr>
      </w:pPr>
    </w:p>
    <w:p w:rsidR="008846CC" w:rsidRDefault="008846CC" w:rsidP="008846CC">
      <w:pPr>
        <w:jc w:val="center"/>
        <w:rPr>
          <w:rFonts w:ascii="Segoe UI" w:hAnsi="Segoe UI" w:cs="Segoe UI"/>
          <w:sz w:val="23"/>
          <w:szCs w:val="23"/>
        </w:rPr>
      </w:pPr>
    </w:p>
    <w:p w:rsidR="008846CC" w:rsidRDefault="008846CC" w:rsidP="008846CC">
      <w:pPr>
        <w:jc w:val="center"/>
        <w:rPr>
          <w:rFonts w:ascii="Segoe UI" w:hAnsi="Segoe UI" w:cs="Segoe UI"/>
          <w:sz w:val="23"/>
          <w:szCs w:val="23"/>
        </w:rPr>
      </w:pPr>
    </w:p>
    <w:p w:rsidR="008846CC" w:rsidRDefault="008846CC" w:rsidP="008846CC">
      <w:pPr>
        <w:jc w:val="center"/>
        <w:rPr>
          <w:rFonts w:ascii="Segoe UI" w:hAnsi="Segoe UI" w:cs="Segoe UI"/>
          <w:sz w:val="23"/>
          <w:szCs w:val="23"/>
        </w:rPr>
      </w:pPr>
    </w:p>
    <w:p w:rsidR="008846CC" w:rsidRDefault="008846CC" w:rsidP="008846CC">
      <w:pPr>
        <w:jc w:val="center"/>
        <w:rPr>
          <w:rFonts w:ascii="Segoe UI" w:hAnsi="Segoe UI" w:cs="Segoe UI"/>
          <w:sz w:val="23"/>
          <w:szCs w:val="23"/>
        </w:rPr>
      </w:pPr>
    </w:p>
    <w:p w:rsidR="008846CC" w:rsidRDefault="008846CC" w:rsidP="008846CC">
      <w:pPr>
        <w:jc w:val="center"/>
        <w:rPr>
          <w:rFonts w:ascii="Segoe UI" w:hAnsi="Segoe UI" w:cs="Segoe UI"/>
          <w:sz w:val="23"/>
          <w:szCs w:val="23"/>
        </w:rPr>
      </w:pPr>
    </w:p>
    <w:p w:rsidR="008846CC" w:rsidRDefault="008846CC" w:rsidP="008846CC">
      <w:pPr>
        <w:jc w:val="center"/>
        <w:rPr>
          <w:rFonts w:ascii="Segoe UI" w:hAnsi="Segoe UI" w:cs="Segoe UI"/>
          <w:sz w:val="23"/>
          <w:szCs w:val="23"/>
        </w:rPr>
      </w:pPr>
    </w:p>
    <w:p w:rsidR="008846CC" w:rsidRDefault="008846CC" w:rsidP="008846CC">
      <w:pPr>
        <w:jc w:val="center"/>
        <w:rPr>
          <w:rFonts w:ascii="Segoe UI" w:hAnsi="Segoe UI" w:cs="Segoe UI"/>
          <w:sz w:val="23"/>
          <w:szCs w:val="23"/>
        </w:rPr>
      </w:pPr>
    </w:p>
    <w:p w:rsidR="008846CC" w:rsidRDefault="008846CC" w:rsidP="008846CC">
      <w:pPr>
        <w:jc w:val="center"/>
        <w:rPr>
          <w:rFonts w:ascii="Segoe UI" w:hAnsi="Segoe UI" w:cs="Segoe UI"/>
          <w:sz w:val="23"/>
          <w:szCs w:val="23"/>
        </w:rPr>
      </w:pPr>
    </w:p>
    <w:p w:rsidR="008846CC" w:rsidRDefault="008846CC" w:rsidP="008846CC">
      <w:pPr>
        <w:jc w:val="center"/>
        <w:rPr>
          <w:rFonts w:ascii="Segoe UI" w:hAnsi="Segoe UI" w:cs="Segoe UI"/>
          <w:sz w:val="23"/>
          <w:szCs w:val="23"/>
        </w:rPr>
      </w:pPr>
    </w:p>
    <w:p w:rsidR="008846CC" w:rsidRDefault="008846CC" w:rsidP="008846CC">
      <w:pPr>
        <w:jc w:val="center"/>
        <w:rPr>
          <w:rFonts w:ascii="Segoe UI" w:hAnsi="Segoe UI" w:cs="Segoe UI"/>
          <w:sz w:val="23"/>
          <w:szCs w:val="23"/>
        </w:rPr>
      </w:pPr>
    </w:p>
    <w:p w:rsidR="008846CC" w:rsidRDefault="008846CC" w:rsidP="008846CC">
      <w:pPr>
        <w:jc w:val="center"/>
        <w:rPr>
          <w:rFonts w:ascii="Segoe UI" w:hAnsi="Segoe UI" w:cs="Segoe UI"/>
          <w:sz w:val="23"/>
          <w:szCs w:val="23"/>
        </w:rPr>
      </w:pPr>
    </w:p>
    <w:p w:rsidR="008846CC" w:rsidRDefault="008846CC" w:rsidP="008846CC">
      <w:pPr>
        <w:jc w:val="center"/>
        <w:rPr>
          <w:rFonts w:ascii="Segoe UI" w:hAnsi="Segoe UI" w:cs="Segoe UI"/>
          <w:sz w:val="23"/>
          <w:szCs w:val="23"/>
        </w:rPr>
      </w:pPr>
    </w:p>
    <w:p w:rsidR="008846CC" w:rsidRDefault="008846CC" w:rsidP="008846CC">
      <w:pPr>
        <w:jc w:val="center"/>
        <w:rPr>
          <w:rFonts w:ascii="Segoe UI" w:hAnsi="Segoe UI" w:cs="Segoe UI"/>
          <w:sz w:val="23"/>
          <w:szCs w:val="23"/>
        </w:rPr>
      </w:pPr>
    </w:p>
    <w:p w:rsidR="008846CC" w:rsidRDefault="008846CC" w:rsidP="008846CC">
      <w:pPr>
        <w:jc w:val="center"/>
        <w:rPr>
          <w:rFonts w:ascii="Segoe UI" w:hAnsi="Segoe UI" w:cs="Segoe UI"/>
          <w:sz w:val="23"/>
          <w:szCs w:val="23"/>
        </w:rPr>
      </w:pPr>
    </w:p>
    <w:p w:rsidR="008846CC" w:rsidRDefault="008846CC" w:rsidP="008846CC">
      <w:pPr>
        <w:jc w:val="center"/>
        <w:rPr>
          <w:rFonts w:ascii="Segoe UI" w:hAnsi="Segoe UI" w:cs="Segoe UI"/>
          <w:sz w:val="23"/>
          <w:szCs w:val="23"/>
        </w:rPr>
      </w:pPr>
    </w:p>
    <w:p w:rsidR="008846CC" w:rsidRDefault="008846CC" w:rsidP="008846CC">
      <w:pPr>
        <w:jc w:val="center"/>
        <w:rPr>
          <w:rFonts w:ascii="Segoe UI" w:hAnsi="Segoe UI" w:cs="Segoe UI"/>
          <w:sz w:val="23"/>
          <w:szCs w:val="23"/>
        </w:rPr>
      </w:pPr>
    </w:p>
    <w:p w:rsidR="008846CC" w:rsidRDefault="008846CC" w:rsidP="008846CC">
      <w:pPr>
        <w:jc w:val="center"/>
        <w:rPr>
          <w:rFonts w:ascii="Segoe UI" w:hAnsi="Segoe UI" w:cs="Segoe UI"/>
          <w:sz w:val="23"/>
          <w:szCs w:val="23"/>
        </w:rPr>
      </w:pPr>
    </w:p>
    <w:p w:rsidR="008846CC" w:rsidRDefault="008846CC" w:rsidP="008846CC">
      <w:pPr>
        <w:jc w:val="center"/>
        <w:rPr>
          <w:rFonts w:ascii="Segoe UI" w:hAnsi="Segoe UI" w:cs="Segoe UI"/>
          <w:sz w:val="23"/>
          <w:szCs w:val="23"/>
        </w:rPr>
      </w:pPr>
    </w:p>
    <w:p w:rsidR="008846CC" w:rsidRDefault="008846CC" w:rsidP="008846CC">
      <w:pPr>
        <w:jc w:val="center"/>
        <w:rPr>
          <w:rFonts w:ascii="Segoe UI" w:hAnsi="Segoe UI" w:cs="Segoe UI"/>
          <w:sz w:val="23"/>
          <w:szCs w:val="23"/>
        </w:rPr>
      </w:pPr>
    </w:p>
    <w:p w:rsidR="008846CC" w:rsidRDefault="008846CC" w:rsidP="008846CC">
      <w:pPr>
        <w:jc w:val="center"/>
        <w:rPr>
          <w:rFonts w:ascii="Segoe UI" w:hAnsi="Segoe UI" w:cs="Segoe UI"/>
          <w:sz w:val="23"/>
          <w:szCs w:val="23"/>
        </w:rPr>
      </w:pPr>
    </w:p>
    <w:p w:rsidR="008846CC" w:rsidRDefault="008846CC" w:rsidP="008846CC">
      <w:pPr>
        <w:jc w:val="center"/>
        <w:rPr>
          <w:rFonts w:ascii="Segoe UI" w:hAnsi="Segoe UI" w:cs="Segoe UI"/>
          <w:sz w:val="23"/>
          <w:szCs w:val="23"/>
        </w:rPr>
      </w:pPr>
    </w:p>
    <w:p w:rsidR="00AB184B" w:rsidRDefault="00AB184B" w:rsidP="008846CC">
      <w:pPr>
        <w:jc w:val="center"/>
        <w:rPr>
          <w:rFonts w:ascii="Segoe UI" w:hAnsi="Segoe UI" w:cs="Segoe UI"/>
          <w:sz w:val="23"/>
          <w:szCs w:val="23"/>
        </w:rPr>
      </w:pPr>
    </w:p>
    <w:p w:rsidR="00AB184B" w:rsidRDefault="00AB184B" w:rsidP="008846CC">
      <w:pPr>
        <w:jc w:val="center"/>
        <w:rPr>
          <w:rFonts w:ascii="Segoe UI" w:hAnsi="Segoe UI" w:cs="Segoe UI"/>
          <w:sz w:val="23"/>
          <w:szCs w:val="23"/>
        </w:rPr>
      </w:pPr>
    </w:p>
    <w:p w:rsidR="00AB184B" w:rsidRDefault="00AB184B" w:rsidP="008846CC">
      <w:pPr>
        <w:jc w:val="center"/>
        <w:rPr>
          <w:rFonts w:ascii="Segoe UI" w:hAnsi="Segoe UI" w:cs="Segoe UI"/>
          <w:sz w:val="23"/>
          <w:szCs w:val="23"/>
        </w:rPr>
      </w:pPr>
      <w:r>
        <w:rPr>
          <w:rFonts w:ascii="Segoe UI" w:hAnsi="Segoe UI" w:cs="Segoe UI"/>
          <w:sz w:val="23"/>
          <w:szCs w:val="23"/>
        </w:rPr>
        <w:t>]</w:t>
      </w:r>
    </w:p>
    <w:p w:rsidR="00AB184B" w:rsidRDefault="00AB184B" w:rsidP="008846CC">
      <w:pPr>
        <w:jc w:val="center"/>
        <w:rPr>
          <w:rFonts w:ascii="Segoe UI" w:hAnsi="Segoe UI" w:cs="Segoe UI"/>
          <w:sz w:val="23"/>
          <w:szCs w:val="23"/>
        </w:rPr>
      </w:pPr>
    </w:p>
    <w:p w:rsidR="00AB184B" w:rsidRDefault="00AB184B" w:rsidP="008846CC">
      <w:pPr>
        <w:jc w:val="center"/>
        <w:rPr>
          <w:rFonts w:ascii="Segoe UI" w:hAnsi="Segoe UI" w:cs="Segoe UI"/>
          <w:sz w:val="23"/>
          <w:szCs w:val="23"/>
        </w:rPr>
      </w:pPr>
    </w:p>
    <w:p w:rsidR="00AB184B" w:rsidRDefault="00AB184B" w:rsidP="008846CC">
      <w:pPr>
        <w:jc w:val="center"/>
        <w:rPr>
          <w:rFonts w:ascii="Segoe UI" w:hAnsi="Segoe UI" w:cs="Segoe UI"/>
          <w:sz w:val="23"/>
          <w:szCs w:val="23"/>
        </w:rPr>
      </w:pPr>
    </w:p>
    <w:p w:rsidR="00AB184B" w:rsidRDefault="00AB184B" w:rsidP="008846CC">
      <w:pPr>
        <w:jc w:val="center"/>
        <w:rPr>
          <w:rFonts w:ascii="Segoe UI" w:hAnsi="Segoe UI" w:cs="Segoe UI"/>
          <w:sz w:val="23"/>
          <w:szCs w:val="23"/>
        </w:rPr>
      </w:pPr>
    </w:p>
    <w:p w:rsidR="00AB184B" w:rsidRDefault="00AB184B" w:rsidP="008846CC">
      <w:pPr>
        <w:jc w:val="center"/>
        <w:rPr>
          <w:rFonts w:ascii="Segoe UI" w:hAnsi="Segoe UI" w:cs="Segoe UI"/>
          <w:sz w:val="23"/>
          <w:szCs w:val="23"/>
        </w:rPr>
      </w:pPr>
    </w:p>
    <w:p w:rsidR="00AB184B" w:rsidRDefault="00AB184B" w:rsidP="008846CC">
      <w:pPr>
        <w:jc w:val="center"/>
        <w:rPr>
          <w:rFonts w:ascii="Segoe UI" w:hAnsi="Segoe UI" w:cs="Segoe UI"/>
          <w:sz w:val="23"/>
          <w:szCs w:val="23"/>
        </w:rPr>
      </w:pPr>
    </w:p>
    <w:p w:rsidR="00AB184B" w:rsidRDefault="00AB184B" w:rsidP="008846CC">
      <w:pPr>
        <w:jc w:val="center"/>
        <w:rPr>
          <w:rFonts w:ascii="Segoe UI" w:hAnsi="Segoe UI" w:cs="Segoe UI"/>
          <w:sz w:val="23"/>
          <w:szCs w:val="23"/>
        </w:rPr>
      </w:pPr>
    </w:p>
    <w:p w:rsidR="00AB184B" w:rsidRDefault="00AB184B" w:rsidP="008846CC">
      <w:pPr>
        <w:jc w:val="center"/>
        <w:rPr>
          <w:rFonts w:ascii="Segoe UI" w:hAnsi="Segoe UI" w:cs="Segoe UI"/>
          <w:sz w:val="23"/>
          <w:szCs w:val="23"/>
        </w:rPr>
      </w:pPr>
    </w:p>
    <w:p w:rsidR="00AB184B" w:rsidRDefault="00AB184B" w:rsidP="008846CC">
      <w:pPr>
        <w:jc w:val="center"/>
        <w:rPr>
          <w:rFonts w:ascii="Segoe UI" w:hAnsi="Segoe UI" w:cs="Segoe UI"/>
          <w:sz w:val="23"/>
          <w:szCs w:val="23"/>
        </w:rPr>
      </w:pPr>
    </w:p>
    <w:p w:rsidR="00AB184B" w:rsidRDefault="00AB184B" w:rsidP="008846CC">
      <w:pPr>
        <w:jc w:val="center"/>
        <w:rPr>
          <w:rFonts w:ascii="Segoe UI" w:hAnsi="Segoe UI" w:cs="Segoe UI"/>
          <w:sz w:val="23"/>
          <w:szCs w:val="23"/>
        </w:rPr>
      </w:pPr>
    </w:p>
    <w:p w:rsidR="00AB184B" w:rsidRDefault="00AB184B" w:rsidP="008846CC">
      <w:pPr>
        <w:jc w:val="center"/>
        <w:rPr>
          <w:rFonts w:ascii="Segoe UI" w:hAnsi="Segoe UI" w:cs="Segoe UI"/>
          <w:sz w:val="23"/>
          <w:szCs w:val="23"/>
        </w:rPr>
      </w:pPr>
    </w:p>
    <w:p w:rsidR="008846CC" w:rsidRDefault="008846CC" w:rsidP="008846CC">
      <w:pPr>
        <w:jc w:val="center"/>
        <w:rPr>
          <w:rFonts w:ascii="Segoe UI" w:hAnsi="Segoe UI" w:cs="Segoe UI"/>
          <w:sz w:val="23"/>
          <w:szCs w:val="23"/>
        </w:rPr>
      </w:pPr>
    </w:p>
    <w:p w:rsidR="008846CC" w:rsidRPr="004654A2" w:rsidRDefault="008846CC" w:rsidP="008846CC">
      <w:pPr>
        <w:tabs>
          <w:tab w:val="left" w:pos="2268"/>
        </w:tabs>
        <w:spacing w:line="300" w:lineRule="auto"/>
        <w:jc w:val="center"/>
        <w:rPr>
          <w:rFonts w:ascii="Arial" w:hAnsi="Arial" w:cs="Arial"/>
          <w:b/>
          <w:sz w:val="24"/>
          <w:szCs w:val="24"/>
        </w:rPr>
      </w:pPr>
      <w:r w:rsidRPr="004654A2">
        <w:rPr>
          <w:rFonts w:ascii="Arial" w:hAnsi="Arial" w:cs="Arial"/>
          <w:b/>
          <w:sz w:val="24"/>
          <w:szCs w:val="24"/>
        </w:rPr>
        <w:lastRenderedPageBreak/>
        <w:t>TERMO DE REFERÊNCIA</w:t>
      </w:r>
    </w:p>
    <w:p w:rsidR="008846CC" w:rsidRPr="004654A2" w:rsidRDefault="008846CC" w:rsidP="008846CC">
      <w:pPr>
        <w:tabs>
          <w:tab w:val="left" w:pos="2268"/>
        </w:tabs>
        <w:spacing w:line="300" w:lineRule="auto"/>
        <w:jc w:val="both"/>
        <w:rPr>
          <w:rFonts w:ascii="Arial" w:hAnsi="Arial" w:cs="Arial"/>
          <w:sz w:val="24"/>
          <w:szCs w:val="24"/>
        </w:rPr>
      </w:pPr>
    </w:p>
    <w:p w:rsidR="008846CC" w:rsidRPr="004654A2" w:rsidRDefault="008846CC" w:rsidP="008846CC">
      <w:pPr>
        <w:tabs>
          <w:tab w:val="left" w:pos="2268"/>
        </w:tabs>
        <w:spacing w:after="160" w:line="300" w:lineRule="auto"/>
        <w:jc w:val="both"/>
        <w:rPr>
          <w:rFonts w:ascii="Arial" w:hAnsi="Arial" w:cs="Arial"/>
          <w:b/>
          <w:sz w:val="24"/>
          <w:szCs w:val="24"/>
        </w:rPr>
      </w:pPr>
      <w:r w:rsidRPr="004654A2">
        <w:rPr>
          <w:rFonts w:ascii="Arial" w:hAnsi="Arial" w:cs="Arial"/>
          <w:b/>
          <w:sz w:val="24"/>
          <w:szCs w:val="24"/>
        </w:rPr>
        <w:t>1. Da definição do objeto</w:t>
      </w:r>
    </w:p>
    <w:p w:rsidR="008846CC" w:rsidRPr="000A0864" w:rsidRDefault="008846CC" w:rsidP="008846CC">
      <w:pPr>
        <w:tabs>
          <w:tab w:val="left" w:pos="2268"/>
        </w:tabs>
        <w:spacing w:after="160" w:line="300" w:lineRule="auto"/>
        <w:jc w:val="both"/>
        <w:rPr>
          <w:rFonts w:ascii="Arial" w:hAnsi="Arial" w:cs="Arial"/>
          <w:sz w:val="24"/>
          <w:szCs w:val="24"/>
        </w:rPr>
      </w:pPr>
      <w:r w:rsidRPr="000A0864">
        <w:rPr>
          <w:rFonts w:ascii="Arial" w:hAnsi="Arial" w:cs="Arial"/>
          <w:sz w:val="24"/>
          <w:szCs w:val="24"/>
        </w:rPr>
        <w:t xml:space="preserve">1.1. Contratação de </w:t>
      </w:r>
      <w:proofErr w:type="spellStart"/>
      <w:r w:rsidRPr="000A0864">
        <w:rPr>
          <w:rFonts w:ascii="Segoe UI" w:hAnsi="Segoe UI" w:cs="Segoe UI"/>
          <w:sz w:val="23"/>
          <w:szCs w:val="23"/>
        </w:rPr>
        <w:t>de</w:t>
      </w:r>
      <w:proofErr w:type="spellEnd"/>
      <w:r w:rsidRPr="00E33EC7">
        <w:rPr>
          <w:rFonts w:ascii="Arial" w:hAnsi="Arial" w:cs="Arial"/>
          <w:sz w:val="24"/>
          <w:szCs w:val="24"/>
        </w:rPr>
        <w:t xml:space="preserve"> </w:t>
      </w:r>
      <w:r>
        <w:rPr>
          <w:rFonts w:ascii="Arial" w:hAnsi="Arial" w:cs="Arial"/>
          <w:sz w:val="24"/>
          <w:szCs w:val="24"/>
        </w:rPr>
        <w:t xml:space="preserve">prestação de serviços para entretenimento/acolhimento e fotos com as famílias e crianças para o evento de inauguração da nova creche. Personagens vivos do desenho </w:t>
      </w:r>
      <w:proofErr w:type="spellStart"/>
      <w:r>
        <w:rPr>
          <w:rFonts w:ascii="Arial" w:hAnsi="Arial" w:cs="Arial"/>
          <w:sz w:val="24"/>
          <w:szCs w:val="24"/>
        </w:rPr>
        <w:t>bolofofos</w:t>
      </w:r>
      <w:proofErr w:type="spellEnd"/>
      <w:r>
        <w:rPr>
          <w:rFonts w:ascii="Arial" w:hAnsi="Arial" w:cs="Arial"/>
          <w:sz w:val="24"/>
          <w:szCs w:val="24"/>
        </w:rPr>
        <w:t xml:space="preserve"> e da Patrulha canina</w:t>
      </w:r>
      <w:r w:rsidRPr="000A0864">
        <w:rPr>
          <w:rFonts w:ascii="Arial" w:hAnsi="Arial" w:cs="Arial"/>
          <w:sz w:val="24"/>
          <w:szCs w:val="24"/>
        </w:rPr>
        <w:t xml:space="preserve"> de empresa especializada, para a Secretaria de Educação do Município de </w:t>
      </w:r>
      <w:r w:rsidRPr="000A0864">
        <w:rPr>
          <w:rFonts w:ascii="Arial" w:hAnsi="Arial" w:cs="Arial"/>
          <w:bCs/>
          <w:sz w:val="24"/>
          <w:szCs w:val="24"/>
        </w:rPr>
        <w:t>Santo Antônio do Grama/MG</w:t>
      </w:r>
      <w:r w:rsidRPr="000A0864">
        <w:rPr>
          <w:rFonts w:ascii="Arial" w:hAnsi="Arial" w:cs="Arial"/>
          <w:sz w:val="24"/>
          <w:szCs w:val="24"/>
        </w:rPr>
        <w:t xml:space="preserve">, </w:t>
      </w:r>
      <w:r w:rsidRPr="000A0864">
        <w:rPr>
          <w:rFonts w:ascii="Arial" w:hAnsi="Arial" w:cs="Arial"/>
          <w:b/>
          <w:bCs/>
          <w:sz w:val="24"/>
          <w:szCs w:val="24"/>
        </w:rPr>
        <w:t>conforme memorial descritivo anexo</w:t>
      </w:r>
      <w:r w:rsidRPr="000A0864">
        <w:rPr>
          <w:rFonts w:ascii="Arial" w:hAnsi="Arial" w:cs="Arial"/>
          <w:sz w:val="24"/>
          <w:szCs w:val="24"/>
        </w:rPr>
        <w:t>, conforme condições, quantidades e exigências estabelecidas neste Termo de Referência – TR:</w:t>
      </w:r>
    </w:p>
    <w:tbl>
      <w:tblPr>
        <w:tblStyle w:val="Tabelacomgrade"/>
        <w:tblW w:w="9067" w:type="dxa"/>
        <w:tblLook w:val="04A0" w:firstRow="1" w:lastRow="0" w:firstColumn="1" w:lastColumn="0" w:noHBand="0" w:noVBand="1"/>
      </w:tblPr>
      <w:tblGrid>
        <w:gridCol w:w="762"/>
        <w:gridCol w:w="1111"/>
        <w:gridCol w:w="1875"/>
        <w:gridCol w:w="3247"/>
        <w:gridCol w:w="1036"/>
        <w:gridCol w:w="1036"/>
      </w:tblGrid>
      <w:tr w:rsidR="00AB184B" w:rsidRPr="009A087C" w:rsidTr="00905779">
        <w:tc>
          <w:tcPr>
            <w:tcW w:w="762" w:type="dxa"/>
          </w:tcPr>
          <w:p w:rsidR="00AB184B" w:rsidRPr="009A087C" w:rsidRDefault="00AB184B" w:rsidP="00905779">
            <w:pPr>
              <w:jc w:val="center"/>
              <w:rPr>
                <w:rFonts w:ascii="Century Gothic" w:hAnsi="Century Gothic"/>
              </w:rPr>
            </w:pPr>
            <w:r w:rsidRPr="009A087C">
              <w:rPr>
                <w:rFonts w:ascii="Century Gothic" w:hAnsi="Century Gothic"/>
              </w:rPr>
              <w:t>ITEM</w:t>
            </w:r>
          </w:p>
        </w:tc>
        <w:tc>
          <w:tcPr>
            <w:tcW w:w="1111" w:type="dxa"/>
          </w:tcPr>
          <w:p w:rsidR="00AB184B" w:rsidRPr="009A087C" w:rsidRDefault="00AB184B" w:rsidP="00905779">
            <w:pPr>
              <w:jc w:val="center"/>
              <w:rPr>
                <w:rFonts w:ascii="Century Gothic" w:hAnsi="Century Gothic"/>
              </w:rPr>
            </w:pPr>
            <w:r w:rsidRPr="009A087C">
              <w:rPr>
                <w:rFonts w:ascii="Century Gothic" w:hAnsi="Century Gothic"/>
              </w:rPr>
              <w:t>QUANT.</w:t>
            </w:r>
          </w:p>
        </w:tc>
        <w:tc>
          <w:tcPr>
            <w:tcW w:w="1875" w:type="dxa"/>
          </w:tcPr>
          <w:p w:rsidR="00AB184B" w:rsidRPr="009A087C" w:rsidRDefault="00AB184B" w:rsidP="00905779">
            <w:pPr>
              <w:jc w:val="center"/>
              <w:rPr>
                <w:rFonts w:ascii="Century Gothic" w:hAnsi="Century Gothic"/>
              </w:rPr>
            </w:pPr>
            <w:r w:rsidRPr="009A087C">
              <w:rPr>
                <w:rFonts w:ascii="Century Gothic" w:hAnsi="Century Gothic"/>
              </w:rPr>
              <w:t>UNID.</w:t>
            </w:r>
          </w:p>
        </w:tc>
        <w:tc>
          <w:tcPr>
            <w:tcW w:w="3247" w:type="dxa"/>
          </w:tcPr>
          <w:p w:rsidR="00AB184B" w:rsidRPr="009A087C" w:rsidRDefault="00AB184B" w:rsidP="00905779">
            <w:pPr>
              <w:jc w:val="center"/>
              <w:rPr>
                <w:rFonts w:ascii="Century Gothic" w:hAnsi="Century Gothic"/>
              </w:rPr>
            </w:pPr>
            <w:r w:rsidRPr="009A087C">
              <w:rPr>
                <w:rFonts w:ascii="Century Gothic" w:hAnsi="Century Gothic"/>
              </w:rPr>
              <w:t>DESCRIÇÃO DO OBJETO</w:t>
            </w:r>
          </w:p>
        </w:tc>
        <w:tc>
          <w:tcPr>
            <w:tcW w:w="1036" w:type="dxa"/>
          </w:tcPr>
          <w:p w:rsidR="00AB184B" w:rsidRPr="009A087C" w:rsidRDefault="00AB184B" w:rsidP="00905779">
            <w:pPr>
              <w:jc w:val="center"/>
              <w:rPr>
                <w:rFonts w:ascii="Century Gothic" w:hAnsi="Century Gothic"/>
              </w:rPr>
            </w:pPr>
            <w:r w:rsidRPr="009A087C">
              <w:rPr>
                <w:rFonts w:ascii="Century Gothic" w:hAnsi="Century Gothic"/>
              </w:rPr>
              <w:t>VALOR UNIT.</w:t>
            </w:r>
          </w:p>
        </w:tc>
        <w:tc>
          <w:tcPr>
            <w:tcW w:w="1036" w:type="dxa"/>
            <w:shd w:val="clear" w:color="auto" w:fill="auto"/>
          </w:tcPr>
          <w:p w:rsidR="00AB184B" w:rsidRPr="009A087C" w:rsidRDefault="00AB184B" w:rsidP="00905779">
            <w:pPr>
              <w:spacing w:after="160" w:line="259" w:lineRule="auto"/>
              <w:jc w:val="center"/>
              <w:rPr>
                <w:rFonts w:ascii="Century Gothic" w:hAnsi="Century Gothic"/>
              </w:rPr>
            </w:pPr>
            <w:r w:rsidRPr="009A087C">
              <w:rPr>
                <w:rFonts w:ascii="Century Gothic" w:hAnsi="Century Gothic"/>
              </w:rPr>
              <w:t>VALOR TOTAL</w:t>
            </w:r>
          </w:p>
        </w:tc>
      </w:tr>
      <w:tr w:rsidR="00AB184B" w:rsidRPr="009A087C" w:rsidTr="00905779">
        <w:tc>
          <w:tcPr>
            <w:tcW w:w="762" w:type="dxa"/>
          </w:tcPr>
          <w:p w:rsidR="00AB184B" w:rsidRPr="009A087C" w:rsidRDefault="00AB184B" w:rsidP="00905779">
            <w:pPr>
              <w:jc w:val="center"/>
              <w:rPr>
                <w:rFonts w:ascii="Century Gothic" w:hAnsi="Century Gothic"/>
              </w:rPr>
            </w:pPr>
            <w:r>
              <w:rPr>
                <w:rFonts w:ascii="Century Gothic" w:hAnsi="Century Gothic"/>
              </w:rPr>
              <w:t>01</w:t>
            </w:r>
          </w:p>
        </w:tc>
        <w:tc>
          <w:tcPr>
            <w:tcW w:w="1111" w:type="dxa"/>
          </w:tcPr>
          <w:p w:rsidR="00AB184B" w:rsidRPr="009A087C" w:rsidRDefault="00AB184B" w:rsidP="00905779">
            <w:pPr>
              <w:rPr>
                <w:rFonts w:ascii="Century Gothic" w:hAnsi="Century Gothic"/>
              </w:rPr>
            </w:pPr>
            <w:r>
              <w:rPr>
                <w:rFonts w:ascii="Century Gothic" w:hAnsi="Century Gothic"/>
              </w:rPr>
              <w:t xml:space="preserve">      01</w:t>
            </w:r>
          </w:p>
        </w:tc>
        <w:tc>
          <w:tcPr>
            <w:tcW w:w="1875" w:type="dxa"/>
          </w:tcPr>
          <w:p w:rsidR="00AB184B" w:rsidRPr="009A087C" w:rsidRDefault="00AB184B" w:rsidP="00905779">
            <w:pPr>
              <w:jc w:val="center"/>
              <w:rPr>
                <w:rFonts w:ascii="Century Gothic" w:hAnsi="Century Gothic"/>
              </w:rPr>
            </w:pPr>
            <w:r>
              <w:rPr>
                <w:rFonts w:ascii="Century Gothic" w:hAnsi="Century Gothic"/>
              </w:rPr>
              <w:t>PERSONAGEM</w:t>
            </w:r>
          </w:p>
        </w:tc>
        <w:tc>
          <w:tcPr>
            <w:tcW w:w="3247" w:type="dxa"/>
          </w:tcPr>
          <w:p w:rsidR="00AB184B" w:rsidRDefault="00AB184B" w:rsidP="00905779">
            <w:pPr>
              <w:jc w:val="both"/>
              <w:rPr>
                <w:rFonts w:ascii="Century Gothic" w:hAnsi="Century Gothic"/>
              </w:rPr>
            </w:pPr>
            <w:r>
              <w:rPr>
                <w:rFonts w:ascii="Century Gothic" w:hAnsi="Century Gothic"/>
              </w:rPr>
              <w:t>PRESTAÇÃO DE SERVIÇOS PARA ENTRETENIMENTO/ ACOLHIMENTO E FOTOS COM AS FAMÍLIAS E CRIANÇAS PARA O EVENTO DE INAUGURAÇÃO DA NOVA CRECHE. PERSONAGENS VIVOS DO DESENHO BOLOFOFOS.</w:t>
            </w:r>
          </w:p>
          <w:p w:rsidR="00AB184B" w:rsidRDefault="00AB184B" w:rsidP="00905779">
            <w:pPr>
              <w:jc w:val="both"/>
              <w:rPr>
                <w:rFonts w:ascii="Century Gothic" w:hAnsi="Century Gothic"/>
              </w:rPr>
            </w:pPr>
          </w:p>
          <w:p w:rsidR="00AB184B" w:rsidRDefault="00AB184B" w:rsidP="00905779">
            <w:pPr>
              <w:jc w:val="both"/>
              <w:rPr>
                <w:rFonts w:ascii="Century Gothic" w:hAnsi="Century Gothic"/>
              </w:rPr>
            </w:pPr>
            <w:r>
              <w:rPr>
                <w:rFonts w:ascii="Century Gothic" w:hAnsi="Century Gothic"/>
              </w:rPr>
              <w:t>Previsão</w:t>
            </w:r>
            <w:r w:rsidR="0090427E">
              <w:rPr>
                <w:rFonts w:ascii="Century Gothic" w:hAnsi="Century Gothic"/>
              </w:rPr>
              <w:t xml:space="preserve"> com possível data de alteração</w:t>
            </w:r>
            <w:r>
              <w:rPr>
                <w:rFonts w:ascii="Century Gothic" w:hAnsi="Century Gothic"/>
              </w:rPr>
              <w:t>: 24/05/2024 de 16h às 18h.</w:t>
            </w:r>
          </w:p>
          <w:p w:rsidR="00AB184B" w:rsidRDefault="00AB184B" w:rsidP="00905779">
            <w:pPr>
              <w:jc w:val="both"/>
              <w:rPr>
                <w:rFonts w:ascii="Century Gothic" w:hAnsi="Century Gothic"/>
              </w:rPr>
            </w:pPr>
          </w:p>
          <w:p w:rsidR="00AB184B" w:rsidRPr="00696F43" w:rsidRDefault="00AB184B" w:rsidP="00905779">
            <w:pPr>
              <w:jc w:val="both"/>
              <w:rPr>
                <w:rFonts w:ascii="Century Gothic" w:hAnsi="Century Gothic"/>
              </w:rPr>
            </w:pPr>
            <w:r>
              <w:rPr>
                <w:rFonts w:ascii="Century Gothic" w:hAnsi="Century Gothic"/>
              </w:rPr>
              <w:t>Transporte, alimentação e hospedagem inclusas no orçamento.</w:t>
            </w:r>
          </w:p>
        </w:tc>
        <w:tc>
          <w:tcPr>
            <w:tcW w:w="1036" w:type="dxa"/>
          </w:tcPr>
          <w:p w:rsidR="00AB184B" w:rsidRPr="00696F43" w:rsidRDefault="00AB184B" w:rsidP="00905779">
            <w:pPr>
              <w:jc w:val="center"/>
              <w:rPr>
                <w:rFonts w:ascii="Century Gothic" w:hAnsi="Century Gothic"/>
              </w:rPr>
            </w:pPr>
          </w:p>
        </w:tc>
        <w:tc>
          <w:tcPr>
            <w:tcW w:w="1036" w:type="dxa"/>
            <w:shd w:val="clear" w:color="auto" w:fill="auto"/>
          </w:tcPr>
          <w:p w:rsidR="00AB184B" w:rsidRPr="00696F43" w:rsidRDefault="00AB184B" w:rsidP="00905779">
            <w:pPr>
              <w:spacing w:after="160" w:line="259" w:lineRule="auto"/>
              <w:jc w:val="center"/>
              <w:rPr>
                <w:rFonts w:ascii="Century Gothic" w:hAnsi="Century Gothic"/>
              </w:rPr>
            </w:pPr>
          </w:p>
        </w:tc>
      </w:tr>
      <w:tr w:rsidR="00AB184B" w:rsidRPr="009A087C" w:rsidTr="00905779">
        <w:tc>
          <w:tcPr>
            <w:tcW w:w="762" w:type="dxa"/>
          </w:tcPr>
          <w:p w:rsidR="00AB184B" w:rsidRPr="009A087C" w:rsidRDefault="00AB184B" w:rsidP="00905779">
            <w:pPr>
              <w:jc w:val="center"/>
              <w:rPr>
                <w:rFonts w:ascii="Century Gothic" w:hAnsi="Century Gothic"/>
              </w:rPr>
            </w:pPr>
            <w:r>
              <w:rPr>
                <w:rFonts w:ascii="Century Gothic" w:hAnsi="Century Gothic"/>
              </w:rPr>
              <w:t>01</w:t>
            </w:r>
          </w:p>
        </w:tc>
        <w:tc>
          <w:tcPr>
            <w:tcW w:w="1111" w:type="dxa"/>
          </w:tcPr>
          <w:p w:rsidR="00AB184B" w:rsidRPr="009A087C" w:rsidRDefault="00AB184B" w:rsidP="00905779">
            <w:pPr>
              <w:rPr>
                <w:rFonts w:ascii="Century Gothic" w:hAnsi="Century Gothic"/>
              </w:rPr>
            </w:pPr>
            <w:r>
              <w:rPr>
                <w:rFonts w:ascii="Century Gothic" w:hAnsi="Century Gothic"/>
              </w:rPr>
              <w:t xml:space="preserve">      02</w:t>
            </w:r>
          </w:p>
        </w:tc>
        <w:tc>
          <w:tcPr>
            <w:tcW w:w="1875" w:type="dxa"/>
          </w:tcPr>
          <w:p w:rsidR="00AB184B" w:rsidRPr="009A087C" w:rsidRDefault="00AB184B" w:rsidP="00905779">
            <w:pPr>
              <w:jc w:val="center"/>
              <w:rPr>
                <w:rFonts w:ascii="Century Gothic" w:hAnsi="Century Gothic"/>
              </w:rPr>
            </w:pPr>
            <w:r>
              <w:rPr>
                <w:rFonts w:ascii="Century Gothic" w:hAnsi="Century Gothic"/>
              </w:rPr>
              <w:t>PERSONAGEM</w:t>
            </w:r>
          </w:p>
        </w:tc>
        <w:tc>
          <w:tcPr>
            <w:tcW w:w="3247" w:type="dxa"/>
          </w:tcPr>
          <w:p w:rsidR="00AB184B" w:rsidRDefault="00AB184B" w:rsidP="00905779">
            <w:pPr>
              <w:jc w:val="both"/>
              <w:rPr>
                <w:rFonts w:ascii="Century Gothic" w:hAnsi="Century Gothic"/>
              </w:rPr>
            </w:pPr>
            <w:r>
              <w:rPr>
                <w:rFonts w:ascii="Century Gothic" w:hAnsi="Century Gothic"/>
              </w:rPr>
              <w:t>PRESTAÇÃO DE SERVIÇOS PARA ENTRETENIMENTO/ ACOLHIMENT</w:t>
            </w:r>
            <w:bookmarkStart w:id="1" w:name="_GoBack"/>
            <w:bookmarkEnd w:id="1"/>
            <w:r>
              <w:rPr>
                <w:rFonts w:ascii="Century Gothic" w:hAnsi="Century Gothic"/>
              </w:rPr>
              <w:t>O E FOTOS COM AS FAMÍLIAS E CRIANÇAS PARA O EVENTO DE INAUGURAÇÃO DA NOVA CRECHE. PERSONAGENS VIVOS DO DESENHO PATRULHA CANINA.</w:t>
            </w:r>
          </w:p>
          <w:p w:rsidR="00AB184B" w:rsidRDefault="00AB184B" w:rsidP="00905779">
            <w:pPr>
              <w:jc w:val="both"/>
              <w:rPr>
                <w:rFonts w:ascii="Century Gothic" w:hAnsi="Century Gothic"/>
              </w:rPr>
            </w:pPr>
          </w:p>
          <w:p w:rsidR="00AB184B" w:rsidRDefault="00AB184B" w:rsidP="00905779">
            <w:pPr>
              <w:jc w:val="both"/>
              <w:rPr>
                <w:rFonts w:ascii="Century Gothic" w:hAnsi="Century Gothic"/>
              </w:rPr>
            </w:pPr>
            <w:r>
              <w:rPr>
                <w:rFonts w:ascii="Century Gothic" w:hAnsi="Century Gothic"/>
              </w:rPr>
              <w:t>Previsão</w:t>
            </w:r>
            <w:r w:rsidR="0090427E">
              <w:rPr>
                <w:rFonts w:ascii="Century Gothic" w:hAnsi="Century Gothic"/>
              </w:rPr>
              <w:t xml:space="preserve"> com possível data de alteração</w:t>
            </w:r>
            <w:r>
              <w:rPr>
                <w:rFonts w:ascii="Century Gothic" w:hAnsi="Century Gothic"/>
              </w:rPr>
              <w:t>: 24/05/2024 de 16h às 18h.</w:t>
            </w:r>
          </w:p>
          <w:p w:rsidR="00AB184B" w:rsidRDefault="00AB184B" w:rsidP="00905779">
            <w:pPr>
              <w:jc w:val="both"/>
              <w:rPr>
                <w:rFonts w:ascii="Century Gothic" w:hAnsi="Century Gothic"/>
              </w:rPr>
            </w:pPr>
          </w:p>
          <w:p w:rsidR="00AB184B" w:rsidRPr="00696F43" w:rsidRDefault="00AB184B" w:rsidP="00905779">
            <w:pPr>
              <w:jc w:val="both"/>
              <w:rPr>
                <w:rFonts w:ascii="Century Gothic" w:hAnsi="Century Gothic"/>
              </w:rPr>
            </w:pPr>
            <w:r>
              <w:rPr>
                <w:rFonts w:ascii="Century Gothic" w:hAnsi="Century Gothic"/>
              </w:rPr>
              <w:t>Transporte, alimentação e hospedagem inclusas no orçamento.</w:t>
            </w:r>
          </w:p>
        </w:tc>
        <w:tc>
          <w:tcPr>
            <w:tcW w:w="1036" w:type="dxa"/>
          </w:tcPr>
          <w:p w:rsidR="00AB184B" w:rsidRPr="00696F43" w:rsidRDefault="00AB184B" w:rsidP="00905779">
            <w:pPr>
              <w:jc w:val="center"/>
              <w:rPr>
                <w:rFonts w:ascii="Century Gothic" w:hAnsi="Century Gothic"/>
              </w:rPr>
            </w:pPr>
          </w:p>
        </w:tc>
        <w:tc>
          <w:tcPr>
            <w:tcW w:w="1036" w:type="dxa"/>
            <w:shd w:val="clear" w:color="auto" w:fill="auto"/>
          </w:tcPr>
          <w:p w:rsidR="00AB184B" w:rsidRPr="00696F43" w:rsidRDefault="00AB184B" w:rsidP="00905779">
            <w:pPr>
              <w:spacing w:after="160" w:line="259" w:lineRule="auto"/>
              <w:jc w:val="center"/>
              <w:rPr>
                <w:rFonts w:ascii="Century Gothic" w:hAnsi="Century Gothic"/>
              </w:rPr>
            </w:pPr>
          </w:p>
        </w:tc>
      </w:tr>
    </w:tbl>
    <w:p w:rsidR="00AB184B" w:rsidRPr="00605A8E" w:rsidRDefault="00AB184B" w:rsidP="00AB184B">
      <w:pPr>
        <w:rPr>
          <w:rFonts w:ascii="Arial" w:hAnsi="Arial" w:cs="Arial"/>
          <w:sz w:val="22"/>
          <w:szCs w:val="22"/>
        </w:rPr>
      </w:pPr>
    </w:p>
    <w:p w:rsidR="008846CC" w:rsidRPr="004654A2" w:rsidRDefault="008846CC" w:rsidP="008846CC">
      <w:pPr>
        <w:tabs>
          <w:tab w:val="left" w:pos="2268"/>
        </w:tabs>
        <w:spacing w:after="160" w:line="300" w:lineRule="auto"/>
        <w:jc w:val="both"/>
        <w:rPr>
          <w:rFonts w:ascii="Arial" w:hAnsi="Arial" w:cs="Arial"/>
          <w:sz w:val="24"/>
          <w:szCs w:val="24"/>
        </w:rPr>
      </w:pPr>
    </w:p>
    <w:p w:rsidR="008846CC" w:rsidRPr="004654A2" w:rsidRDefault="008846CC" w:rsidP="008846CC">
      <w:pPr>
        <w:spacing w:after="160" w:line="300" w:lineRule="auto"/>
        <w:jc w:val="both"/>
        <w:rPr>
          <w:rFonts w:ascii="Arial" w:hAnsi="Arial" w:cs="Arial"/>
          <w:bCs/>
          <w:sz w:val="24"/>
          <w:szCs w:val="24"/>
        </w:rPr>
      </w:pPr>
      <w:r w:rsidRPr="004654A2">
        <w:rPr>
          <w:rFonts w:ascii="Arial" w:hAnsi="Arial" w:cs="Arial"/>
          <w:sz w:val="24"/>
          <w:szCs w:val="24"/>
        </w:rPr>
        <w:lastRenderedPageBreak/>
        <w:t xml:space="preserve">1.2. </w:t>
      </w:r>
      <w:r w:rsidRPr="004654A2">
        <w:rPr>
          <w:rFonts w:ascii="Arial" w:hAnsi="Arial" w:cs="Arial"/>
          <w:bCs/>
          <w:sz w:val="24"/>
          <w:szCs w:val="24"/>
        </w:rPr>
        <w:t xml:space="preserve">O prazo de vigência da contratação é de </w:t>
      </w:r>
      <w:r>
        <w:rPr>
          <w:rFonts w:ascii="Arial" w:hAnsi="Arial" w:cs="Arial"/>
          <w:bCs/>
          <w:sz w:val="24"/>
          <w:szCs w:val="24"/>
        </w:rPr>
        <w:t xml:space="preserve">trinta </w:t>
      </w:r>
      <w:r w:rsidRPr="004654A2">
        <w:rPr>
          <w:rFonts w:ascii="Arial" w:hAnsi="Arial" w:cs="Arial"/>
          <w:bCs/>
          <w:sz w:val="24"/>
          <w:szCs w:val="24"/>
        </w:rPr>
        <w:t>dias contados do (a) da assinatura do contrato, prorrogável por até</w:t>
      </w:r>
      <w:r>
        <w:rPr>
          <w:rFonts w:ascii="Arial" w:hAnsi="Arial" w:cs="Arial"/>
          <w:bCs/>
          <w:sz w:val="24"/>
          <w:szCs w:val="24"/>
        </w:rPr>
        <w:t xml:space="preserve"> 12</w:t>
      </w:r>
      <w:r w:rsidRPr="004654A2">
        <w:rPr>
          <w:rFonts w:ascii="Arial" w:hAnsi="Arial" w:cs="Arial"/>
          <w:bCs/>
          <w:sz w:val="24"/>
          <w:szCs w:val="24"/>
        </w:rPr>
        <w:t xml:space="preserve"> (</w:t>
      </w:r>
      <w:r>
        <w:rPr>
          <w:rFonts w:ascii="Arial" w:hAnsi="Arial" w:cs="Arial"/>
          <w:bCs/>
          <w:sz w:val="24"/>
          <w:szCs w:val="24"/>
        </w:rPr>
        <w:t>doze</w:t>
      </w:r>
      <w:r w:rsidRPr="004654A2">
        <w:rPr>
          <w:rFonts w:ascii="Arial" w:hAnsi="Arial" w:cs="Arial"/>
          <w:bCs/>
          <w:sz w:val="24"/>
          <w:szCs w:val="24"/>
        </w:rPr>
        <w:t xml:space="preserve">) </w:t>
      </w:r>
      <w:r>
        <w:rPr>
          <w:rFonts w:ascii="Arial" w:hAnsi="Arial" w:cs="Arial"/>
          <w:bCs/>
          <w:sz w:val="24"/>
          <w:szCs w:val="24"/>
        </w:rPr>
        <w:t>meses</w:t>
      </w:r>
      <w:r w:rsidRPr="004654A2">
        <w:rPr>
          <w:rFonts w:ascii="Arial" w:hAnsi="Arial" w:cs="Arial"/>
          <w:bCs/>
          <w:sz w:val="24"/>
          <w:szCs w:val="24"/>
        </w:rPr>
        <w:t>,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8846CC" w:rsidRPr="004654A2" w:rsidRDefault="008846CC" w:rsidP="008846CC">
      <w:pPr>
        <w:tabs>
          <w:tab w:val="left" w:pos="2268"/>
        </w:tabs>
        <w:spacing w:after="160" w:line="300" w:lineRule="auto"/>
        <w:jc w:val="both"/>
        <w:rPr>
          <w:rFonts w:ascii="Arial" w:hAnsi="Arial" w:cs="Arial"/>
          <w:b/>
          <w:sz w:val="24"/>
          <w:szCs w:val="24"/>
        </w:rPr>
      </w:pPr>
      <w:r w:rsidRPr="004654A2">
        <w:rPr>
          <w:rFonts w:ascii="Arial" w:hAnsi="Arial" w:cs="Arial"/>
          <w:b/>
          <w:sz w:val="24"/>
          <w:szCs w:val="24"/>
        </w:rPr>
        <w:t>2. Da fundamentação da contratação administrativa</w:t>
      </w:r>
    </w:p>
    <w:p w:rsidR="008846CC" w:rsidRPr="004654A2" w:rsidRDefault="008846CC" w:rsidP="008846CC">
      <w:pPr>
        <w:tabs>
          <w:tab w:val="left" w:pos="2268"/>
        </w:tabs>
        <w:spacing w:after="160" w:line="300" w:lineRule="auto"/>
        <w:jc w:val="both"/>
        <w:rPr>
          <w:rFonts w:ascii="Arial" w:hAnsi="Arial" w:cs="Arial"/>
          <w:sz w:val="24"/>
          <w:szCs w:val="24"/>
        </w:rPr>
      </w:pPr>
      <w:r w:rsidRPr="004654A2">
        <w:rPr>
          <w:rFonts w:ascii="Arial" w:hAnsi="Arial" w:cs="Arial"/>
          <w:sz w:val="24"/>
          <w:szCs w:val="24"/>
        </w:rPr>
        <w:t>2.1. A fundamentação da contratação administrativa está no Estudo Técnico Preliminar – ETP.</w:t>
      </w:r>
    </w:p>
    <w:p w:rsidR="008846CC" w:rsidRDefault="008846CC" w:rsidP="008846CC">
      <w:pPr>
        <w:tabs>
          <w:tab w:val="left" w:pos="2268"/>
        </w:tabs>
        <w:spacing w:after="160" w:line="300" w:lineRule="auto"/>
        <w:jc w:val="both"/>
        <w:rPr>
          <w:rFonts w:ascii="Arial" w:hAnsi="Arial" w:cs="Arial"/>
          <w:sz w:val="24"/>
          <w:szCs w:val="24"/>
        </w:rPr>
      </w:pPr>
      <w:r w:rsidRPr="000A0864">
        <w:rPr>
          <w:rFonts w:ascii="Arial" w:hAnsi="Arial" w:cs="Arial"/>
          <w:sz w:val="24"/>
          <w:szCs w:val="24"/>
        </w:rPr>
        <w:t>2.2. Justifica-se a contratação de empresa especializada para</w:t>
      </w:r>
      <w:r w:rsidRPr="00E4483D">
        <w:rPr>
          <w:rFonts w:ascii="Segoe UI" w:hAnsi="Segoe UI" w:cs="Segoe UI"/>
          <w:sz w:val="23"/>
          <w:szCs w:val="23"/>
        </w:rPr>
        <w:t xml:space="preserve"> </w:t>
      </w:r>
      <w:r w:rsidRPr="000A0864">
        <w:rPr>
          <w:rFonts w:ascii="Segoe UI" w:hAnsi="Segoe UI" w:cs="Segoe UI"/>
          <w:sz w:val="23"/>
          <w:szCs w:val="23"/>
        </w:rPr>
        <w:t>de</w:t>
      </w:r>
      <w:r w:rsidRPr="00E33EC7">
        <w:rPr>
          <w:rFonts w:ascii="Arial" w:hAnsi="Arial" w:cs="Arial"/>
          <w:sz w:val="24"/>
          <w:szCs w:val="24"/>
        </w:rPr>
        <w:t xml:space="preserve"> </w:t>
      </w:r>
      <w:r>
        <w:rPr>
          <w:rFonts w:ascii="Arial" w:hAnsi="Arial" w:cs="Arial"/>
          <w:sz w:val="24"/>
          <w:szCs w:val="24"/>
        </w:rPr>
        <w:t xml:space="preserve">prestação de serviços para entretenimento/acolhimento e fotos com as famílias e crianças para o evento de inauguração da nova creche. Personagens vivos do desenho </w:t>
      </w:r>
      <w:proofErr w:type="spellStart"/>
      <w:r>
        <w:rPr>
          <w:rFonts w:ascii="Arial" w:hAnsi="Arial" w:cs="Arial"/>
          <w:sz w:val="24"/>
          <w:szCs w:val="24"/>
        </w:rPr>
        <w:t>bolofofos</w:t>
      </w:r>
      <w:proofErr w:type="spellEnd"/>
      <w:r>
        <w:rPr>
          <w:rFonts w:ascii="Arial" w:hAnsi="Arial" w:cs="Arial"/>
          <w:sz w:val="24"/>
          <w:szCs w:val="24"/>
        </w:rPr>
        <w:t xml:space="preserve"> e da Patrulha canina</w:t>
      </w:r>
      <w:r w:rsidRPr="000A0864">
        <w:rPr>
          <w:rFonts w:ascii="Arial" w:hAnsi="Arial" w:cs="Arial"/>
          <w:sz w:val="24"/>
          <w:szCs w:val="24"/>
        </w:rPr>
        <w:t xml:space="preserve">, para a Secretaria de Educação do Município de </w:t>
      </w:r>
      <w:r w:rsidRPr="000A0864">
        <w:rPr>
          <w:rFonts w:ascii="Arial" w:hAnsi="Arial" w:cs="Arial"/>
          <w:bCs/>
          <w:sz w:val="24"/>
          <w:szCs w:val="24"/>
        </w:rPr>
        <w:t>Santo Antônio do Grama/MG</w:t>
      </w:r>
      <w:r w:rsidRPr="000A0864">
        <w:rPr>
          <w:rFonts w:ascii="Arial" w:hAnsi="Arial" w:cs="Arial"/>
          <w:sz w:val="24"/>
          <w:szCs w:val="24"/>
        </w:rPr>
        <w:t>.</w:t>
      </w:r>
    </w:p>
    <w:p w:rsidR="008846CC" w:rsidRPr="004654A2" w:rsidRDefault="008846CC" w:rsidP="008846CC">
      <w:pPr>
        <w:tabs>
          <w:tab w:val="left" w:pos="2268"/>
        </w:tabs>
        <w:spacing w:after="160" w:line="300" w:lineRule="auto"/>
        <w:jc w:val="both"/>
        <w:rPr>
          <w:rFonts w:ascii="Arial" w:hAnsi="Arial" w:cs="Arial"/>
          <w:b/>
          <w:sz w:val="24"/>
          <w:szCs w:val="24"/>
        </w:rPr>
      </w:pPr>
      <w:r w:rsidRPr="004654A2">
        <w:rPr>
          <w:rFonts w:ascii="Arial" w:hAnsi="Arial" w:cs="Arial"/>
          <w:b/>
          <w:sz w:val="24"/>
          <w:szCs w:val="24"/>
        </w:rPr>
        <w:t>3. Da descrição da solução como um todo, considerando todo o ciclo de vida do objeto</w:t>
      </w:r>
    </w:p>
    <w:p w:rsidR="008846CC" w:rsidRPr="004654A2" w:rsidRDefault="008846CC" w:rsidP="008846CC">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3.1. O objeto é para atender a necessidade do </w:t>
      </w:r>
      <w:r w:rsidRPr="000A0864">
        <w:rPr>
          <w:rFonts w:ascii="Arial" w:hAnsi="Arial" w:cs="Arial"/>
          <w:sz w:val="24"/>
          <w:szCs w:val="24"/>
        </w:rPr>
        <w:t>Departamento de Educação.</w:t>
      </w:r>
    </w:p>
    <w:p w:rsidR="008846CC" w:rsidRPr="004654A2" w:rsidRDefault="008846CC" w:rsidP="008846CC">
      <w:pPr>
        <w:tabs>
          <w:tab w:val="left" w:pos="2268"/>
        </w:tabs>
        <w:spacing w:after="160" w:line="300" w:lineRule="auto"/>
        <w:jc w:val="both"/>
        <w:rPr>
          <w:rFonts w:ascii="Arial" w:hAnsi="Arial" w:cs="Arial"/>
          <w:b/>
          <w:sz w:val="24"/>
          <w:szCs w:val="24"/>
        </w:rPr>
      </w:pPr>
      <w:r w:rsidRPr="004654A2">
        <w:rPr>
          <w:rFonts w:ascii="Arial" w:hAnsi="Arial" w:cs="Arial"/>
          <w:b/>
          <w:sz w:val="24"/>
          <w:szCs w:val="24"/>
        </w:rPr>
        <w:t>4. Dos requisitos da contratação administrativa</w:t>
      </w:r>
    </w:p>
    <w:p w:rsidR="008846CC" w:rsidRPr="004654A2" w:rsidRDefault="008846CC" w:rsidP="008846CC">
      <w:pPr>
        <w:tabs>
          <w:tab w:val="left" w:pos="2268"/>
        </w:tabs>
        <w:spacing w:after="160" w:line="300" w:lineRule="auto"/>
        <w:jc w:val="both"/>
        <w:rPr>
          <w:rFonts w:ascii="Arial" w:hAnsi="Arial" w:cs="Arial"/>
          <w:sz w:val="24"/>
          <w:szCs w:val="24"/>
        </w:rPr>
      </w:pPr>
      <w:r w:rsidRPr="004654A2">
        <w:rPr>
          <w:rFonts w:ascii="Arial" w:hAnsi="Arial" w:cs="Arial"/>
          <w:sz w:val="24"/>
          <w:szCs w:val="24"/>
        </w:rPr>
        <w:t>4.1. A contratação administrativa deverá observar os seguintes requisitos:</w:t>
      </w:r>
    </w:p>
    <w:p w:rsidR="008846CC" w:rsidRPr="004654A2" w:rsidRDefault="008846CC" w:rsidP="008846CC">
      <w:pPr>
        <w:tabs>
          <w:tab w:val="left" w:pos="2268"/>
        </w:tabs>
        <w:spacing w:after="160" w:line="300" w:lineRule="auto"/>
        <w:jc w:val="both"/>
        <w:rPr>
          <w:rFonts w:ascii="Arial" w:hAnsi="Arial" w:cs="Arial"/>
          <w:sz w:val="24"/>
          <w:szCs w:val="24"/>
        </w:rPr>
      </w:pPr>
      <w:r w:rsidRPr="004654A2">
        <w:rPr>
          <w:rFonts w:ascii="Arial" w:hAnsi="Arial" w:cs="Arial"/>
          <w:sz w:val="24"/>
          <w:szCs w:val="24"/>
        </w:rPr>
        <w:t>4.1.1. Sustentabilidade ambiental.</w:t>
      </w:r>
    </w:p>
    <w:p w:rsidR="008846CC" w:rsidRPr="004654A2" w:rsidRDefault="008846CC" w:rsidP="008846CC">
      <w:pPr>
        <w:tabs>
          <w:tab w:val="left" w:pos="2268"/>
        </w:tabs>
        <w:spacing w:after="160" w:line="300" w:lineRule="auto"/>
        <w:jc w:val="both"/>
        <w:rPr>
          <w:rFonts w:ascii="Arial" w:hAnsi="Arial" w:cs="Arial"/>
          <w:sz w:val="24"/>
          <w:szCs w:val="24"/>
        </w:rPr>
      </w:pPr>
      <w:r w:rsidRPr="004654A2">
        <w:rPr>
          <w:rFonts w:ascii="Arial" w:hAnsi="Arial" w:cs="Arial"/>
          <w:sz w:val="24"/>
          <w:szCs w:val="24"/>
        </w:rPr>
        <w:t>4.2. Não será admitida a subcontratação do objeto do contrato administrativo.</w:t>
      </w:r>
    </w:p>
    <w:p w:rsidR="008846CC" w:rsidRPr="004654A2" w:rsidRDefault="008846CC" w:rsidP="008846CC">
      <w:pPr>
        <w:tabs>
          <w:tab w:val="left" w:pos="2268"/>
        </w:tabs>
        <w:spacing w:after="160" w:line="300" w:lineRule="auto"/>
        <w:jc w:val="both"/>
        <w:rPr>
          <w:rFonts w:ascii="Arial" w:hAnsi="Arial" w:cs="Arial"/>
          <w:sz w:val="24"/>
          <w:szCs w:val="24"/>
        </w:rPr>
      </w:pPr>
      <w:r w:rsidRPr="004654A2">
        <w:rPr>
          <w:rFonts w:ascii="Arial" w:hAnsi="Arial" w:cs="Arial"/>
          <w:sz w:val="24"/>
          <w:szCs w:val="24"/>
        </w:rPr>
        <w:t>4.3. Não haverá exigência da garantia da contratação administrativa em razão do seu baixo valor.</w:t>
      </w:r>
    </w:p>
    <w:p w:rsidR="008846CC" w:rsidRPr="004654A2" w:rsidRDefault="008846CC" w:rsidP="008846CC">
      <w:pPr>
        <w:pStyle w:val="PargrafodaLista"/>
        <w:spacing w:after="160" w:line="300" w:lineRule="auto"/>
        <w:ind w:left="0"/>
        <w:jc w:val="both"/>
        <w:rPr>
          <w:rFonts w:ascii="Arial" w:hAnsi="Arial" w:cs="Arial"/>
          <w:b/>
          <w:sz w:val="24"/>
          <w:szCs w:val="24"/>
        </w:rPr>
      </w:pPr>
      <w:r w:rsidRPr="004654A2">
        <w:rPr>
          <w:rFonts w:ascii="Arial" w:hAnsi="Arial" w:cs="Arial"/>
          <w:b/>
          <w:sz w:val="24"/>
          <w:szCs w:val="24"/>
        </w:rPr>
        <w:t xml:space="preserve">5. Do modelo de execução do objeto </w:t>
      </w:r>
    </w:p>
    <w:p w:rsidR="008846CC" w:rsidRPr="004654A2" w:rsidRDefault="008846CC" w:rsidP="008846CC">
      <w:pPr>
        <w:pStyle w:val="Nivel2"/>
        <w:spacing w:before="0" w:after="160" w:line="300" w:lineRule="auto"/>
        <w:rPr>
          <w:color w:val="auto"/>
          <w:sz w:val="24"/>
          <w:szCs w:val="24"/>
        </w:rPr>
      </w:pPr>
      <w:r w:rsidRPr="004654A2">
        <w:rPr>
          <w:color w:val="auto"/>
          <w:sz w:val="24"/>
          <w:szCs w:val="24"/>
        </w:rPr>
        <w:t>5.1. A execução do objeto seguirá a seguinte dinâmica:</w:t>
      </w:r>
    </w:p>
    <w:p w:rsidR="008846CC" w:rsidRPr="004654A2" w:rsidRDefault="008846CC" w:rsidP="008846CC">
      <w:pPr>
        <w:pStyle w:val="Nivel2"/>
        <w:spacing w:before="0" w:after="160" w:line="300" w:lineRule="auto"/>
        <w:rPr>
          <w:color w:val="auto"/>
          <w:sz w:val="24"/>
          <w:szCs w:val="24"/>
        </w:rPr>
      </w:pPr>
      <w:r w:rsidRPr="004654A2">
        <w:rPr>
          <w:bCs/>
          <w:color w:val="auto"/>
          <w:sz w:val="24"/>
          <w:szCs w:val="24"/>
        </w:rPr>
        <w:t xml:space="preserve">5.1.1. Em até 5 dias após a contratação </w:t>
      </w:r>
      <w:r w:rsidRPr="004654A2">
        <w:rPr>
          <w:color w:val="auto"/>
          <w:sz w:val="24"/>
          <w:szCs w:val="24"/>
        </w:rPr>
        <w:t>está previsto para o início da execução do objeto.</w:t>
      </w:r>
    </w:p>
    <w:p w:rsidR="008846CC" w:rsidRPr="000A0864" w:rsidRDefault="008846CC" w:rsidP="008846CC">
      <w:pPr>
        <w:pStyle w:val="Nivel2"/>
        <w:spacing w:before="0" w:after="160" w:line="300" w:lineRule="auto"/>
        <w:rPr>
          <w:color w:val="auto"/>
          <w:sz w:val="24"/>
          <w:szCs w:val="24"/>
        </w:rPr>
      </w:pPr>
      <w:r w:rsidRPr="004654A2">
        <w:rPr>
          <w:color w:val="auto"/>
          <w:sz w:val="24"/>
          <w:szCs w:val="24"/>
        </w:rPr>
        <w:t xml:space="preserve">5.1.2. Os métodos, as rotinas, as etapas, as tecnologias de procedimentos, a </w:t>
      </w:r>
      <w:r w:rsidRPr="000A0864">
        <w:rPr>
          <w:color w:val="auto"/>
          <w:sz w:val="24"/>
          <w:szCs w:val="24"/>
        </w:rPr>
        <w:t>frequência e a periodicidade de execução do trabalho são as seguintes:</w:t>
      </w:r>
    </w:p>
    <w:p w:rsidR="008846CC" w:rsidRPr="004654A2" w:rsidRDefault="008846CC" w:rsidP="008846CC">
      <w:pPr>
        <w:pStyle w:val="Nivel2"/>
        <w:spacing w:before="0" w:after="160" w:line="300" w:lineRule="auto"/>
        <w:rPr>
          <w:color w:val="auto"/>
          <w:sz w:val="24"/>
          <w:szCs w:val="24"/>
        </w:rPr>
      </w:pPr>
      <w:r w:rsidRPr="000A0864">
        <w:rPr>
          <w:color w:val="auto"/>
          <w:sz w:val="24"/>
          <w:szCs w:val="24"/>
        </w:rPr>
        <w:t xml:space="preserve">5.1.2.1. O </w:t>
      </w:r>
      <w:r>
        <w:rPr>
          <w:color w:val="auto"/>
          <w:sz w:val="24"/>
          <w:szCs w:val="24"/>
        </w:rPr>
        <w:t>local e horário da prestação de</w:t>
      </w:r>
      <w:r w:rsidRPr="00E33EC7">
        <w:rPr>
          <w:sz w:val="24"/>
          <w:szCs w:val="24"/>
        </w:rPr>
        <w:t xml:space="preserve"> </w:t>
      </w:r>
      <w:r>
        <w:rPr>
          <w:sz w:val="24"/>
          <w:szCs w:val="24"/>
        </w:rPr>
        <w:t xml:space="preserve">prestação de serviços para entretenimento/acolhimento e fotos com as famílias e crianças para o evento de </w:t>
      </w:r>
      <w:r>
        <w:rPr>
          <w:sz w:val="24"/>
          <w:szCs w:val="24"/>
        </w:rPr>
        <w:lastRenderedPageBreak/>
        <w:t xml:space="preserve">inauguração da nova creche. Personagens vivos do desenho </w:t>
      </w:r>
      <w:proofErr w:type="spellStart"/>
      <w:r>
        <w:rPr>
          <w:sz w:val="24"/>
          <w:szCs w:val="24"/>
        </w:rPr>
        <w:t>bolofofos</w:t>
      </w:r>
      <w:proofErr w:type="spellEnd"/>
      <w:r>
        <w:rPr>
          <w:sz w:val="24"/>
          <w:szCs w:val="24"/>
        </w:rPr>
        <w:t xml:space="preserve"> e da Patrulha canina</w:t>
      </w:r>
      <w:r w:rsidRPr="000A0864">
        <w:rPr>
          <w:sz w:val="24"/>
          <w:szCs w:val="24"/>
        </w:rPr>
        <w:t xml:space="preserve"> para a Secretária de Educação</w:t>
      </w:r>
      <w:r w:rsidRPr="000A0864">
        <w:rPr>
          <w:bCs/>
          <w:sz w:val="24"/>
          <w:szCs w:val="24"/>
        </w:rPr>
        <w:t>, do Município de Santo Antônio do Grama/MG</w:t>
      </w:r>
      <w:r w:rsidRPr="000A0864">
        <w:rPr>
          <w:color w:val="auto"/>
          <w:sz w:val="24"/>
          <w:szCs w:val="24"/>
        </w:rPr>
        <w:t>.</w:t>
      </w:r>
    </w:p>
    <w:p w:rsidR="008846CC" w:rsidRPr="000A0864" w:rsidRDefault="008846CC" w:rsidP="008846CC">
      <w:pPr>
        <w:pStyle w:val="Nivel2"/>
        <w:spacing w:before="0" w:after="160" w:line="300" w:lineRule="auto"/>
        <w:rPr>
          <w:bCs/>
          <w:color w:val="auto"/>
          <w:sz w:val="24"/>
          <w:szCs w:val="24"/>
        </w:rPr>
      </w:pPr>
      <w:r w:rsidRPr="000A0864">
        <w:rPr>
          <w:color w:val="auto"/>
          <w:sz w:val="24"/>
          <w:szCs w:val="24"/>
        </w:rPr>
        <w:t xml:space="preserve">5.2. </w:t>
      </w:r>
      <w:r w:rsidRPr="000A0864">
        <w:rPr>
          <w:bCs/>
          <w:color w:val="auto"/>
          <w:sz w:val="24"/>
          <w:szCs w:val="24"/>
        </w:rPr>
        <w:t>Para a perfeita contratação de</w:t>
      </w:r>
      <w:r w:rsidRPr="00E4483D">
        <w:rPr>
          <w:rFonts w:ascii="Segoe UI" w:hAnsi="Segoe UI" w:cs="Segoe UI"/>
          <w:sz w:val="23"/>
          <w:szCs w:val="23"/>
        </w:rPr>
        <w:t xml:space="preserve"> </w:t>
      </w:r>
      <w:proofErr w:type="spellStart"/>
      <w:r w:rsidRPr="000A0864">
        <w:rPr>
          <w:rFonts w:ascii="Segoe UI" w:hAnsi="Segoe UI" w:cs="Segoe UI"/>
          <w:sz w:val="23"/>
          <w:szCs w:val="23"/>
        </w:rPr>
        <w:t>de</w:t>
      </w:r>
      <w:proofErr w:type="spellEnd"/>
      <w:r w:rsidRPr="00E33EC7">
        <w:rPr>
          <w:sz w:val="24"/>
          <w:szCs w:val="24"/>
        </w:rPr>
        <w:t xml:space="preserve"> </w:t>
      </w:r>
      <w:r>
        <w:rPr>
          <w:sz w:val="24"/>
          <w:szCs w:val="24"/>
        </w:rPr>
        <w:t xml:space="preserve">prestação de serviços para entretenimento/acolhimento e fotos com as famílias e crianças para o evento de inauguração da nova creche. Personagens vivos do desenho </w:t>
      </w:r>
      <w:proofErr w:type="spellStart"/>
      <w:r>
        <w:rPr>
          <w:sz w:val="24"/>
          <w:szCs w:val="24"/>
        </w:rPr>
        <w:t>bolofofos</w:t>
      </w:r>
      <w:proofErr w:type="spellEnd"/>
      <w:r>
        <w:rPr>
          <w:sz w:val="24"/>
          <w:szCs w:val="24"/>
        </w:rPr>
        <w:t xml:space="preserve"> e da Patrulha canina</w:t>
      </w:r>
      <w:r w:rsidRPr="000A0864">
        <w:rPr>
          <w:b/>
          <w:bCs/>
          <w:color w:val="auto"/>
          <w:sz w:val="24"/>
          <w:szCs w:val="24"/>
        </w:rPr>
        <w:t>,</w:t>
      </w:r>
      <w:r w:rsidRPr="000A0864">
        <w:rPr>
          <w:bCs/>
          <w:color w:val="auto"/>
          <w:sz w:val="24"/>
          <w:szCs w:val="24"/>
        </w:rPr>
        <w:t xml:space="preserve"> o (a) contratado (a) deverá disponibilizar os materiais, equipamentos, ferramentas e utensílios necessários, nas quantidades estimadas e qualidades a seguir estabelecidas, promovendo sua substituição quando necessário.</w:t>
      </w:r>
    </w:p>
    <w:p w:rsidR="008846CC" w:rsidRPr="004654A2" w:rsidRDefault="008846CC" w:rsidP="008846CC">
      <w:pPr>
        <w:pStyle w:val="PargrafodaLista"/>
        <w:spacing w:after="160" w:line="300" w:lineRule="auto"/>
        <w:ind w:left="0"/>
        <w:jc w:val="both"/>
        <w:rPr>
          <w:rFonts w:ascii="Arial" w:hAnsi="Arial" w:cs="Arial"/>
          <w:sz w:val="24"/>
          <w:szCs w:val="24"/>
        </w:rPr>
      </w:pPr>
      <w:r w:rsidRPr="000A0864">
        <w:rPr>
          <w:rFonts w:ascii="Arial" w:hAnsi="Arial" w:cs="Arial"/>
          <w:sz w:val="24"/>
          <w:szCs w:val="24"/>
        </w:rPr>
        <w:t xml:space="preserve">5.3. O prazo de entrega da </w:t>
      </w:r>
      <w:r>
        <w:rPr>
          <w:rFonts w:ascii="Arial" w:hAnsi="Arial" w:cs="Arial"/>
          <w:sz w:val="24"/>
          <w:szCs w:val="24"/>
        </w:rPr>
        <w:t xml:space="preserve">prestação de serviços para entretenimento/acolhimento e fotos com as famílias e crianças para o evento de inauguração da nova creche. Personagens vivos do desenho </w:t>
      </w:r>
      <w:proofErr w:type="spellStart"/>
      <w:r>
        <w:rPr>
          <w:rFonts w:ascii="Arial" w:hAnsi="Arial" w:cs="Arial"/>
          <w:sz w:val="24"/>
          <w:szCs w:val="24"/>
        </w:rPr>
        <w:t>bolofofos</w:t>
      </w:r>
      <w:proofErr w:type="spellEnd"/>
      <w:r>
        <w:rPr>
          <w:rFonts w:ascii="Arial" w:hAnsi="Arial" w:cs="Arial"/>
          <w:sz w:val="24"/>
          <w:szCs w:val="24"/>
        </w:rPr>
        <w:t xml:space="preserve"> e da Patrulha canina</w:t>
      </w:r>
      <w:r w:rsidRPr="000A0864">
        <w:rPr>
          <w:rFonts w:ascii="Arial" w:hAnsi="Arial" w:cs="Arial"/>
          <w:sz w:val="24"/>
          <w:szCs w:val="24"/>
        </w:rPr>
        <w:t xml:space="preserve"> é de até trinta dias úteis, contados da Ordem de Fornecimento – OF.</w:t>
      </w:r>
    </w:p>
    <w:p w:rsidR="008846CC" w:rsidRPr="004654A2" w:rsidRDefault="008846CC" w:rsidP="008846CC">
      <w:pPr>
        <w:pStyle w:val="Nivel2"/>
        <w:spacing w:before="0" w:after="160" w:line="300" w:lineRule="auto"/>
        <w:rPr>
          <w:bCs/>
          <w:color w:val="auto"/>
          <w:sz w:val="24"/>
          <w:szCs w:val="24"/>
        </w:rPr>
      </w:pPr>
      <w:r w:rsidRPr="004654A2">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4654A2">
        <w:rPr>
          <w:color w:val="auto"/>
          <w:sz w:val="24"/>
          <w:szCs w:val="24"/>
        </w:rPr>
        <w:t>força</w:t>
      </w:r>
      <w:r w:rsidRPr="004654A2">
        <w:rPr>
          <w:bCs/>
          <w:color w:val="auto"/>
          <w:sz w:val="24"/>
          <w:szCs w:val="24"/>
        </w:rPr>
        <w:t xml:space="preserve"> maior.</w:t>
      </w:r>
    </w:p>
    <w:p w:rsidR="008846CC" w:rsidRPr="004654A2" w:rsidRDefault="008846CC" w:rsidP="008846CC">
      <w:pPr>
        <w:pStyle w:val="Nivel2"/>
        <w:spacing w:before="0" w:after="160" w:line="300" w:lineRule="auto"/>
        <w:rPr>
          <w:bCs/>
          <w:color w:val="auto"/>
          <w:sz w:val="24"/>
          <w:szCs w:val="24"/>
        </w:rPr>
      </w:pPr>
      <w:r w:rsidRPr="000A0864">
        <w:rPr>
          <w:bCs/>
          <w:color w:val="auto"/>
          <w:sz w:val="24"/>
          <w:szCs w:val="24"/>
        </w:rPr>
        <w:t>5.5. A</w:t>
      </w:r>
      <w:r w:rsidRPr="000A0864">
        <w:rPr>
          <w:sz w:val="24"/>
          <w:szCs w:val="24"/>
        </w:rPr>
        <w:t xml:space="preserve"> contratação de</w:t>
      </w:r>
      <w:r w:rsidRPr="00E4483D">
        <w:rPr>
          <w:rFonts w:ascii="Segoe UI" w:hAnsi="Segoe UI" w:cs="Segoe UI"/>
          <w:sz w:val="23"/>
          <w:szCs w:val="23"/>
        </w:rPr>
        <w:t xml:space="preserve"> </w:t>
      </w:r>
      <w:proofErr w:type="spellStart"/>
      <w:r w:rsidRPr="000A0864">
        <w:rPr>
          <w:rFonts w:ascii="Segoe UI" w:hAnsi="Segoe UI" w:cs="Segoe UI"/>
          <w:sz w:val="23"/>
          <w:szCs w:val="23"/>
        </w:rPr>
        <w:t>de</w:t>
      </w:r>
      <w:proofErr w:type="spellEnd"/>
      <w:r w:rsidRPr="00E33EC7">
        <w:rPr>
          <w:sz w:val="24"/>
          <w:szCs w:val="24"/>
        </w:rPr>
        <w:t xml:space="preserve"> </w:t>
      </w:r>
      <w:r>
        <w:rPr>
          <w:sz w:val="24"/>
          <w:szCs w:val="24"/>
        </w:rPr>
        <w:t xml:space="preserve">prestação de serviços para entretenimento/acolhimento e fotos com as famílias e crianças para o evento de inauguração da nova creche. Personagens vivos do desenho </w:t>
      </w:r>
      <w:proofErr w:type="spellStart"/>
      <w:r>
        <w:rPr>
          <w:sz w:val="24"/>
          <w:szCs w:val="24"/>
        </w:rPr>
        <w:t>bolofofos</w:t>
      </w:r>
      <w:proofErr w:type="spellEnd"/>
      <w:r>
        <w:rPr>
          <w:sz w:val="24"/>
          <w:szCs w:val="24"/>
        </w:rPr>
        <w:t xml:space="preserve"> e da Patrulha canina</w:t>
      </w:r>
      <w:r w:rsidRPr="000A0864">
        <w:rPr>
          <w:sz w:val="24"/>
          <w:szCs w:val="24"/>
        </w:rPr>
        <w:t>,</w:t>
      </w:r>
      <w:r w:rsidRPr="000A0864">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8846CC" w:rsidRPr="004654A2" w:rsidRDefault="008846CC" w:rsidP="008846CC">
      <w:pPr>
        <w:pStyle w:val="Nivel2"/>
        <w:spacing w:before="0" w:after="160" w:line="300" w:lineRule="auto"/>
        <w:rPr>
          <w:bCs/>
          <w:color w:val="auto"/>
          <w:sz w:val="24"/>
          <w:szCs w:val="24"/>
        </w:rPr>
      </w:pPr>
      <w:r w:rsidRPr="004654A2">
        <w:rPr>
          <w:bCs/>
          <w:color w:val="auto"/>
          <w:sz w:val="24"/>
          <w:szCs w:val="24"/>
        </w:rPr>
        <w:t>5.5.1. O recebimento provisório poderá ser efetivado no atesto da nota fiscal pelo(a) servidor(a) público(a) municipal pelo acompanhamento e fiscalização do contrato administrativo.</w:t>
      </w:r>
    </w:p>
    <w:p w:rsidR="008846CC" w:rsidRPr="000A0864" w:rsidRDefault="008846CC" w:rsidP="008846CC">
      <w:pPr>
        <w:pStyle w:val="Nivel2"/>
        <w:spacing w:before="0" w:after="160" w:line="300" w:lineRule="auto"/>
        <w:rPr>
          <w:bCs/>
          <w:color w:val="auto"/>
          <w:sz w:val="24"/>
          <w:szCs w:val="24"/>
        </w:rPr>
      </w:pPr>
      <w:r w:rsidRPr="000A0864">
        <w:rPr>
          <w:bCs/>
          <w:color w:val="auto"/>
          <w:sz w:val="24"/>
          <w:szCs w:val="24"/>
        </w:rPr>
        <w:t xml:space="preserve">5.6. A contratação de </w:t>
      </w:r>
      <w:proofErr w:type="spellStart"/>
      <w:r w:rsidRPr="000A0864">
        <w:rPr>
          <w:rFonts w:ascii="Segoe UI" w:hAnsi="Segoe UI" w:cs="Segoe UI"/>
          <w:sz w:val="23"/>
          <w:szCs w:val="23"/>
        </w:rPr>
        <w:t>de</w:t>
      </w:r>
      <w:proofErr w:type="spellEnd"/>
      <w:r w:rsidRPr="00E33EC7">
        <w:rPr>
          <w:sz w:val="24"/>
          <w:szCs w:val="24"/>
        </w:rPr>
        <w:t xml:space="preserve"> </w:t>
      </w:r>
      <w:r>
        <w:rPr>
          <w:sz w:val="24"/>
          <w:szCs w:val="24"/>
        </w:rPr>
        <w:t xml:space="preserve">prestação de serviços para entretenimento/acolhimento e fotos com as famílias e crianças para o evento de inauguração da nova creche. Personagens vivos do desenho </w:t>
      </w:r>
      <w:proofErr w:type="spellStart"/>
      <w:r>
        <w:rPr>
          <w:sz w:val="24"/>
          <w:szCs w:val="24"/>
        </w:rPr>
        <w:t>bolofofos</w:t>
      </w:r>
      <w:proofErr w:type="spellEnd"/>
      <w:r>
        <w:rPr>
          <w:sz w:val="24"/>
          <w:szCs w:val="24"/>
        </w:rPr>
        <w:t xml:space="preserve"> e da Patrulha canina</w:t>
      </w:r>
      <w:r w:rsidRPr="000A0864">
        <w:rPr>
          <w:bCs/>
          <w:color w:val="auto"/>
          <w:sz w:val="24"/>
          <w:szCs w:val="24"/>
        </w:rPr>
        <w:t xml:space="preserve"> poderão ser rejeitados, no todo ou em parte, quando em desacordo com as especificações constantes neste TR e na proposta, devendo ser substituídos no prazo de cinco </w:t>
      </w:r>
      <w:r w:rsidRPr="000A0864">
        <w:rPr>
          <w:bCs/>
          <w:color w:val="auto"/>
          <w:sz w:val="24"/>
          <w:szCs w:val="24"/>
        </w:rPr>
        <w:lastRenderedPageBreak/>
        <w:t>dias úteis, a contar da notificação do(a) contratado(a), às suas custas, sem prejuízo da aplicação das penalidades.</w:t>
      </w:r>
    </w:p>
    <w:p w:rsidR="008846CC" w:rsidRPr="000A0864" w:rsidRDefault="008846CC" w:rsidP="008846CC">
      <w:pPr>
        <w:pStyle w:val="Nivel2"/>
        <w:spacing w:before="0" w:after="160" w:line="300" w:lineRule="auto"/>
        <w:rPr>
          <w:sz w:val="24"/>
          <w:szCs w:val="24"/>
        </w:rPr>
      </w:pPr>
      <w:r w:rsidRPr="000A0864">
        <w:rPr>
          <w:bCs/>
          <w:color w:val="auto"/>
          <w:sz w:val="24"/>
          <w:szCs w:val="24"/>
        </w:rPr>
        <w:t>5.7. A</w:t>
      </w:r>
      <w:r w:rsidRPr="000A0864">
        <w:rPr>
          <w:sz w:val="24"/>
          <w:szCs w:val="24"/>
        </w:rPr>
        <w:t xml:space="preserve"> contratação de</w:t>
      </w:r>
      <w:r w:rsidRPr="00E4483D">
        <w:rPr>
          <w:rFonts w:ascii="Segoe UI" w:hAnsi="Segoe UI" w:cs="Segoe UI"/>
          <w:sz w:val="23"/>
          <w:szCs w:val="23"/>
        </w:rPr>
        <w:t xml:space="preserve"> </w:t>
      </w:r>
      <w:proofErr w:type="spellStart"/>
      <w:r w:rsidRPr="000A0864">
        <w:rPr>
          <w:rFonts w:ascii="Segoe UI" w:hAnsi="Segoe UI" w:cs="Segoe UI"/>
          <w:sz w:val="23"/>
          <w:szCs w:val="23"/>
        </w:rPr>
        <w:t>de</w:t>
      </w:r>
      <w:proofErr w:type="spellEnd"/>
      <w:r w:rsidRPr="00E33EC7">
        <w:rPr>
          <w:sz w:val="24"/>
          <w:szCs w:val="24"/>
        </w:rPr>
        <w:t xml:space="preserve"> </w:t>
      </w:r>
      <w:r>
        <w:rPr>
          <w:sz w:val="24"/>
          <w:szCs w:val="24"/>
        </w:rPr>
        <w:t xml:space="preserve">prestação de serviços para entretenimento/acolhimento e fotos com as famílias e crianças para o evento de inauguração da nova creche. Personagens vivos do desenho </w:t>
      </w:r>
      <w:proofErr w:type="spellStart"/>
      <w:r>
        <w:rPr>
          <w:sz w:val="24"/>
          <w:szCs w:val="24"/>
        </w:rPr>
        <w:t>bolofofos</w:t>
      </w:r>
      <w:proofErr w:type="spellEnd"/>
      <w:r>
        <w:rPr>
          <w:sz w:val="24"/>
          <w:szCs w:val="24"/>
        </w:rPr>
        <w:t xml:space="preserve"> e da Patrulha canina</w:t>
      </w:r>
      <w:r w:rsidRPr="000A0864">
        <w:rPr>
          <w:sz w:val="24"/>
          <w:szCs w:val="24"/>
        </w:rPr>
        <w:t xml:space="preserve">, </w:t>
      </w:r>
      <w:r w:rsidRPr="000A0864">
        <w:rPr>
          <w:bCs/>
          <w:color w:val="auto"/>
          <w:sz w:val="24"/>
          <w:szCs w:val="24"/>
        </w:rPr>
        <w:t>serão recebidos definitivamente no prazo de cinco dias úteis, pelo (a) servidor (a) público (a) municipal ou comissão, contados do recebimento provisório, após a verificação da efetiva prestação e</w:t>
      </w:r>
      <w:r w:rsidRPr="008846CC">
        <w:rPr>
          <w:sz w:val="24"/>
          <w:szCs w:val="24"/>
        </w:rPr>
        <w:t xml:space="preserve"> </w:t>
      </w:r>
      <w:r>
        <w:rPr>
          <w:sz w:val="24"/>
          <w:szCs w:val="24"/>
        </w:rPr>
        <w:t xml:space="preserve">prestação de serviços para entretenimento/acolhimento e fotos com as famílias e crianças para o evento de inauguração da nova creche. Personagens vivos do desenho </w:t>
      </w:r>
      <w:proofErr w:type="spellStart"/>
      <w:r>
        <w:rPr>
          <w:sz w:val="24"/>
          <w:szCs w:val="24"/>
        </w:rPr>
        <w:t>bolofofos</w:t>
      </w:r>
      <w:proofErr w:type="spellEnd"/>
      <w:r>
        <w:rPr>
          <w:sz w:val="24"/>
          <w:szCs w:val="24"/>
        </w:rPr>
        <w:t xml:space="preserve"> e da Patrulha canina</w:t>
      </w:r>
      <w:r w:rsidRPr="000A0864">
        <w:rPr>
          <w:sz w:val="24"/>
          <w:szCs w:val="24"/>
        </w:rPr>
        <w:t>.</w:t>
      </w:r>
    </w:p>
    <w:p w:rsidR="008846CC" w:rsidRPr="004654A2" w:rsidRDefault="008846CC" w:rsidP="008846CC">
      <w:pPr>
        <w:pStyle w:val="Nivel2"/>
        <w:spacing w:before="0" w:after="160" w:line="300" w:lineRule="auto"/>
        <w:rPr>
          <w:bCs/>
          <w:color w:val="auto"/>
          <w:sz w:val="24"/>
          <w:szCs w:val="24"/>
        </w:rPr>
      </w:pPr>
      <w:r w:rsidRPr="000A0864">
        <w:rPr>
          <w:bCs/>
          <w:color w:val="auto"/>
          <w:sz w:val="24"/>
          <w:szCs w:val="24"/>
        </w:rPr>
        <w:t>5.7.1. O recebimento definitivo poderá ser efetivado no atesto da nota</w:t>
      </w:r>
      <w:r w:rsidRPr="004654A2">
        <w:rPr>
          <w:bCs/>
          <w:color w:val="auto"/>
          <w:sz w:val="24"/>
          <w:szCs w:val="24"/>
        </w:rPr>
        <w:t xml:space="preserve"> fiscal pelo pelo(a) pelo(a) servidor(a) público(a) municipal ou comissão, após atesto pelo(a) responsável pelo(a) fiscal do contrato administrativo.</w:t>
      </w:r>
    </w:p>
    <w:p w:rsidR="008846CC" w:rsidRPr="004654A2" w:rsidRDefault="008846CC" w:rsidP="008846CC">
      <w:pPr>
        <w:pStyle w:val="Nivel2"/>
        <w:spacing w:before="0" w:after="160" w:line="300" w:lineRule="auto"/>
        <w:rPr>
          <w:bCs/>
          <w:color w:val="auto"/>
          <w:sz w:val="24"/>
          <w:szCs w:val="24"/>
        </w:rPr>
      </w:pPr>
      <w:r w:rsidRPr="004654A2">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8846CC" w:rsidRPr="004654A2" w:rsidRDefault="008846CC" w:rsidP="008846CC">
      <w:pPr>
        <w:pStyle w:val="Nivel2"/>
        <w:spacing w:before="0" w:after="160" w:line="300" w:lineRule="auto"/>
        <w:rPr>
          <w:bCs/>
          <w:color w:val="auto"/>
          <w:sz w:val="24"/>
          <w:szCs w:val="24"/>
        </w:rPr>
      </w:pPr>
      <w:r w:rsidRPr="000A0864">
        <w:rPr>
          <w:bCs/>
          <w:color w:val="auto"/>
          <w:sz w:val="24"/>
          <w:szCs w:val="24"/>
        </w:rPr>
        <w:t xml:space="preserve">5.9. O recebimento provisório ou definitivo não excluirá a responsabilidade civil pela solidez e pela segurança da </w:t>
      </w:r>
      <w:r w:rsidRPr="000A0864">
        <w:rPr>
          <w:rFonts w:ascii="Segoe UI" w:hAnsi="Segoe UI" w:cs="Segoe UI"/>
          <w:sz w:val="23"/>
          <w:szCs w:val="23"/>
        </w:rPr>
        <w:t>de</w:t>
      </w:r>
      <w:r w:rsidRPr="00E33EC7">
        <w:rPr>
          <w:sz w:val="24"/>
          <w:szCs w:val="24"/>
        </w:rPr>
        <w:t xml:space="preserve"> </w:t>
      </w:r>
      <w:r>
        <w:rPr>
          <w:sz w:val="24"/>
          <w:szCs w:val="24"/>
        </w:rPr>
        <w:t xml:space="preserve">prestação de serviços para entretenimento/acolhimento e fotos com as famílias e crianças para o evento de inauguração da nova creche. Personagens vivos do desenho </w:t>
      </w:r>
      <w:proofErr w:type="spellStart"/>
      <w:r>
        <w:rPr>
          <w:sz w:val="24"/>
          <w:szCs w:val="24"/>
        </w:rPr>
        <w:t>bolofofos</w:t>
      </w:r>
      <w:proofErr w:type="spellEnd"/>
      <w:r>
        <w:rPr>
          <w:sz w:val="24"/>
          <w:szCs w:val="24"/>
        </w:rPr>
        <w:t xml:space="preserve"> e da Patrulha canina</w:t>
      </w:r>
      <w:r w:rsidRPr="000A0864">
        <w:rPr>
          <w:bCs/>
          <w:color w:val="auto"/>
          <w:sz w:val="24"/>
          <w:szCs w:val="24"/>
        </w:rPr>
        <w:t xml:space="preserve"> nem a responsabilidade ético-profissional pela perfeita execução do contrato administrativo.</w:t>
      </w:r>
    </w:p>
    <w:p w:rsidR="008846CC" w:rsidRPr="004654A2" w:rsidRDefault="008846CC" w:rsidP="008846CC">
      <w:pPr>
        <w:tabs>
          <w:tab w:val="left" w:pos="2268"/>
        </w:tabs>
        <w:spacing w:after="160" w:line="300" w:lineRule="auto"/>
        <w:jc w:val="both"/>
        <w:rPr>
          <w:rFonts w:ascii="Arial" w:hAnsi="Arial" w:cs="Arial"/>
          <w:b/>
          <w:sz w:val="24"/>
          <w:szCs w:val="24"/>
        </w:rPr>
      </w:pPr>
      <w:r w:rsidRPr="004654A2">
        <w:rPr>
          <w:rFonts w:ascii="Arial" w:hAnsi="Arial" w:cs="Arial"/>
          <w:b/>
          <w:sz w:val="24"/>
          <w:szCs w:val="24"/>
        </w:rPr>
        <w:t>6. Do modelo de gestão do contrato administrativo</w:t>
      </w:r>
    </w:p>
    <w:p w:rsidR="008846CC" w:rsidRPr="004654A2" w:rsidRDefault="008846CC" w:rsidP="008846CC">
      <w:pPr>
        <w:pStyle w:val="Nivel2"/>
        <w:spacing w:before="0" w:after="160" w:line="300" w:lineRule="auto"/>
        <w:rPr>
          <w:color w:val="auto"/>
          <w:sz w:val="24"/>
          <w:szCs w:val="24"/>
        </w:rPr>
      </w:pPr>
      <w:r w:rsidRPr="004654A2">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8846CC" w:rsidRPr="004654A2" w:rsidRDefault="008846CC" w:rsidP="008846CC">
      <w:pPr>
        <w:pStyle w:val="Nivel2"/>
        <w:spacing w:before="0" w:after="160" w:line="300" w:lineRule="auto"/>
        <w:rPr>
          <w:color w:val="auto"/>
          <w:sz w:val="24"/>
          <w:szCs w:val="24"/>
        </w:rPr>
      </w:pPr>
      <w:bookmarkStart w:id="2" w:name="art115§1"/>
      <w:bookmarkStart w:id="3" w:name="art115§5"/>
      <w:bookmarkEnd w:id="2"/>
      <w:bookmarkEnd w:id="3"/>
      <w:r w:rsidRPr="004654A2">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8846CC" w:rsidRPr="004654A2" w:rsidRDefault="008846CC" w:rsidP="008846CC">
      <w:pPr>
        <w:pStyle w:val="Nivel2"/>
        <w:spacing w:before="0" w:after="160" w:line="300" w:lineRule="auto"/>
        <w:rPr>
          <w:color w:val="auto"/>
          <w:sz w:val="24"/>
          <w:szCs w:val="24"/>
        </w:rPr>
      </w:pPr>
      <w:r w:rsidRPr="004654A2">
        <w:rPr>
          <w:color w:val="auto"/>
          <w:sz w:val="24"/>
          <w:szCs w:val="24"/>
        </w:rPr>
        <w:t>6.3. A execução do contrato administrativo deverá ser acompanhada e fiscalizada pelo(a) fiscal do contrato administrativos, ou pelos respectivos substitutos (art. 117 da Lei nº. 14.133/2021).</w:t>
      </w:r>
    </w:p>
    <w:p w:rsidR="008846CC" w:rsidRPr="004654A2" w:rsidRDefault="008846CC" w:rsidP="008846CC">
      <w:pPr>
        <w:pStyle w:val="Nivel2"/>
        <w:spacing w:before="0" w:after="160" w:line="300" w:lineRule="auto"/>
        <w:rPr>
          <w:color w:val="auto"/>
          <w:sz w:val="24"/>
          <w:szCs w:val="24"/>
        </w:rPr>
      </w:pPr>
      <w:r w:rsidRPr="004654A2">
        <w:rPr>
          <w:color w:val="auto"/>
          <w:sz w:val="24"/>
          <w:szCs w:val="24"/>
        </w:rPr>
        <w:lastRenderedPageBreak/>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8846CC" w:rsidRPr="004654A2" w:rsidRDefault="008846CC" w:rsidP="008846CC">
      <w:pPr>
        <w:pStyle w:val="Nivel3"/>
        <w:tabs>
          <w:tab w:val="clear" w:pos="360"/>
        </w:tabs>
        <w:spacing w:before="0" w:after="160" w:line="300" w:lineRule="auto"/>
        <w:ind w:left="0"/>
        <w:contextualSpacing w:val="0"/>
        <w:rPr>
          <w:sz w:val="24"/>
          <w:szCs w:val="24"/>
        </w:rPr>
      </w:pPr>
      <w:bookmarkStart w:id="4" w:name="art117§2"/>
      <w:bookmarkEnd w:id="4"/>
      <w:r w:rsidRPr="004654A2">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8846CC" w:rsidRPr="004654A2" w:rsidRDefault="008846CC" w:rsidP="008846CC">
      <w:pPr>
        <w:pStyle w:val="Nivel3"/>
        <w:tabs>
          <w:tab w:val="clear" w:pos="360"/>
        </w:tabs>
        <w:spacing w:before="0" w:after="160" w:line="300" w:lineRule="auto"/>
        <w:ind w:left="0"/>
        <w:contextualSpacing w:val="0"/>
        <w:rPr>
          <w:sz w:val="24"/>
          <w:szCs w:val="24"/>
        </w:rPr>
      </w:pPr>
      <w:r w:rsidRPr="004654A2">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8846CC" w:rsidRPr="004654A2" w:rsidRDefault="008846CC" w:rsidP="008846CC">
      <w:pPr>
        <w:pStyle w:val="Nivel2"/>
        <w:spacing w:before="0" w:after="160" w:line="300" w:lineRule="auto"/>
        <w:rPr>
          <w:color w:val="auto"/>
          <w:sz w:val="24"/>
          <w:szCs w:val="24"/>
        </w:rPr>
      </w:pPr>
      <w:bookmarkStart w:id="5" w:name="art120"/>
      <w:bookmarkEnd w:id="5"/>
      <w:r w:rsidRPr="004654A2">
        <w:rPr>
          <w:color w:val="auto"/>
          <w:sz w:val="24"/>
          <w:szCs w:val="24"/>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6" w:name="art121"/>
      <w:bookmarkEnd w:id="6"/>
    </w:p>
    <w:p w:rsidR="008846CC" w:rsidRPr="004654A2" w:rsidRDefault="008846CC" w:rsidP="008846CC">
      <w:pPr>
        <w:pStyle w:val="Nivel2"/>
        <w:spacing w:before="0" w:after="160" w:line="300" w:lineRule="auto"/>
        <w:rPr>
          <w:color w:val="auto"/>
          <w:sz w:val="24"/>
          <w:szCs w:val="24"/>
        </w:rPr>
      </w:pPr>
      <w:r w:rsidRPr="004654A2">
        <w:rPr>
          <w:color w:val="auto"/>
          <w:sz w:val="24"/>
          <w:szCs w:val="24"/>
        </w:rPr>
        <w:t>6.8. Somente o(a) Contratado(a) será responsável pelos encargos trabalhistas, previdenciários, fiscais e comerciais resultantes da execução do contrato administrativo (art. 121 da Lei nº. 14.133/2021).</w:t>
      </w:r>
    </w:p>
    <w:p w:rsidR="008846CC" w:rsidRPr="004654A2" w:rsidRDefault="008846CC" w:rsidP="008846CC">
      <w:pPr>
        <w:pStyle w:val="Nivel3"/>
        <w:tabs>
          <w:tab w:val="clear" w:pos="360"/>
        </w:tabs>
        <w:spacing w:before="0" w:after="160" w:line="300" w:lineRule="auto"/>
        <w:ind w:left="0"/>
        <w:contextualSpacing w:val="0"/>
        <w:rPr>
          <w:sz w:val="24"/>
          <w:szCs w:val="24"/>
        </w:rPr>
      </w:pPr>
      <w:bookmarkStart w:id="7" w:name="art121§1"/>
      <w:bookmarkEnd w:id="7"/>
      <w:r w:rsidRPr="004654A2">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8" w:name="art122"/>
      <w:bookmarkStart w:id="9" w:name="art122§1"/>
      <w:bookmarkStart w:id="10" w:name="art122§2"/>
      <w:bookmarkStart w:id="11" w:name="art122§3"/>
      <w:bookmarkStart w:id="12" w:name="art123"/>
      <w:bookmarkEnd w:id="8"/>
      <w:bookmarkEnd w:id="9"/>
      <w:bookmarkEnd w:id="10"/>
      <w:bookmarkEnd w:id="11"/>
      <w:bookmarkEnd w:id="12"/>
    </w:p>
    <w:p w:rsidR="008846CC" w:rsidRPr="004654A2" w:rsidRDefault="008846CC" w:rsidP="008846CC">
      <w:pPr>
        <w:pStyle w:val="Nivel3"/>
        <w:tabs>
          <w:tab w:val="clear" w:pos="360"/>
        </w:tabs>
        <w:spacing w:before="0" w:after="160" w:line="300" w:lineRule="auto"/>
        <w:ind w:left="0"/>
        <w:contextualSpacing w:val="0"/>
        <w:rPr>
          <w:sz w:val="24"/>
          <w:szCs w:val="24"/>
        </w:rPr>
      </w:pPr>
      <w:r w:rsidRPr="004654A2">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8846CC" w:rsidRPr="004654A2" w:rsidRDefault="008846CC" w:rsidP="008846CC">
      <w:pPr>
        <w:pStyle w:val="Nivel3"/>
        <w:tabs>
          <w:tab w:val="clear" w:pos="360"/>
        </w:tabs>
        <w:spacing w:before="0" w:after="160" w:line="300" w:lineRule="auto"/>
        <w:ind w:left="0"/>
        <w:contextualSpacing w:val="0"/>
        <w:rPr>
          <w:sz w:val="24"/>
          <w:szCs w:val="24"/>
        </w:rPr>
      </w:pPr>
      <w:r w:rsidRPr="004654A2">
        <w:rPr>
          <w:sz w:val="24"/>
          <w:szCs w:val="24"/>
        </w:rPr>
        <w:t>6.11. A Administração poderá convocar representante do(a) licitante para adoção de providências que devam ser cumpridas de imediato.</w:t>
      </w:r>
    </w:p>
    <w:p w:rsidR="008846CC" w:rsidRPr="004654A2" w:rsidRDefault="008846CC" w:rsidP="008846CC">
      <w:pPr>
        <w:tabs>
          <w:tab w:val="left" w:pos="1134"/>
        </w:tabs>
        <w:spacing w:after="160" w:line="300" w:lineRule="auto"/>
        <w:jc w:val="both"/>
        <w:rPr>
          <w:rFonts w:ascii="Arial" w:hAnsi="Arial" w:cs="Arial"/>
          <w:sz w:val="24"/>
          <w:szCs w:val="24"/>
        </w:rPr>
      </w:pPr>
      <w:r w:rsidRPr="004654A2">
        <w:rPr>
          <w:rFonts w:ascii="Arial" w:hAnsi="Arial" w:cs="Arial"/>
          <w:sz w:val="24"/>
          <w:szCs w:val="24"/>
        </w:rPr>
        <w:t>6.12. O(A) Contratado(a) deve</w:t>
      </w:r>
      <w:r>
        <w:rPr>
          <w:rFonts w:ascii="Arial" w:hAnsi="Arial" w:cs="Arial"/>
          <w:sz w:val="24"/>
          <w:szCs w:val="24"/>
        </w:rPr>
        <w:t>rá manter preposto aceito pela administração no local da</w:t>
      </w:r>
      <w:r w:rsidRPr="00C13266">
        <w:rPr>
          <w:rFonts w:ascii="Arial" w:hAnsi="Arial" w:cs="Arial"/>
          <w:sz w:val="24"/>
          <w:szCs w:val="24"/>
        </w:rPr>
        <w:t xml:space="preserve"> </w:t>
      </w:r>
      <w:r>
        <w:rPr>
          <w:rFonts w:ascii="Arial" w:hAnsi="Arial" w:cs="Arial"/>
          <w:sz w:val="24"/>
          <w:szCs w:val="24"/>
        </w:rPr>
        <w:t>contratação de</w:t>
      </w:r>
      <w:r w:rsidRPr="00E4483D">
        <w:rPr>
          <w:rFonts w:ascii="Segoe UI" w:hAnsi="Segoe UI" w:cs="Segoe UI"/>
          <w:sz w:val="23"/>
          <w:szCs w:val="23"/>
        </w:rPr>
        <w:t xml:space="preserve"> </w:t>
      </w:r>
      <w:proofErr w:type="spellStart"/>
      <w:r w:rsidRPr="000A0864">
        <w:rPr>
          <w:rFonts w:ascii="Segoe UI" w:hAnsi="Segoe UI" w:cs="Segoe UI"/>
          <w:sz w:val="23"/>
          <w:szCs w:val="23"/>
        </w:rPr>
        <w:t>de</w:t>
      </w:r>
      <w:proofErr w:type="spellEnd"/>
      <w:r w:rsidRPr="00E33EC7">
        <w:rPr>
          <w:rFonts w:ascii="Arial" w:hAnsi="Arial" w:cs="Arial"/>
          <w:sz w:val="24"/>
          <w:szCs w:val="24"/>
        </w:rPr>
        <w:t xml:space="preserve"> </w:t>
      </w:r>
      <w:r>
        <w:rPr>
          <w:rFonts w:ascii="Arial" w:hAnsi="Arial" w:cs="Arial"/>
          <w:sz w:val="24"/>
          <w:szCs w:val="24"/>
        </w:rPr>
        <w:t xml:space="preserve">prestação de serviços para entretenimento/acolhimento e fotos com as famílias e crianças para o evento de inauguração da nova creche. Personagens vivos do desenho </w:t>
      </w:r>
      <w:proofErr w:type="spellStart"/>
      <w:r>
        <w:rPr>
          <w:rFonts w:ascii="Arial" w:hAnsi="Arial" w:cs="Arial"/>
          <w:sz w:val="24"/>
          <w:szCs w:val="24"/>
        </w:rPr>
        <w:t>bolofofos</w:t>
      </w:r>
      <w:proofErr w:type="spellEnd"/>
      <w:r>
        <w:rPr>
          <w:rFonts w:ascii="Arial" w:hAnsi="Arial" w:cs="Arial"/>
          <w:sz w:val="24"/>
          <w:szCs w:val="24"/>
        </w:rPr>
        <w:t xml:space="preserve"> e da Patrulha canina,</w:t>
      </w:r>
      <w:r w:rsidRPr="004654A2">
        <w:rPr>
          <w:rFonts w:ascii="Arial" w:hAnsi="Arial" w:cs="Arial"/>
          <w:sz w:val="24"/>
          <w:szCs w:val="24"/>
        </w:rPr>
        <w:t xml:space="preserve"> para representá-lo na execução do contrato administrativo (art. 118 da Lei nº 14.133/2021).</w:t>
      </w:r>
    </w:p>
    <w:p w:rsidR="008846CC" w:rsidRPr="004654A2" w:rsidRDefault="008846CC" w:rsidP="008846CC">
      <w:pPr>
        <w:tabs>
          <w:tab w:val="left" w:pos="1134"/>
        </w:tabs>
        <w:spacing w:after="160" w:line="300" w:lineRule="auto"/>
        <w:jc w:val="both"/>
        <w:rPr>
          <w:rFonts w:ascii="Arial" w:hAnsi="Arial" w:cs="Arial"/>
          <w:sz w:val="24"/>
          <w:szCs w:val="24"/>
        </w:rPr>
      </w:pPr>
      <w:r w:rsidRPr="004654A2">
        <w:rPr>
          <w:rFonts w:ascii="Arial" w:hAnsi="Arial" w:cs="Arial"/>
          <w:sz w:val="24"/>
          <w:szCs w:val="24"/>
        </w:rPr>
        <w:lastRenderedPageBreak/>
        <w:t>6.13. A indicação ou a manutenção do preposto do(a) Contratado(a) poderá ser recusada pelo contratante, desde que devidamente justificada, devendo o(a) contratado(a) designar outro para o exercício da atividade, no prazo indicado pelo fiscal.</w:t>
      </w:r>
    </w:p>
    <w:p w:rsidR="008846CC" w:rsidRPr="004654A2" w:rsidRDefault="008846CC" w:rsidP="008846CC">
      <w:pPr>
        <w:tabs>
          <w:tab w:val="left" w:pos="1134"/>
        </w:tabs>
        <w:spacing w:after="160" w:line="300" w:lineRule="auto"/>
        <w:jc w:val="both"/>
        <w:rPr>
          <w:rFonts w:ascii="Arial" w:hAnsi="Arial" w:cs="Arial"/>
          <w:sz w:val="24"/>
          <w:szCs w:val="24"/>
        </w:rPr>
      </w:pPr>
      <w:r w:rsidRPr="004654A2">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8846CC" w:rsidRPr="004654A2" w:rsidRDefault="008846CC" w:rsidP="008846CC">
      <w:pPr>
        <w:pStyle w:val="Nivel2"/>
        <w:spacing w:before="0" w:after="160" w:line="300" w:lineRule="auto"/>
        <w:rPr>
          <w:b/>
          <w:color w:val="auto"/>
          <w:sz w:val="24"/>
          <w:szCs w:val="24"/>
        </w:rPr>
      </w:pPr>
      <w:r w:rsidRPr="004654A2">
        <w:rPr>
          <w:b/>
          <w:color w:val="auto"/>
          <w:sz w:val="24"/>
          <w:szCs w:val="24"/>
        </w:rPr>
        <w:t>7. Dos critérios de medição e de pagamento</w:t>
      </w:r>
    </w:p>
    <w:p w:rsidR="008846CC" w:rsidRPr="004654A2" w:rsidRDefault="008846CC" w:rsidP="008846CC">
      <w:pPr>
        <w:pStyle w:val="Nivel2"/>
        <w:spacing w:before="0" w:after="160" w:line="300" w:lineRule="auto"/>
        <w:rPr>
          <w:color w:val="auto"/>
          <w:sz w:val="24"/>
          <w:szCs w:val="24"/>
        </w:rPr>
      </w:pPr>
      <w:r w:rsidRPr="004654A2">
        <w:rPr>
          <w:color w:val="auto"/>
          <w:sz w:val="24"/>
          <w:szCs w:val="24"/>
        </w:rPr>
        <w:t>7.1. A avaliação da execução do objeto utilizará a aceite, atesto ou recebimento, ainda que por e-mail, sem qualquer oposição, da nota fiscal com a descrição d</w:t>
      </w:r>
      <w:r>
        <w:rPr>
          <w:color w:val="auto"/>
          <w:sz w:val="24"/>
          <w:szCs w:val="24"/>
        </w:rPr>
        <w:t xml:space="preserve">a </w:t>
      </w:r>
      <w:r w:rsidRPr="000A0864">
        <w:rPr>
          <w:rFonts w:ascii="Segoe UI" w:hAnsi="Segoe UI" w:cs="Segoe UI"/>
          <w:sz w:val="23"/>
          <w:szCs w:val="23"/>
        </w:rPr>
        <w:t>de</w:t>
      </w:r>
      <w:r w:rsidRPr="00E33EC7">
        <w:rPr>
          <w:sz w:val="24"/>
          <w:szCs w:val="24"/>
        </w:rPr>
        <w:t xml:space="preserve"> </w:t>
      </w:r>
      <w:r>
        <w:rPr>
          <w:sz w:val="24"/>
          <w:szCs w:val="24"/>
        </w:rPr>
        <w:t xml:space="preserve">prestação de serviços para entretenimento/acolhimento e fotos com as famílias e crianças para o evento de inauguração da nova creche. Personagens vivos do desenho </w:t>
      </w:r>
      <w:proofErr w:type="spellStart"/>
      <w:r>
        <w:rPr>
          <w:sz w:val="24"/>
          <w:szCs w:val="24"/>
        </w:rPr>
        <w:t>bolofofos</w:t>
      </w:r>
      <w:proofErr w:type="spellEnd"/>
      <w:r>
        <w:rPr>
          <w:sz w:val="24"/>
          <w:szCs w:val="24"/>
        </w:rPr>
        <w:t xml:space="preserve"> e da Patrulha canina</w:t>
      </w:r>
      <w:r w:rsidRPr="004654A2">
        <w:rPr>
          <w:color w:val="auto"/>
          <w:sz w:val="24"/>
          <w:szCs w:val="24"/>
        </w:rPr>
        <w:t xml:space="preserve"> prestados;</w:t>
      </w:r>
    </w:p>
    <w:p w:rsidR="008846CC" w:rsidRPr="004654A2" w:rsidRDefault="008846CC" w:rsidP="008846CC">
      <w:pPr>
        <w:pStyle w:val="Nivel2"/>
        <w:spacing w:before="0" w:after="160" w:line="300" w:lineRule="auto"/>
        <w:rPr>
          <w:color w:val="auto"/>
          <w:sz w:val="24"/>
          <w:szCs w:val="24"/>
        </w:rPr>
      </w:pPr>
      <w:r w:rsidRPr="004654A2">
        <w:rPr>
          <w:color w:val="auto"/>
          <w:sz w:val="24"/>
          <w:szCs w:val="24"/>
        </w:rPr>
        <w:t>7.2. O pagamento será em até trinta dias úteis do recebimento da nota fiscal, acompanhado da comprovação de regularidade fiscal, trabalhista e social;</w:t>
      </w:r>
    </w:p>
    <w:p w:rsidR="008846CC" w:rsidRPr="004654A2" w:rsidRDefault="008846CC" w:rsidP="008846CC">
      <w:pPr>
        <w:pStyle w:val="Nivel2"/>
        <w:spacing w:before="0" w:after="160" w:line="300" w:lineRule="auto"/>
        <w:rPr>
          <w:color w:val="auto"/>
          <w:sz w:val="24"/>
          <w:szCs w:val="24"/>
        </w:rPr>
      </w:pPr>
      <w:r w:rsidRPr="000A0864">
        <w:rPr>
          <w:color w:val="auto"/>
          <w:sz w:val="24"/>
          <w:szCs w:val="24"/>
        </w:rPr>
        <w:t xml:space="preserve">7.3. O pagamento somente será realizado mediante a efetiva prestação da </w:t>
      </w:r>
      <w:r w:rsidRPr="000A0864">
        <w:rPr>
          <w:rFonts w:ascii="Segoe UI" w:hAnsi="Segoe UI" w:cs="Segoe UI"/>
          <w:sz w:val="23"/>
          <w:szCs w:val="23"/>
        </w:rPr>
        <w:t>de</w:t>
      </w:r>
      <w:r w:rsidRPr="00E33EC7">
        <w:rPr>
          <w:sz w:val="24"/>
          <w:szCs w:val="24"/>
        </w:rPr>
        <w:t xml:space="preserve"> </w:t>
      </w:r>
      <w:r>
        <w:rPr>
          <w:sz w:val="24"/>
          <w:szCs w:val="24"/>
        </w:rPr>
        <w:t xml:space="preserve">prestação de serviços para entretenimento/acolhimento e fotos com as famílias e crianças para o evento de inauguração da nova creche. Personagens vivos do desenho </w:t>
      </w:r>
      <w:proofErr w:type="spellStart"/>
      <w:r>
        <w:rPr>
          <w:sz w:val="24"/>
          <w:szCs w:val="24"/>
        </w:rPr>
        <w:t>bolofofos</w:t>
      </w:r>
      <w:proofErr w:type="spellEnd"/>
      <w:r>
        <w:rPr>
          <w:sz w:val="24"/>
          <w:szCs w:val="24"/>
        </w:rPr>
        <w:t xml:space="preserve"> e da Patrulha canina</w:t>
      </w:r>
      <w:r w:rsidRPr="000A0864">
        <w:rPr>
          <w:color w:val="auto"/>
          <w:sz w:val="24"/>
          <w:szCs w:val="24"/>
        </w:rPr>
        <w:t xml:space="preserve"> nas condições estabelecidas, o que poderá ser comprovado por meio de aceite ou atestado na nota fiscal correspondente;</w:t>
      </w:r>
    </w:p>
    <w:p w:rsidR="008846CC" w:rsidRPr="004654A2" w:rsidRDefault="008846CC" w:rsidP="008846CC">
      <w:pPr>
        <w:spacing w:after="160" w:line="300" w:lineRule="auto"/>
        <w:jc w:val="both"/>
        <w:rPr>
          <w:rFonts w:ascii="Arial" w:hAnsi="Arial" w:cs="Arial"/>
          <w:sz w:val="24"/>
          <w:szCs w:val="24"/>
          <w:lang w:eastAsia="en-US"/>
        </w:rPr>
      </w:pPr>
      <w:r w:rsidRPr="004654A2">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4654A2">
        <w:rPr>
          <w:rFonts w:ascii="Arial" w:hAnsi="Arial" w:cs="Arial"/>
          <w:sz w:val="24"/>
          <w:szCs w:val="24"/>
        </w:rPr>
        <w:t>obrigação financeira pendente, decorrente de penalidade imposta ou inadimplência,</w:t>
      </w:r>
      <w:r w:rsidRPr="004654A2">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8846CC" w:rsidRPr="004654A2" w:rsidRDefault="008846CC" w:rsidP="008846CC">
      <w:pPr>
        <w:spacing w:after="160" w:line="300" w:lineRule="auto"/>
        <w:ind w:right="-17"/>
        <w:jc w:val="both"/>
        <w:rPr>
          <w:rFonts w:ascii="Arial" w:hAnsi="Arial" w:cs="Arial"/>
          <w:sz w:val="24"/>
          <w:szCs w:val="24"/>
        </w:rPr>
      </w:pPr>
      <w:r w:rsidRPr="004654A2">
        <w:rPr>
          <w:rFonts w:ascii="Arial" w:hAnsi="Arial" w:cs="Arial"/>
          <w:sz w:val="24"/>
          <w:szCs w:val="24"/>
        </w:rPr>
        <w:t xml:space="preserve">7.5. O pagamento devido pelo Contratante será efetuado por meio ordem bancária, para crédito em banco, agência e conta corrente indicados pelo(a) </w:t>
      </w:r>
      <w:r w:rsidRPr="004654A2">
        <w:rPr>
          <w:rFonts w:ascii="Arial" w:hAnsi="Arial" w:cs="Arial"/>
          <w:sz w:val="24"/>
          <w:szCs w:val="24"/>
        </w:rPr>
        <w:lastRenderedPageBreak/>
        <w:t>contratante, ou, eventualmente, por outra forma que vier a ser convencionada entre as partes.</w:t>
      </w:r>
    </w:p>
    <w:p w:rsidR="008846CC" w:rsidRPr="004654A2" w:rsidRDefault="008846CC" w:rsidP="008846CC">
      <w:pPr>
        <w:spacing w:after="160" w:line="300" w:lineRule="auto"/>
        <w:ind w:right="-17"/>
        <w:jc w:val="both"/>
        <w:rPr>
          <w:rFonts w:ascii="Arial" w:hAnsi="Arial" w:cs="Arial"/>
          <w:sz w:val="24"/>
          <w:szCs w:val="24"/>
        </w:rPr>
      </w:pPr>
      <w:r w:rsidRPr="004654A2">
        <w:rPr>
          <w:rFonts w:ascii="Arial" w:hAnsi="Arial" w:cs="Arial"/>
          <w:sz w:val="24"/>
          <w:szCs w:val="24"/>
        </w:rPr>
        <w:t xml:space="preserve">7.6. Será considerada data do pagamento o dia em que constar como emitida a ordem bancária para pagamento. </w:t>
      </w:r>
    </w:p>
    <w:p w:rsidR="008846CC" w:rsidRPr="004654A2" w:rsidRDefault="008846CC" w:rsidP="008846CC">
      <w:pPr>
        <w:spacing w:after="160" w:line="300" w:lineRule="auto"/>
        <w:ind w:right="-17"/>
        <w:jc w:val="both"/>
        <w:rPr>
          <w:rFonts w:ascii="Arial" w:hAnsi="Arial" w:cs="Arial"/>
          <w:sz w:val="24"/>
          <w:szCs w:val="24"/>
        </w:rPr>
      </w:pPr>
      <w:r w:rsidRPr="004654A2">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8846CC" w:rsidRPr="004654A2" w:rsidRDefault="008846CC" w:rsidP="008846CC">
      <w:pPr>
        <w:spacing w:after="160" w:line="300" w:lineRule="auto"/>
        <w:ind w:right="-17"/>
        <w:jc w:val="both"/>
        <w:rPr>
          <w:rFonts w:ascii="Arial" w:hAnsi="Arial" w:cs="Arial"/>
          <w:sz w:val="24"/>
          <w:szCs w:val="24"/>
        </w:rPr>
      </w:pPr>
      <w:r w:rsidRPr="004654A2">
        <w:rPr>
          <w:rFonts w:ascii="Arial" w:hAnsi="Arial" w:cs="Arial"/>
          <w:sz w:val="24"/>
          <w:szCs w:val="24"/>
        </w:rPr>
        <w:t>7.8. Todo pagamento que vier a ser considerado contratualmente indevido será objeto de ajuste nos pagamentos futuros, quando devidos, ou cobrados diretamente do(a) Contratado(a).</w:t>
      </w:r>
    </w:p>
    <w:p w:rsidR="008846CC" w:rsidRPr="004654A2" w:rsidRDefault="008846CC" w:rsidP="008846CC">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7.9. Deverão ser excluídas do faturamento todas e quaisquer ocorrências que não forem de responsabilidade do contratante, assim como aquelas que não correspondem a bens entregues.</w:t>
      </w:r>
    </w:p>
    <w:p w:rsidR="008846CC" w:rsidRPr="004654A2" w:rsidRDefault="008846CC" w:rsidP="008846CC">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8846CC" w:rsidRPr="004654A2" w:rsidRDefault="008846CC" w:rsidP="008846CC">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7.11. O(A) Contratado(a) deverá entregar os bens acompanhado da correspondente nota fiscal.</w:t>
      </w:r>
    </w:p>
    <w:p w:rsidR="008846CC" w:rsidRPr="004654A2" w:rsidRDefault="008846CC" w:rsidP="008846CC">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8846CC" w:rsidRPr="004654A2" w:rsidRDefault="008846CC" w:rsidP="008846CC">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7.13. Antes de cada pagamento a(o) Contratado(a) será realizada consulta para verificar a manutenção das regularidades fiscal, social e trabalhista.</w:t>
      </w:r>
    </w:p>
    <w:p w:rsidR="008846CC" w:rsidRPr="004654A2" w:rsidRDefault="008846CC" w:rsidP="008846CC">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8846CC" w:rsidRPr="004654A2" w:rsidRDefault="008846CC" w:rsidP="008846CC">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8846CC" w:rsidRPr="004654A2" w:rsidRDefault="008846CC" w:rsidP="008846CC">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8846CC" w:rsidRPr="004654A2" w:rsidRDefault="008846CC" w:rsidP="008846CC">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lastRenderedPageBreak/>
        <w:t>7.17. Havendo a efetiva execução do objeto, os pagamentos serão realizados normalmente, até que se decida pela rescisão do contrato administrativo, caso o(a) Contratado(a) não regularize sua situação.</w:t>
      </w:r>
    </w:p>
    <w:p w:rsidR="008846CC" w:rsidRPr="004654A2" w:rsidRDefault="008846CC" w:rsidP="008846CC">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8846CC" w:rsidRPr="004654A2" w:rsidRDefault="008846CC" w:rsidP="008846CC">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7.19. Quando do pagamento, será efetuada a retenção tributária prevista na legislação aplicável.</w:t>
      </w:r>
    </w:p>
    <w:p w:rsidR="008846CC" w:rsidRPr="004654A2" w:rsidRDefault="008846CC" w:rsidP="008846CC">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8846CC" w:rsidRPr="004654A2" w:rsidRDefault="008846CC" w:rsidP="008846CC">
      <w:pPr>
        <w:pStyle w:val="Nivel2"/>
        <w:spacing w:before="0" w:after="160" w:line="300" w:lineRule="auto"/>
        <w:rPr>
          <w:b/>
          <w:color w:val="auto"/>
          <w:sz w:val="24"/>
          <w:szCs w:val="24"/>
        </w:rPr>
      </w:pPr>
      <w:r w:rsidRPr="004654A2">
        <w:rPr>
          <w:b/>
          <w:color w:val="auto"/>
          <w:sz w:val="24"/>
          <w:szCs w:val="24"/>
        </w:rPr>
        <w:t>8. Da forma e critérios de seleção do(a) fornecedor(a)</w:t>
      </w:r>
    </w:p>
    <w:p w:rsidR="008846CC" w:rsidRPr="004654A2" w:rsidRDefault="008846CC" w:rsidP="008846CC">
      <w:pPr>
        <w:pStyle w:val="Nivel2"/>
        <w:spacing w:before="0" w:after="160" w:line="300" w:lineRule="auto"/>
        <w:rPr>
          <w:color w:val="auto"/>
          <w:sz w:val="24"/>
          <w:szCs w:val="24"/>
        </w:rPr>
      </w:pPr>
      <w:r w:rsidRPr="004654A2">
        <w:rPr>
          <w:color w:val="auto"/>
          <w:sz w:val="24"/>
          <w:szCs w:val="24"/>
        </w:rPr>
        <w:t>8.1. O(A) licitante será selecionado por meio da realização de procedimento de dispensa de licitação pública (inciso I do art. 75 da Lei n.º 14.133/2021), na forma estabelecidas no Decreto Municipal nº 63/</w:t>
      </w:r>
      <w:proofErr w:type="gramStart"/>
      <w:r w:rsidRPr="004654A2">
        <w:rPr>
          <w:color w:val="auto"/>
          <w:sz w:val="24"/>
          <w:szCs w:val="24"/>
        </w:rPr>
        <w:t>2023  ,</w:t>
      </w:r>
      <w:proofErr w:type="gramEnd"/>
      <w:r w:rsidRPr="004654A2">
        <w:rPr>
          <w:color w:val="auto"/>
          <w:sz w:val="24"/>
          <w:szCs w:val="24"/>
        </w:rPr>
        <w:t xml:space="preserve"> tendo como critério de julgamento: menor preço global.</w:t>
      </w:r>
    </w:p>
    <w:p w:rsidR="008846CC" w:rsidRPr="004654A2" w:rsidRDefault="008846CC" w:rsidP="008846CC">
      <w:pPr>
        <w:pStyle w:val="Nivel2"/>
        <w:spacing w:before="0" w:after="160" w:line="300" w:lineRule="auto"/>
        <w:rPr>
          <w:color w:val="auto"/>
          <w:sz w:val="24"/>
          <w:szCs w:val="24"/>
        </w:rPr>
      </w:pPr>
      <w:r w:rsidRPr="004654A2">
        <w:rPr>
          <w:color w:val="auto"/>
          <w:sz w:val="24"/>
          <w:szCs w:val="24"/>
        </w:rPr>
        <w:t>8.2. O modo de disputa será conjuntamente aberto.</w:t>
      </w:r>
    </w:p>
    <w:p w:rsidR="008846CC" w:rsidRPr="004654A2" w:rsidRDefault="008846CC" w:rsidP="008846CC">
      <w:pPr>
        <w:pStyle w:val="Nivel2"/>
        <w:spacing w:before="0" w:after="160" w:line="300" w:lineRule="auto"/>
        <w:rPr>
          <w:b/>
          <w:color w:val="auto"/>
          <w:sz w:val="24"/>
          <w:szCs w:val="24"/>
        </w:rPr>
      </w:pPr>
      <w:r w:rsidRPr="004654A2">
        <w:rPr>
          <w:b/>
          <w:color w:val="auto"/>
          <w:sz w:val="24"/>
          <w:szCs w:val="24"/>
        </w:rPr>
        <w:t>8.3. Habilitação jurídica:</w:t>
      </w:r>
    </w:p>
    <w:p w:rsidR="008846CC" w:rsidRPr="004654A2" w:rsidRDefault="008846CC" w:rsidP="008846CC">
      <w:pPr>
        <w:pStyle w:val="Nivel2"/>
        <w:spacing w:before="0" w:after="160" w:line="300" w:lineRule="auto"/>
        <w:rPr>
          <w:color w:val="auto"/>
          <w:sz w:val="24"/>
          <w:szCs w:val="24"/>
        </w:rPr>
      </w:pPr>
      <w:r w:rsidRPr="004654A2">
        <w:rPr>
          <w:color w:val="auto"/>
          <w:sz w:val="24"/>
          <w:szCs w:val="24"/>
        </w:rPr>
        <w:t>8.3.1. Empresário individual: inscrição no Registro Público de Empresas Mercantis, a cargo da Junta Comercial respectiva;</w:t>
      </w:r>
    </w:p>
    <w:p w:rsidR="008846CC" w:rsidRPr="004654A2" w:rsidRDefault="008846CC" w:rsidP="008846CC">
      <w:pPr>
        <w:pStyle w:val="Nivel2"/>
        <w:spacing w:before="0" w:after="160" w:line="300" w:lineRule="auto"/>
        <w:rPr>
          <w:color w:val="auto"/>
          <w:sz w:val="24"/>
          <w:szCs w:val="24"/>
        </w:rPr>
      </w:pPr>
      <w:r w:rsidRPr="004654A2">
        <w:rPr>
          <w:color w:val="auto"/>
          <w:sz w:val="24"/>
          <w:szCs w:val="24"/>
        </w:rPr>
        <w:t>8.3.2. Microempreendedor Individual – MEI: Certificado da Condição de Microempreendedor Individual – CCMEI;</w:t>
      </w:r>
    </w:p>
    <w:p w:rsidR="008846CC" w:rsidRPr="004654A2" w:rsidRDefault="008846CC" w:rsidP="008846CC">
      <w:pPr>
        <w:spacing w:after="160" w:line="300" w:lineRule="auto"/>
        <w:jc w:val="both"/>
        <w:rPr>
          <w:rFonts w:ascii="Arial" w:hAnsi="Arial" w:cs="Arial"/>
          <w:sz w:val="24"/>
          <w:szCs w:val="24"/>
        </w:rPr>
      </w:pPr>
      <w:r w:rsidRPr="004654A2">
        <w:rPr>
          <w:rFonts w:ascii="Arial" w:hAnsi="Arial" w:cs="Arial"/>
          <w:sz w:val="24"/>
          <w:szCs w:val="24"/>
        </w:rPr>
        <w:t xml:space="preserve">8.3.3. </w:t>
      </w:r>
      <w:r w:rsidRPr="004654A2">
        <w:rPr>
          <w:rFonts w:ascii="Arial" w:hAnsi="Arial" w:cs="Arial"/>
          <w:bCs/>
          <w:sz w:val="24"/>
          <w:szCs w:val="24"/>
        </w:rPr>
        <w:t>Sociedade empresária, sociedade limitada unipessoal – SLU – ou sociedade identificada como empresa individual de responsabilidade limitada – EIRELI:</w:t>
      </w:r>
      <w:r w:rsidRPr="004654A2">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8846CC" w:rsidRPr="004654A2" w:rsidRDefault="008846CC" w:rsidP="008846CC">
      <w:pPr>
        <w:spacing w:after="160" w:line="300" w:lineRule="auto"/>
        <w:jc w:val="both"/>
        <w:rPr>
          <w:rFonts w:ascii="Arial" w:hAnsi="Arial" w:cs="Arial"/>
          <w:sz w:val="24"/>
          <w:szCs w:val="24"/>
        </w:rPr>
      </w:pPr>
      <w:r w:rsidRPr="004654A2">
        <w:rPr>
          <w:rFonts w:ascii="Arial" w:hAnsi="Arial" w:cs="Arial"/>
          <w:sz w:val="24"/>
          <w:szCs w:val="24"/>
        </w:rPr>
        <w:t>8.3.4. Sociedade empresária estrangeira com atuação permanente no país: Decreto de autorização para funcionamento no Brasil;</w:t>
      </w:r>
    </w:p>
    <w:p w:rsidR="008846CC" w:rsidRPr="004654A2" w:rsidRDefault="008846CC" w:rsidP="008846CC">
      <w:pPr>
        <w:spacing w:after="160" w:line="300" w:lineRule="auto"/>
        <w:jc w:val="both"/>
        <w:rPr>
          <w:rFonts w:ascii="Arial" w:hAnsi="Arial" w:cs="Arial"/>
          <w:sz w:val="24"/>
          <w:szCs w:val="24"/>
        </w:rPr>
      </w:pPr>
      <w:r w:rsidRPr="004654A2">
        <w:rPr>
          <w:rFonts w:ascii="Arial" w:hAnsi="Arial" w:cs="Arial"/>
          <w:sz w:val="24"/>
          <w:szCs w:val="24"/>
        </w:rPr>
        <w:lastRenderedPageBreak/>
        <w:t>8.3.5. Sociedade simples: inscrição do ato constitutivo no Registro Civil de Pessoas Jurídicas do local de sua sede, acompanhada de documento comprobatório de seus administradores;</w:t>
      </w:r>
    </w:p>
    <w:p w:rsidR="008846CC" w:rsidRPr="004654A2" w:rsidRDefault="008846CC" w:rsidP="008846CC">
      <w:pPr>
        <w:spacing w:after="160" w:line="300" w:lineRule="auto"/>
        <w:jc w:val="both"/>
        <w:rPr>
          <w:rFonts w:ascii="Arial" w:hAnsi="Arial" w:cs="Arial"/>
          <w:sz w:val="24"/>
          <w:szCs w:val="24"/>
        </w:rPr>
      </w:pPr>
      <w:r w:rsidRPr="004654A2">
        <w:rPr>
          <w:rFonts w:ascii="Arial" w:hAnsi="Arial" w:cs="Arial"/>
          <w:sz w:val="24"/>
          <w:szCs w:val="24"/>
        </w:rPr>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8846CC" w:rsidRPr="004654A2" w:rsidRDefault="008846CC" w:rsidP="008846CC">
      <w:pPr>
        <w:spacing w:after="160" w:line="300" w:lineRule="auto"/>
        <w:jc w:val="both"/>
        <w:rPr>
          <w:rFonts w:ascii="Arial" w:hAnsi="Arial" w:cs="Arial"/>
          <w:sz w:val="24"/>
          <w:szCs w:val="24"/>
        </w:rPr>
      </w:pPr>
      <w:r w:rsidRPr="004654A2">
        <w:rPr>
          <w:rFonts w:ascii="Arial" w:hAnsi="Arial" w:cs="Arial"/>
          <w:sz w:val="24"/>
          <w:szCs w:val="24"/>
        </w:rPr>
        <w:t>8.3.7. Ato de autorização para o exercício da atividade.</w:t>
      </w:r>
    </w:p>
    <w:p w:rsidR="008846CC" w:rsidRPr="004654A2" w:rsidRDefault="008846CC" w:rsidP="008846CC">
      <w:pPr>
        <w:spacing w:after="160" w:line="300" w:lineRule="auto"/>
        <w:jc w:val="both"/>
        <w:rPr>
          <w:rFonts w:ascii="Arial" w:hAnsi="Arial" w:cs="Arial"/>
          <w:b/>
          <w:sz w:val="24"/>
          <w:szCs w:val="24"/>
        </w:rPr>
      </w:pPr>
      <w:r w:rsidRPr="004654A2">
        <w:rPr>
          <w:rFonts w:ascii="Arial" w:hAnsi="Arial" w:cs="Arial"/>
          <w:b/>
          <w:sz w:val="24"/>
          <w:szCs w:val="24"/>
        </w:rPr>
        <w:t>8.4. Habilitação fiscal, social e trabalhista:</w:t>
      </w:r>
    </w:p>
    <w:p w:rsidR="008846CC" w:rsidRPr="004654A2" w:rsidRDefault="008846CC" w:rsidP="008846CC">
      <w:pPr>
        <w:spacing w:after="160" w:line="300" w:lineRule="auto"/>
        <w:jc w:val="both"/>
        <w:rPr>
          <w:rFonts w:ascii="Arial" w:hAnsi="Arial" w:cs="Arial"/>
          <w:sz w:val="24"/>
          <w:szCs w:val="24"/>
        </w:rPr>
      </w:pPr>
      <w:r w:rsidRPr="004654A2">
        <w:rPr>
          <w:rFonts w:ascii="Arial" w:hAnsi="Arial" w:cs="Arial"/>
          <w:sz w:val="24"/>
          <w:szCs w:val="24"/>
        </w:rPr>
        <w:t>8.4.1. Cadastro Nacional de Pessoa Jurídica – CNPJ;</w:t>
      </w:r>
    </w:p>
    <w:p w:rsidR="008846CC" w:rsidRPr="004654A2" w:rsidRDefault="008846CC" w:rsidP="008846CC">
      <w:pPr>
        <w:spacing w:after="160" w:line="300" w:lineRule="auto"/>
        <w:jc w:val="both"/>
        <w:rPr>
          <w:rFonts w:ascii="Arial" w:hAnsi="Arial" w:cs="Arial"/>
          <w:sz w:val="24"/>
          <w:szCs w:val="24"/>
        </w:rPr>
      </w:pPr>
      <w:r w:rsidRPr="004654A2">
        <w:rPr>
          <w:rFonts w:ascii="Arial" w:hAnsi="Arial" w:cs="Arial"/>
          <w:sz w:val="24"/>
          <w:szCs w:val="24"/>
        </w:rPr>
        <w:t>8.4.2. Inscrição no cadastro de contribuintes municipal, relativo ao domicílio ou sede do(a) licitante, pertinente ao seu ramo de atividade e compatível com o objeto contratual;</w:t>
      </w:r>
    </w:p>
    <w:p w:rsidR="008846CC" w:rsidRPr="004654A2" w:rsidRDefault="008846CC" w:rsidP="008846CC">
      <w:pPr>
        <w:spacing w:after="160" w:line="300" w:lineRule="auto"/>
        <w:jc w:val="both"/>
        <w:rPr>
          <w:rFonts w:ascii="Arial" w:hAnsi="Arial" w:cs="Arial"/>
          <w:sz w:val="24"/>
          <w:szCs w:val="24"/>
        </w:rPr>
      </w:pPr>
      <w:r w:rsidRPr="004654A2">
        <w:rPr>
          <w:rFonts w:ascii="Arial" w:hAnsi="Arial" w:cs="Arial"/>
          <w:sz w:val="24"/>
          <w:szCs w:val="24"/>
        </w:rPr>
        <w:t>8.4.3. Prova de regularidade perante a Fazenda Federal;</w:t>
      </w:r>
    </w:p>
    <w:p w:rsidR="008846CC" w:rsidRPr="004654A2" w:rsidRDefault="008846CC" w:rsidP="008846CC">
      <w:pPr>
        <w:spacing w:after="160" w:line="300" w:lineRule="auto"/>
        <w:jc w:val="both"/>
        <w:rPr>
          <w:rFonts w:ascii="Arial" w:hAnsi="Arial" w:cs="Arial"/>
          <w:sz w:val="24"/>
          <w:szCs w:val="24"/>
        </w:rPr>
      </w:pPr>
      <w:r w:rsidRPr="004654A2">
        <w:rPr>
          <w:rFonts w:ascii="Arial" w:hAnsi="Arial" w:cs="Arial"/>
          <w:sz w:val="24"/>
          <w:szCs w:val="24"/>
        </w:rPr>
        <w:t>8.3.4. Prova de regularidade perante a Fazenda Estadual;</w:t>
      </w:r>
    </w:p>
    <w:p w:rsidR="008846CC" w:rsidRPr="004654A2" w:rsidRDefault="008846CC" w:rsidP="008846CC">
      <w:pPr>
        <w:spacing w:after="160" w:line="300" w:lineRule="auto"/>
        <w:jc w:val="both"/>
        <w:rPr>
          <w:rFonts w:ascii="Arial" w:hAnsi="Arial" w:cs="Arial"/>
          <w:sz w:val="24"/>
          <w:szCs w:val="24"/>
        </w:rPr>
      </w:pPr>
      <w:r w:rsidRPr="004654A2">
        <w:rPr>
          <w:rFonts w:ascii="Arial" w:hAnsi="Arial" w:cs="Arial"/>
          <w:sz w:val="24"/>
          <w:szCs w:val="24"/>
        </w:rPr>
        <w:t>8.4.5. Prova de regularidade perante a Fazenda Municipal;</w:t>
      </w:r>
    </w:p>
    <w:p w:rsidR="008846CC" w:rsidRPr="004654A2" w:rsidRDefault="008846CC" w:rsidP="008846CC">
      <w:pPr>
        <w:spacing w:after="160" w:line="300" w:lineRule="auto"/>
        <w:jc w:val="both"/>
        <w:rPr>
          <w:rFonts w:ascii="Arial" w:hAnsi="Arial" w:cs="Arial"/>
          <w:sz w:val="24"/>
          <w:szCs w:val="24"/>
        </w:rPr>
      </w:pPr>
      <w:r w:rsidRPr="000A0864">
        <w:rPr>
          <w:rFonts w:ascii="Arial" w:hAnsi="Arial" w:cs="Arial"/>
          <w:sz w:val="24"/>
          <w:szCs w:val="24"/>
        </w:rPr>
        <w:t>8.4.6. Prova de regularidade relativo à Seguridade Social e ao Fundo de Garantia de Tempo de contratação</w:t>
      </w:r>
      <w:r w:rsidRPr="00E4483D">
        <w:rPr>
          <w:rFonts w:ascii="Segoe UI" w:hAnsi="Segoe UI" w:cs="Segoe UI"/>
          <w:sz w:val="23"/>
          <w:szCs w:val="23"/>
        </w:rPr>
        <w:t xml:space="preserve"> </w:t>
      </w:r>
      <w:r w:rsidRPr="000A0864">
        <w:rPr>
          <w:rFonts w:ascii="Segoe UI" w:hAnsi="Segoe UI" w:cs="Segoe UI"/>
          <w:sz w:val="23"/>
          <w:szCs w:val="23"/>
        </w:rPr>
        <w:t>de</w:t>
      </w:r>
      <w:r w:rsidRPr="00E33EC7">
        <w:rPr>
          <w:rFonts w:ascii="Arial" w:hAnsi="Arial" w:cs="Arial"/>
          <w:sz w:val="24"/>
          <w:szCs w:val="24"/>
        </w:rPr>
        <w:t xml:space="preserve"> </w:t>
      </w:r>
      <w:r>
        <w:rPr>
          <w:rFonts w:ascii="Arial" w:hAnsi="Arial" w:cs="Arial"/>
          <w:sz w:val="24"/>
          <w:szCs w:val="24"/>
        </w:rPr>
        <w:t xml:space="preserve">prestação de serviços para entretenimento/acolhimento e fotos com as famílias e crianças para o evento de inauguração da nova creche. Personagens vivos do desenho </w:t>
      </w:r>
      <w:proofErr w:type="spellStart"/>
      <w:r>
        <w:rPr>
          <w:rFonts w:ascii="Arial" w:hAnsi="Arial" w:cs="Arial"/>
          <w:sz w:val="24"/>
          <w:szCs w:val="24"/>
        </w:rPr>
        <w:t>bolofofos</w:t>
      </w:r>
      <w:proofErr w:type="spellEnd"/>
      <w:r>
        <w:rPr>
          <w:rFonts w:ascii="Arial" w:hAnsi="Arial" w:cs="Arial"/>
          <w:sz w:val="24"/>
          <w:szCs w:val="24"/>
        </w:rPr>
        <w:t xml:space="preserve"> e da Patrulha canina</w:t>
      </w:r>
      <w:r w:rsidRPr="000A0864">
        <w:rPr>
          <w:rFonts w:ascii="Arial" w:hAnsi="Arial" w:cs="Arial"/>
          <w:sz w:val="24"/>
          <w:szCs w:val="24"/>
        </w:rPr>
        <w:t>, que demonstre cumprimento dos encargos sociais instituídos por lei;</w:t>
      </w:r>
    </w:p>
    <w:p w:rsidR="008846CC" w:rsidRPr="004654A2" w:rsidRDefault="008846CC" w:rsidP="008846CC">
      <w:pPr>
        <w:spacing w:after="160" w:line="300" w:lineRule="auto"/>
        <w:jc w:val="both"/>
        <w:rPr>
          <w:rFonts w:ascii="Arial" w:hAnsi="Arial" w:cs="Arial"/>
          <w:sz w:val="24"/>
          <w:szCs w:val="24"/>
        </w:rPr>
      </w:pPr>
      <w:r w:rsidRPr="004654A2">
        <w:rPr>
          <w:rFonts w:ascii="Arial" w:hAnsi="Arial" w:cs="Arial"/>
          <w:sz w:val="24"/>
          <w:szCs w:val="24"/>
        </w:rPr>
        <w:t>8.4.7. Prova de regularidade perante a Justiça do Trabalho;</w:t>
      </w:r>
    </w:p>
    <w:p w:rsidR="008846CC" w:rsidRPr="004654A2" w:rsidRDefault="008846CC" w:rsidP="008846CC">
      <w:pPr>
        <w:spacing w:after="160" w:line="300" w:lineRule="auto"/>
        <w:jc w:val="both"/>
        <w:rPr>
          <w:rFonts w:ascii="Arial" w:hAnsi="Arial" w:cs="Arial"/>
          <w:sz w:val="24"/>
          <w:szCs w:val="24"/>
        </w:rPr>
      </w:pPr>
      <w:r w:rsidRPr="004654A2">
        <w:rPr>
          <w:rFonts w:ascii="Arial" w:hAnsi="Arial" w:cs="Arial"/>
          <w:sz w:val="24"/>
          <w:szCs w:val="24"/>
        </w:rPr>
        <w:t>8.4.8. Cumprimento do disposto no inciso XXXIII do art. 7º da Constituição da República de 1988 – CR88;</w:t>
      </w:r>
    </w:p>
    <w:p w:rsidR="008846CC" w:rsidRPr="004654A2" w:rsidRDefault="008846CC" w:rsidP="008846CC">
      <w:pPr>
        <w:spacing w:after="160" w:line="300" w:lineRule="auto"/>
        <w:jc w:val="both"/>
        <w:rPr>
          <w:rFonts w:ascii="Arial" w:hAnsi="Arial" w:cs="Arial"/>
          <w:sz w:val="24"/>
          <w:szCs w:val="24"/>
        </w:rPr>
      </w:pPr>
      <w:r w:rsidRPr="004654A2">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8846CC" w:rsidRPr="004654A2" w:rsidRDefault="008846CC" w:rsidP="008846CC">
      <w:pPr>
        <w:spacing w:after="160" w:line="300" w:lineRule="auto"/>
        <w:jc w:val="both"/>
        <w:rPr>
          <w:rFonts w:ascii="Arial" w:hAnsi="Arial" w:cs="Arial"/>
          <w:b/>
          <w:sz w:val="24"/>
          <w:szCs w:val="24"/>
        </w:rPr>
      </w:pPr>
      <w:r w:rsidRPr="004654A2">
        <w:rPr>
          <w:rFonts w:ascii="Arial" w:hAnsi="Arial" w:cs="Arial"/>
          <w:b/>
          <w:sz w:val="24"/>
          <w:szCs w:val="24"/>
        </w:rPr>
        <w:t>8.5. Habilitação técnico-profissional ou técnico operacional</w:t>
      </w:r>
    </w:p>
    <w:p w:rsidR="008846CC" w:rsidRPr="004654A2" w:rsidRDefault="008846CC" w:rsidP="008846CC">
      <w:pPr>
        <w:spacing w:after="160" w:line="300" w:lineRule="auto"/>
        <w:jc w:val="both"/>
        <w:rPr>
          <w:rFonts w:ascii="Arial" w:hAnsi="Arial" w:cs="Arial"/>
          <w:sz w:val="24"/>
          <w:szCs w:val="24"/>
        </w:rPr>
      </w:pPr>
      <w:r w:rsidRPr="004654A2">
        <w:rPr>
          <w:rFonts w:ascii="Arial" w:hAnsi="Arial" w:cs="Arial"/>
          <w:sz w:val="24"/>
          <w:szCs w:val="24"/>
        </w:rPr>
        <w:t>8.5.1. Registro ou inscrição no Conselho Regional competente.</w:t>
      </w:r>
    </w:p>
    <w:p w:rsidR="008846CC" w:rsidRPr="004654A2" w:rsidRDefault="008846CC" w:rsidP="008846CC">
      <w:pPr>
        <w:spacing w:after="160" w:line="300" w:lineRule="auto"/>
        <w:jc w:val="both"/>
        <w:rPr>
          <w:rFonts w:ascii="Arial" w:hAnsi="Arial" w:cs="Arial"/>
          <w:sz w:val="24"/>
          <w:szCs w:val="24"/>
        </w:rPr>
      </w:pPr>
      <w:r w:rsidRPr="004654A2">
        <w:rPr>
          <w:rFonts w:ascii="Arial" w:hAnsi="Arial" w:cs="Arial"/>
          <w:sz w:val="24"/>
          <w:szCs w:val="24"/>
        </w:rPr>
        <w:lastRenderedPageBreak/>
        <w:t>8.5.2. Atestado de capacidade técnica de execução do objeto.</w:t>
      </w:r>
    </w:p>
    <w:p w:rsidR="008846CC" w:rsidRPr="004654A2" w:rsidRDefault="008846CC" w:rsidP="008846CC">
      <w:pPr>
        <w:pStyle w:val="Nivel2"/>
        <w:spacing w:before="0" w:after="160" w:line="300" w:lineRule="auto"/>
        <w:rPr>
          <w:color w:val="auto"/>
          <w:sz w:val="24"/>
          <w:szCs w:val="24"/>
        </w:rPr>
      </w:pPr>
      <w:r w:rsidRPr="004654A2">
        <w:rPr>
          <w:color w:val="auto"/>
          <w:sz w:val="24"/>
          <w:szCs w:val="24"/>
        </w:rPr>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8846CC" w:rsidRPr="004654A2" w:rsidRDefault="008846CC" w:rsidP="008846CC">
      <w:pPr>
        <w:spacing w:after="160" w:line="300" w:lineRule="auto"/>
        <w:jc w:val="both"/>
        <w:rPr>
          <w:rFonts w:ascii="Arial" w:hAnsi="Arial" w:cs="Arial"/>
          <w:sz w:val="24"/>
          <w:szCs w:val="24"/>
        </w:rPr>
      </w:pPr>
      <w:r w:rsidRPr="004654A2">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8846CC" w:rsidRPr="004654A2" w:rsidRDefault="008846CC" w:rsidP="008846CC">
      <w:pPr>
        <w:spacing w:after="160" w:line="300" w:lineRule="auto"/>
        <w:jc w:val="both"/>
        <w:rPr>
          <w:rFonts w:ascii="Arial" w:hAnsi="Arial" w:cs="Arial"/>
          <w:sz w:val="24"/>
          <w:szCs w:val="24"/>
        </w:rPr>
      </w:pPr>
      <w:r w:rsidRPr="004654A2">
        <w:rPr>
          <w:rFonts w:ascii="Arial" w:hAnsi="Arial" w:cs="Arial"/>
          <w:sz w:val="24"/>
          <w:szCs w:val="24"/>
        </w:rPr>
        <w:t>8.8. Após a entrega dos documentos para habilitação, não será permitida a substituição ou apresentação de novos documentos, salvo em sede de diligência, para:</w:t>
      </w:r>
    </w:p>
    <w:p w:rsidR="008846CC" w:rsidRPr="004654A2" w:rsidRDefault="008846CC" w:rsidP="008846CC">
      <w:pPr>
        <w:spacing w:after="160" w:line="300" w:lineRule="auto"/>
        <w:jc w:val="both"/>
        <w:rPr>
          <w:rFonts w:ascii="Arial" w:hAnsi="Arial" w:cs="Arial"/>
          <w:sz w:val="24"/>
          <w:szCs w:val="24"/>
        </w:rPr>
      </w:pPr>
      <w:r w:rsidRPr="004654A2">
        <w:rPr>
          <w:rFonts w:ascii="Arial" w:hAnsi="Arial" w:cs="Arial"/>
          <w:sz w:val="24"/>
          <w:szCs w:val="24"/>
        </w:rPr>
        <w:t xml:space="preserve">8.8.1. </w:t>
      </w:r>
      <w:proofErr w:type="gramStart"/>
      <w:r w:rsidRPr="004654A2">
        <w:rPr>
          <w:rFonts w:ascii="Arial" w:hAnsi="Arial" w:cs="Arial"/>
          <w:sz w:val="24"/>
          <w:szCs w:val="24"/>
        </w:rPr>
        <w:t>complementação</w:t>
      </w:r>
      <w:proofErr w:type="gramEnd"/>
      <w:r w:rsidRPr="004654A2">
        <w:rPr>
          <w:rFonts w:ascii="Arial" w:hAnsi="Arial" w:cs="Arial"/>
          <w:sz w:val="24"/>
          <w:szCs w:val="24"/>
        </w:rPr>
        <w:t xml:space="preserve"> de informações acerca dos documentos já apresentados pelo(a)(s) licitante(s) e desde que necessária para apurar fatos existentes à época da abertura do certame;</w:t>
      </w:r>
    </w:p>
    <w:p w:rsidR="008846CC" w:rsidRPr="004654A2" w:rsidRDefault="008846CC" w:rsidP="008846CC">
      <w:pPr>
        <w:spacing w:after="160" w:line="300" w:lineRule="auto"/>
        <w:jc w:val="both"/>
        <w:rPr>
          <w:rFonts w:ascii="Arial" w:hAnsi="Arial" w:cs="Arial"/>
          <w:sz w:val="24"/>
          <w:szCs w:val="24"/>
        </w:rPr>
      </w:pPr>
      <w:r w:rsidRPr="004654A2">
        <w:rPr>
          <w:rFonts w:ascii="Arial" w:hAnsi="Arial" w:cs="Arial"/>
          <w:sz w:val="24"/>
          <w:szCs w:val="24"/>
        </w:rPr>
        <w:t xml:space="preserve">8.8.2. </w:t>
      </w:r>
      <w:proofErr w:type="gramStart"/>
      <w:r w:rsidRPr="004654A2">
        <w:rPr>
          <w:rFonts w:ascii="Arial" w:hAnsi="Arial" w:cs="Arial"/>
          <w:sz w:val="24"/>
          <w:szCs w:val="24"/>
        </w:rPr>
        <w:t>atualização</w:t>
      </w:r>
      <w:proofErr w:type="gramEnd"/>
      <w:r w:rsidRPr="004654A2">
        <w:rPr>
          <w:rFonts w:ascii="Arial" w:hAnsi="Arial" w:cs="Arial"/>
          <w:sz w:val="24"/>
          <w:szCs w:val="24"/>
        </w:rPr>
        <w:t xml:space="preserve"> de documentos cuja validade tenha expirado após a data de recebimento das propostas.</w:t>
      </w:r>
    </w:p>
    <w:p w:rsidR="008846CC" w:rsidRPr="004654A2" w:rsidRDefault="008846CC" w:rsidP="008846CC">
      <w:pPr>
        <w:spacing w:after="160" w:line="300" w:lineRule="auto"/>
        <w:jc w:val="both"/>
        <w:rPr>
          <w:rFonts w:ascii="Arial" w:hAnsi="Arial" w:cs="Arial"/>
          <w:sz w:val="24"/>
          <w:szCs w:val="24"/>
        </w:rPr>
      </w:pPr>
      <w:r w:rsidRPr="004654A2">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8846CC" w:rsidRPr="004654A2" w:rsidRDefault="008846CC" w:rsidP="008846CC">
      <w:pPr>
        <w:spacing w:after="160" w:line="300" w:lineRule="auto"/>
        <w:jc w:val="both"/>
        <w:rPr>
          <w:rFonts w:ascii="Arial" w:hAnsi="Arial" w:cs="Arial"/>
          <w:sz w:val="24"/>
          <w:szCs w:val="24"/>
        </w:rPr>
      </w:pPr>
      <w:r w:rsidRPr="004654A2">
        <w:rPr>
          <w:rFonts w:ascii="Arial" w:hAnsi="Arial" w:cs="Arial"/>
          <w:sz w:val="24"/>
          <w:szCs w:val="24"/>
        </w:rPr>
        <w:t>8.9. Os documentos de habilitação poderá ser:</w:t>
      </w:r>
    </w:p>
    <w:p w:rsidR="008846CC" w:rsidRPr="004654A2" w:rsidRDefault="008846CC" w:rsidP="008846CC">
      <w:pPr>
        <w:spacing w:after="160" w:line="300" w:lineRule="auto"/>
        <w:jc w:val="both"/>
        <w:rPr>
          <w:rFonts w:ascii="Arial" w:hAnsi="Arial" w:cs="Arial"/>
          <w:sz w:val="24"/>
          <w:szCs w:val="24"/>
        </w:rPr>
      </w:pPr>
      <w:r w:rsidRPr="004654A2">
        <w:rPr>
          <w:rFonts w:ascii="Arial" w:hAnsi="Arial" w:cs="Arial"/>
          <w:sz w:val="24"/>
          <w:szCs w:val="24"/>
        </w:rPr>
        <w:t xml:space="preserve">8.9.1. </w:t>
      </w:r>
      <w:proofErr w:type="gramStart"/>
      <w:r w:rsidRPr="004654A2">
        <w:rPr>
          <w:rFonts w:ascii="Arial" w:hAnsi="Arial" w:cs="Arial"/>
          <w:sz w:val="24"/>
          <w:szCs w:val="24"/>
        </w:rPr>
        <w:t>apresentada</w:t>
      </w:r>
      <w:proofErr w:type="gramEnd"/>
      <w:r w:rsidRPr="004654A2">
        <w:rPr>
          <w:rFonts w:ascii="Arial" w:hAnsi="Arial" w:cs="Arial"/>
          <w:sz w:val="24"/>
          <w:szCs w:val="24"/>
        </w:rPr>
        <w:t xml:space="preserve"> em original, por cópia ou por qualquer outro meio expressamente admitido pela Administração;</w:t>
      </w:r>
    </w:p>
    <w:p w:rsidR="008846CC" w:rsidRPr="004654A2" w:rsidRDefault="008846CC" w:rsidP="008846CC">
      <w:pPr>
        <w:spacing w:after="160" w:line="300" w:lineRule="auto"/>
        <w:jc w:val="both"/>
        <w:rPr>
          <w:rFonts w:ascii="Arial" w:hAnsi="Arial" w:cs="Arial"/>
          <w:sz w:val="24"/>
          <w:szCs w:val="24"/>
        </w:rPr>
      </w:pPr>
      <w:r w:rsidRPr="004654A2">
        <w:rPr>
          <w:rFonts w:ascii="Arial" w:hAnsi="Arial" w:cs="Arial"/>
          <w:sz w:val="24"/>
          <w:szCs w:val="24"/>
        </w:rPr>
        <w:t xml:space="preserve">8.9.2. </w:t>
      </w:r>
      <w:proofErr w:type="gramStart"/>
      <w:r w:rsidRPr="004654A2">
        <w:rPr>
          <w:rFonts w:ascii="Arial" w:hAnsi="Arial" w:cs="Arial"/>
          <w:sz w:val="24"/>
          <w:szCs w:val="24"/>
        </w:rPr>
        <w:t>substituída</w:t>
      </w:r>
      <w:proofErr w:type="gramEnd"/>
      <w:r w:rsidRPr="004654A2">
        <w:rPr>
          <w:rFonts w:ascii="Arial" w:hAnsi="Arial" w:cs="Arial"/>
          <w:sz w:val="24"/>
          <w:szCs w:val="24"/>
        </w:rPr>
        <w:t xml:space="preserve"> por registro cadastral emitido pela Administração, desde que o registro tenha sido feito em obediência ao disposta na Lei nº. 14.133/2021.</w:t>
      </w:r>
    </w:p>
    <w:p w:rsidR="008846CC" w:rsidRPr="004654A2" w:rsidRDefault="008846CC" w:rsidP="008846CC">
      <w:pPr>
        <w:pStyle w:val="Nivel2"/>
        <w:spacing w:before="0" w:after="160" w:line="300" w:lineRule="auto"/>
        <w:rPr>
          <w:b/>
          <w:color w:val="auto"/>
          <w:sz w:val="24"/>
          <w:szCs w:val="24"/>
        </w:rPr>
      </w:pPr>
      <w:r w:rsidRPr="004654A2">
        <w:rPr>
          <w:b/>
          <w:color w:val="auto"/>
          <w:sz w:val="24"/>
          <w:szCs w:val="24"/>
        </w:rPr>
        <w:t>9. Da estimativa do valor da contratação administrativa</w:t>
      </w:r>
    </w:p>
    <w:p w:rsidR="008846CC" w:rsidRPr="002F0008" w:rsidRDefault="008846CC" w:rsidP="008846CC">
      <w:pPr>
        <w:spacing w:after="160" w:line="300" w:lineRule="auto"/>
        <w:jc w:val="both"/>
        <w:rPr>
          <w:rFonts w:ascii="Arial" w:hAnsi="Arial" w:cs="Arial"/>
          <w:color w:val="FF0000"/>
          <w:sz w:val="24"/>
          <w:szCs w:val="24"/>
        </w:rPr>
      </w:pPr>
      <w:r w:rsidRPr="000A0864">
        <w:rPr>
          <w:rFonts w:ascii="Arial" w:hAnsi="Arial" w:cs="Arial"/>
          <w:sz w:val="24"/>
          <w:szCs w:val="24"/>
        </w:rPr>
        <w:t>9.1. A estimativa do valor global da contratação administrativa gira em torno de R$ 8.848,80 (oito mil oitocentos e quarenta e oito reais e oitenta centavos).</w:t>
      </w:r>
    </w:p>
    <w:p w:rsidR="008846CC" w:rsidRPr="004654A2" w:rsidRDefault="008846CC" w:rsidP="008846CC">
      <w:pPr>
        <w:pStyle w:val="Nivel2"/>
        <w:spacing w:before="0" w:after="160" w:line="300" w:lineRule="auto"/>
        <w:rPr>
          <w:b/>
          <w:color w:val="auto"/>
          <w:sz w:val="24"/>
          <w:szCs w:val="24"/>
        </w:rPr>
      </w:pPr>
      <w:r w:rsidRPr="004654A2">
        <w:rPr>
          <w:b/>
          <w:color w:val="auto"/>
          <w:sz w:val="24"/>
          <w:szCs w:val="24"/>
        </w:rPr>
        <w:t>10. Da adequação orçamentária</w:t>
      </w:r>
    </w:p>
    <w:p w:rsidR="008846CC" w:rsidRPr="004654A2" w:rsidRDefault="008846CC" w:rsidP="008846CC">
      <w:pPr>
        <w:pStyle w:val="Nivel2"/>
        <w:spacing w:before="0" w:after="160" w:line="300" w:lineRule="auto"/>
        <w:rPr>
          <w:color w:val="auto"/>
          <w:sz w:val="24"/>
          <w:szCs w:val="24"/>
        </w:rPr>
      </w:pPr>
      <w:r w:rsidRPr="004654A2">
        <w:rPr>
          <w:color w:val="auto"/>
          <w:sz w:val="24"/>
          <w:szCs w:val="24"/>
        </w:rPr>
        <w:lastRenderedPageBreak/>
        <w:t>10.1. As despesas decorrentes desta contratação administrativa correrão à conta de recursos específicos consignados no orçamento geral do Município.</w:t>
      </w:r>
    </w:p>
    <w:p w:rsidR="008846CC" w:rsidRPr="004654A2" w:rsidRDefault="008846CC" w:rsidP="008846CC">
      <w:pPr>
        <w:pStyle w:val="Nivel2"/>
        <w:spacing w:before="0" w:after="160" w:line="300" w:lineRule="auto"/>
        <w:rPr>
          <w:color w:val="auto"/>
          <w:sz w:val="24"/>
          <w:szCs w:val="24"/>
        </w:rPr>
      </w:pPr>
      <w:r w:rsidRPr="004654A2">
        <w:rPr>
          <w:color w:val="auto"/>
          <w:sz w:val="24"/>
          <w:szCs w:val="24"/>
        </w:rPr>
        <w:t>10.2. A contratação administrativa será atendida pela seguinte dotação orçamentária:</w:t>
      </w:r>
    </w:p>
    <w:p w:rsidR="008846CC" w:rsidRPr="004654A2" w:rsidRDefault="008846CC" w:rsidP="008846CC">
      <w:pPr>
        <w:spacing w:after="160" w:line="300" w:lineRule="auto"/>
        <w:jc w:val="both"/>
        <w:rPr>
          <w:rFonts w:ascii="Arial" w:hAnsi="Arial" w:cs="Arial"/>
          <w:sz w:val="24"/>
          <w:szCs w:val="24"/>
        </w:rPr>
      </w:pPr>
      <w:r w:rsidRPr="004654A2">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4654A2">
        <w:rPr>
          <w:rFonts w:ascii="Arial" w:hAnsi="Arial" w:cs="Arial"/>
          <w:sz w:val="24"/>
          <w:szCs w:val="24"/>
        </w:rPr>
        <w:t>apostilamento</w:t>
      </w:r>
      <w:proofErr w:type="spellEnd"/>
      <w:r w:rsidRPr="004654A2">
        <w:rPr>
          <w:rFonts w:ascii="Arial" w:hAnsi="Arial" w:cs="Arial"/>
          <w:sz w:val="24"/>
          <w:szCs w:val="24"/>
        </w:rPr>
        <w:t>.</w:t>
      </w:r>
    </w:p>
    <w:p w:rsidR="008846CC" w:rsidRPr="004654A2" w:rsidRDefault="008846CC" w:rsidP="008846CC">
      <w:pPr>
        <w:pStyle w:val="Nivel2"/>
        <w:spacing w:before="0" w:after="160" w:line="300" w:lineRule="auto"/>
        <w:rPr>
          <w:b/>
          <w:color w:val="auto"/>
          <w:sz w:val="24"/>
          <w:szCs w:val="24"/>
        </w:rPr>
      </w:pPr>
      <w:r w:rsidRPr="004654A2">
        <w:rPr>
          <w:b/>
          <w:color w:val="auto"/>
          <w:sz w:val="24"/>
          <w:szCs w:val="24"/>
        </w:rPr>
        <w:t>11. Da especificação da garantia exigida e das condições de manutenção e assistência técnica, quando for o caso</w:t>
      </w:r>
    </w:p>
    <w:p w:rsidR="008846CC" w:rsidRPr="004654A2" w:rsidRDefault="008846CC" w:rsidP="008846CC">
      <w:pPr>
        <w:tabs>
          <w:tab w:val="left" w:pos="2268"/>
        </w:tabs>
        <w:spacing w:after="160" w:line="300" w:lineRule="auto"/>
        <w:jc w:val="both"/>
        <w:rPr>
          <w:rFonts w:ascii="Arial" w:hAnsi="Arial" w:cs="Arial"/>
          <w:sz w:val="24"/>
          <w:szCs w:val="24"/>
        </w:rPr>
      </w:pPr>
      <w:r w:rsidRPr="000A0864">
        <w:rPr>
          <w:rFonts w:ascii="Arial" w:hAnsi="Arial" w:cs="Arial"/>
          <w:sz w:val="24"/>
          <w:szCs w:val="24"/>
        </w:rPr>
        <w:t xml:space="preserve">11.1. O prazo de garantia contratual da </w:t>
      </w:r>
      <w:r w:rsidRPr="000A0864">
        <w:rPr>
          <w:rFonts w:ascii="Segoe UI" w:hAnsi="Segoe UI" w:cs="Segoe UI"/>
          <w:sz w:val="23"/>
          <w:szCs w:val="23"/>
        </w:rPr>
        <w:t>de</w:t>
      </w:r>
      <w:r w:rsidRPr="00E33EC7">
        <w:rPr>
          <w:rFonts w:ascii="Arial" w:hAnsi="Arial" w:cs="Arial"/>
          <w:sz w:val="24"/>
          <w:szCs w:val="24"/>
        </w:rPr>
        <w:t xml:space="preserve"> </w:t>
      </w:r>
      <w:r>
        <w:rPr>
          <w:rFonts w:ascii="Arial" w:hAnsi="Arial" w:cs="Arial"/>
          <w:sz w:val="24"/>
          <w:szCs w:val="24"/>
        </w:rPr>
        <w:t xml:space="preserve">prestação de serviços para entretenimento/acolhimento e fotos com as famílias e crianças para o evento de inauguração da nova creche. Personagens vivos do desenho </w:t>
      </w:r>
      <w:proofErr w:type="spellStart"/>
      <w:r>
        <w:rPr>
          <w:rFonts w:ascii="Arial" w:hAnsi="Arial" w:cs="Arial"/>
          <w:sz w:val="24"/>
          <w:szCs w:val="24"/>
        </w:rPr>
        <w:t>bolofofos</w:t>
      </w:r>
      <w:proofErr w:type="spellEnd"/>
      <w:r>
        <w:rPr>
          <w:rFonts w:ascii="Arial" w:hAnsi="Arial" w:cs="Arial"/>
          <w:sz w:val="24"/>
          <w:szCs w:val="24"/>
        </w:rPr>
        <w:t xml:space="preserve"> e da Patrulha canina</w:t>
      </w:r>
      <w:r w:rsidRPr="000A0864">
        <w:rPr>
          <w:rFonts w:ascii="Arial" w:hAnsi="Arial" w:cs="Arial"/>
          <w:sz w:val="24"/>
          <w:szCs w:val="24"/>
        </w:rPr>
        <w:t xml:space="preserve"> e bens, complementar à garantia legal e independente da garantia de execução contratual, será de, no mínimo, sessenta meses, contado a partir do 1º (primeiro) dia útil subsequente à data do recebimento definitivo do objeto.</w:t>
      </w:r>
    </w:p>
    <w:p w:rsidR="008846CC" w:rsidRPr="004654A2" w:rsidRDefault="008846CC" w:rsidP="008846CC">
      <w:pPr>
        <w:tabs>
          <w:tab w:val="left" w:pos="2268"/>
        </w:tabs>
        <w:spacing w:after="160" w:line="300" w:lineRule="auto"/>
        <w:jc w:val="both"/>
        <w:rPr>
          <w:rFonts w:ascii="Arial" w:hAnsi="Arial" w:cs="Arial"/>
          <w:sz w:val="24"/>
          <w:szCs w:val="24"/>
        </w:rPr>
      </w:pPr>
      <w:r w:rsidRPr="004654A2">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8846CC" w:rsidRPr="004654A2" w:rsidRDefault="008846CC" w:rsidP="008846CC">
      <w:pPr>
        <w:tabs>
          <w:tab w:val="left" w:pos="2268"/>
        </w:tabs>
        <w:spacing w:after="160" w:line="300" w:lineRule="auto"/>
        <w:jc w:val="both"/>
        <w:rPr>
          <w:rFonts w:ascii="Arial" w:hAnsi="Arial" w:cs="Arial"/>
          <w:sz w:val="24"/>
          <w:szCs w:val="24"/>
        </w:rPr>
      </w:pPr>
      <w:r w:rsidRPr="004654A2">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8846CC" w:rsidRPr="004654A2" w:rsidRDefault="008846CC" w:rsidP="008846CC">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8846CC" w:rsidRPr="004654A2" w:rsidRDefault="008846CC" w:rsidP="008846CC">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8846CC" w:rsidRPr="004654A2" w:rsidRDefault="008846CC" w:rsidP="008846CC">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8846CC" w:rsidRPr="004654A2" w:rsidRDefault="008846CC" w:rsidP="008846CC">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11.7. As peças que apresentarem vício ou defeito no período de vigência da garantia deverão ser substituídas por outras novas, de primeiro uso, e originais, </w:t>
      </w:r>
      <w:r w:rsidRPr="004654A2">
        <w:rPr>
          <w:rFonts w:ascii="Arial" w:hAnsi="Arial" w:cs="Arial"/>
          <w:sz w:val="24"/>
          <w:szCs w:val="24"/>
        </w:rPr>
        <w:lastRenderedPageBreak/>
        <w:t xml:space="preserve">que apresentem padrões de qualidade e desempenho iguais ou superiores aos das peças utilizadas na fabricação do equipamento. </w:t>
      </w:r>
    </w:p>
    <w:p w:rsidR="008846CC" w:rsidRPr="004654A2" w:rsidRDefault="008846CC" w:rsidP="008846CC">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8846CC" w:rsidRPr="004654A2" w:rsidRDefault="008846CC" w:rsidP="008846CC">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8846CC" w:rsidRPr="004654A2" w:rsidRDefault="008846CC" w:rsidP="008846CC">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8846CC" w:rsidRPr="004654A2" w:rsidRDefault="008846CC" w:rsidP="008846CC">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8846CC" w:rsidRPr="004654A2" w:rsidRDefault="008846CC" w:rsidP="008846CC">
      <w:pPr>
        <w:tabs>
          <w:tab w:val="left" w:pos="2268"/>
        </w:tabs>
        <w:spacing w:after="160" w:line="300" w:lineRule="auto"/>
        <w:jc w:val="both"/>
        <w:rPr>
          <w:rFonts w:ascii="Arial" w:hAnsi="Arial" w:cs="Arial"/>
          <w:sz w:val="24"/>
          <w:szCs w:val="24"/>
        </w:rPr>
      </w:pPr>
      <w:r w:rsidRPr="004654A2">
        <w:rPr>
          <w:rFonts w:ascii="Arial" w:hAnsi="Arial" w:cs="Arial"/>
          <w:sz w:val="24"/>
          <w:szCs w:val="24"/>
        </w:rPr>
        <w:t>11.12. O custo referente ao transporte dos equipamentos cobertos pela garantia será de responsabilidade do(a) Contratado(a).</w:t>
      </w:r>
    </w:p>
    <w:p w:rsidR="008846CC" w:rsidRPr="004654A2" w:rsidRDefault="008846CC" w:rsidP="008846CC">
      <w:pPr>
        <w:tabs>
          <w:tab w:val="left" w:pos="2268"/>
        </w:tabs>
        <w:spacing w:after="160" w:line="300" w:lineRule="auto"/>
        <w:jc w:val="both"/>
        <w:rPr>
          <w:rFonts w:ascii="Arial" w:hAnsi="Arial" w:cs="Arial"/>
          <w:sz w:val="24"/>
          <w:szCs w:val="24"/>
        </w:rPr>
      </w:pPr>
      <w:r w:rsidRPr="004654A2">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8846CC" w:rsidRDefault="008846CC" w:rsidP="008846CC">
      <w:pPr>
        <w:tabs>
          <w:tab w:val="left" w:pos="2268"/>
        </w:tabs>
        <w:spacing w:after="160" w:line="300" w:lineRule="auto"/>
        <w:jc w:val="both"/>
        <w:rPr>
          <w:rFonts w:ascii="Arial" w:hAnsi="Arial" w:cs="Arial"/>
          <w:sz w:val="24"/>
          <w:szCs w:val="24"/>
        </w:rPr>
      </w:pPr>
      <w:r w:rsidRPr="004654A2">
        <w:rPr>
          <w:rFonts w:ascii="Arial" w:hAnsi="Arial" w:cs="Arial"/>
          <w:sz w:val="24"/>
          <w:szCs w:val="24"/>
        </w:rPr>
        <w:t>11.14. Fica fazendo parte integral do presente termo o Memorial do Departamento de Engenharia, estabelecendo os termos e condições para execução do objeto.</w:t>
      </w:r>
    </w:p>
    <w:p w:rsidR="008846CC" w:rsidRDefault="008846CC" w:rsidP="008846CC">
      <w:pPr>
        <w:tabs>
          <w:tab w:val="left" w:pos="2268"/>
        </w:tabs>
        <w:spacing w:after="160" w:line="300" w:lineRule="auto"/>
        <w:jc w:val="both"/>
        <w:rPr>
          <w:rFonts w:ascii="Arial" w:hAnsi="Arial" w:cs="Arial"/>
          <w:sz w:val="24"/>
          <w:szCs w:val="24"/>
        </w:rPr>
      </w:pPr>
    </w:p>
    <w:p w:rsidR="008846CC" w:rsidRDefault="008846CC" w:rsidP="008846CC">
      <w:pPr>
        <w:tabs>
          <w:tab w:val="left" w:pos="2268"/>
        </w:tabs>
        <w:spacing w:after="160" w:line="300" w:lineRule="auto"/>
        <w:jc w:val="both"/>
        <w:rPr>
          <w:rFonts w:ascii="Arial" w:hAnsi="Arial" w:cs="Arial"/>
          <w:sz w:val="24"/>
          <w:szCs w:val="24"/>
        </w:rPr>
      </w:pPr>
    </w:p>
    <w:p w:rsidR="008846CC" w:rsidRPr="000A0864" w:rsidRDefault="008846CC" w:rsidP="008846CC">
      <w:pPr>
        <w:tabs>
          <w:tab w:val="left" w:pos="2268"/>
        </w:tabs>
        <w:spacing w:after="160" w:line="300" w:lineRule="auto"/>
        <w:jc w:val="center"/>
        <w:rPr>
          <w:rFonts w:ascii="Arial" w:hAnsi="Arial" w:cs="Arial"/>
          <w:sz w:val="24"/>
          <w:szCs w:val="24"/>
        </w:rPr>
      </w:pPr>
      <w:r>
        <w:rPr>
          <w:rFonts w:ascii="Arial" w:hAnsi="Arial" w:cs="Arial"/>
          <w:sz w:val="24"/>
          <w:szCs w:val="24"/>
        </w:rPr>
        <w:t>Santo Antônio do Grama, 24</w:t>
      </w:r>
      <w:r w:rsidRPr="000A0864">
        <w:rPr>
          <w:rFonts w:ascii="Arial" w:hAnsi="Arial" w:cs="Arial"/>
          <w:sz w:val="24"/>
          <w:szCs w:val="24"/>
        </w:rPr>
        <w:t xml:space="preserve"> de abril de 2024.</w:t>
      </w:r>
    </w:p>
    <w:p w:rsidR="008846CC" w:rsidRPr="000A0864" w:rsidRDefault="008846CC" w:rsidP="008846CC">
      <w:pPr>
        <w:tabs>
          <w:tab w:val="left" w:pos="2268"/>
        </w:tabs>
        <w:spacing w:after="160" w:line="300" w:lineRule="auto"/>
        <w:jc w:val="both"/>
        <w:rPr>
          <w:rFonts w:ascii="Arial" w:hAnsi="Arial" w:cs="Arial"/>
          <w:sz w:val="24"/>
          <w:szCs w:val="24"/>
        </w:rPr>
      </w:pPr>
    </w:p>
    <w:p w:rsidR="008846CC" w:rsidRPr="000A0864" w:rsidRDefault="008846CC" w:rsidP="008846CC">
      <w:pPr>
        <w:tabs>
          <w:tab w:val="left" w:pos="2268"/>
        </w:tabs>
        <w:jc w:val="both"/>
        <w:rPr>
          <w:rFonts w:ascii="Arial" w:hAnsi="Arial" w:cs="Arial"/>
          <w:sz w:val="24"/>
          <w:szCs w:val="24"/>
        </w:rPr>
      </w:pPr>
    </w:p>
    <w:p w:rsidR="008846CC" w:rsidRDefault="008846CC" w:rsidP="008846CC">
      <w:pPr>
        <w:tabs>
          <w:tab w:val="left" w:pos="2268"/>
        </w:tabs>
        <w:jc w:val="center"/>
        <w:rPr>
          <w:rFonts w:ascii="Arial" w:hAnsi="Arial" w:cs="Arial"/>
          <w:b/>
        </w:rPr>
      </w:pPr>
      <w:r w:rsidRPr="000A0864">
        <w:rPr>
          <w:rFonts w:ascii="Arial" w:hAnsi="Arial" w:cs="Arial"/>
          <w:b/>
        </w:rPr>
        <w:t>MARIA DAS GRAÇAS ZINATO</w:t>
      </w:r>
    </w:p>
    <w:p w:rsidR="008846CC" w:rsidRPr="000A0864" w:rsidRDefault="008846CC" w:rsidP="008846CC">
      <w:pPr>
        <w:tabs>
          <w:tab w:val="left" w:pos="2268"/>
        </w:tabs>
        <w:jc w:val="center"/>
        <w:rPr>
          <w:rFonts w:ascii="Arial" w:hAnsi="Arial" w:cs="Arial"/>
          <w:b/>
        </w:rPr>
      </w:pPr>
      <w:r>
        <w:rPr>
          <w:rFonts w:ascii="Arial" w:hAnsi="Arial" w:cs="Arial"/>
          <w:b/>
        </w:rPr>
        <w:t>SECRETARIA DE EDUCAÇÃO, ESPORTE, CULTURA LAZER E TURISMO</w:t>
      </w:r>
    </w:p>
    <w:p w:rsidR="0024607F" w:rsidRDefault="0024607F"/>
    <w:sectPr w:rsidR="0024607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F59" w:rsidRDefault="002A3F59" w:rsidP="008846CC">
      <w:r>
        <w:separator/>
      </w:r>
    </w:p>
  </w:endnote>
  <w:endnote w:type="continuationSeparator" w:id="0">
    <w:p w:rsidR="002A3F59" w:rsidRDefault="002A3F59" w:rsidP="0088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F59" w:rsidRDefault="002A3F59" w:rsidP="008846CC">
      <w:r>
        <w:separator/>
      </w:r>
    </w:p>
  </w:footnote>
  <w:footnote w:type="continuationSeparator" w:id="0">
    <w:p w:rsidR="002A3F59" w:rsidRDefault="002A3F59" w:rsidP="00884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6CC" w:rsidRPr="005D50B3" w:rsidRDefault="008846CC" w:rsidP="008846CC">
    <w:pPr>
      <w:pStyle w:val="Cabealho"/>
      <w:jc w:val="center"/>
    </w:pPr>
    <w:r>
      <w:rPr>
        <w:noProof/>
      </w:rPr>
      <w:drawing>
        <wp:anchor distT="0" distB="0" distL="114300" distR="114300" simplePos="0" relativeHeight="251659264" behindDoc="0" locked="0" layoutInCell="1" allowOverlap="1" wp14:anchorId="1A5138B5" wp14:editId="38F944A2">
          <wp:simplePos x="0" y="0"/>
          <wp:positionH relativeFrom="column">
            <wp:posOffset>-485775</wp:posOffset>
          </wp:positionH>
          <wp:positionV relativeFrom="paragraph">
            <wp:posOffset>-211455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8846CC" w:rsidRDefault="008846CC" w:rsidP="008846CC">
    <w:pPr>
      <w:pStyle w:val="Cabealho"/>
    </w:pPr>
  </w:p>
  <w:p w:rsidR="008846CC" w:rsidRDefault="008846C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CC"/>
    <w:rsid w:val="00192267"/>
    <w:rsid w:val="0024607F"/>
    <w:rsid w:val="002A3F59"/>
    <w:rsid w:val="002C3B12"/>
    <w:rsid w:val="005F20B2"/>
    <w:rsid w:val="008846CC"/>
    <w:rsid w:val="008D6936"/>
    <w:rsid w:val="0090427E"/>
    <w:rsid w:val="00AB184B"/>
    <w:rsid w:val="00AF3F2F"/>
    <w:rsid w:val="00F84FE6"/>
    <w:rsid w:val="00F97C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76C50-55A7-4C8C-A0A1-4576602A9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6C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846CC"/>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846CC"/>
    <w:pPr>
      <w:spacing w:after="200" w:line="276" w:lineRule="auto"/>
      <w:ind w:left="720"/>
      <w:contextualSpacing/>
    </w:pPr>
    <w:rPr>
      <w:rFonts w:ascii="Calibri" w:eastAsia="Calibri" w:hAnsi="Calibri"/>
    </w:rPr>
  </w:style>
  <w:style w:type="paragraph" w:customStyle="1" w:styleId="Nivel3">
    <w:name w:val="Nivel 3"/>
    <w:basedOn w:val="PargrafodaLista"/>
    <w:qFormat/>
    <w:rsid w:val="008846CC"/>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8846CC"/>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8846CC"/>
    <w:rPr>
      <w:rFonts w:ascii="Arial" w:hAnsi="Arial" w:cs="Arial"/>
      <w:i/>
      <w:color w:val="FF0000"/>
    </w:rPr>
  </w:style>
  <w:style w:type="paragraph" w:customStyle="1" w:styleId="Nvel2Opcional">
    <w:name w:val="Nível 2 Opcional"/>
    <w:basedOn w:val="Normal"/>
    <w:link w:val="Nvel2OpcionalChar"/>
    <w:qFormat/>
    <w:rsid w:val="008846CC"/>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8846CC"/>
    <w:pPr>
      <w:numPr>
        <w:ilvl w:val="2"/>
        <w:numId w:val="1"/>
      </w:numPr>
      <w:contextualSpacing w:val="0"/>
    </w:pPr>
    <w:rPr>
      <w:rFonts w:eastAsia="Calibri"/>
      <w:i/>
      <w:iCs/>
      <w:color w:val="FF0000"/>
    </w:rPr>
  </w:style>
  <w:style w:type="character" w:customStyle="1" w:styleId="Nivel2Char">
    <w:name w:val="Nivel 2 Char"/>
    <w:link w:val="Nivel2"/>
    <w:locked/>
    <w:rsid w:val="008846CC"/>
    <w:rPr>
      <w:rFonts w:ascii="Arial" w:hAnsi="Arial" w:cs="Arial"/>
      <w:color w:val="000000"/>
    </w:rPr>
  </w:style>
  <w:style w:type="paragraph" w:customStyle="1" w:styleId="Nivel2">
    <w:name w:val="Nivel 2"/>
    <w:basedOn w:val="Normal"/>
    <w:link w:val="Nivel2Char"/>
    <w:qFormat/>
    <w:rsid w:val="008846CC"/>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8846CC"/>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8846C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846CC"/>
    <w:pPr>
      <w:tabs>
        <w:tab w:val="center" w:pos="4252"/>
        <w:tab w:val="right" w:pos="8504"/>
      </w:tabs>
    </w:pPr>
  </w:style>
  <w:style w:type="character" w:customStyle="1" w:styleId="RodapChar">
    <w:name w:val="Rodapé Char"/>
    <w:basedOn w:val="Fontepargpadro"/>
    <w:link w:val="Rodap"/>
    <w:uiPriority w:val="99"/>
    <w:rsid w:val="008846CC"/>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11388</Words>
  <Characters>61500</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3</cp:revision>
  <dcterms:created xsi:type="dcterms:W3CDTF">2024-05-06T12:50:00Z</dcterms:created>
  <dcterms:modified xsi:type="dcterms:W3CDTF">2024-05-06T12:59:00Z</dcterms:modified>
</cp:coreProperties>
</file>