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BA8864" w14:textId="77777777" w:rsidR="0041534D" w:rsidRPr="00BB3BFE" w:rsidRDefault="00C544D8" w:rsidP="0041534D">
      <w:pPr>
        <w:pStyle w:val="PargrafodaLista"/>
        <w:jc w:val="center"/>
        <w:rPr>
          <w:rFonts w:ascii="Arial" w:hAnsi="Arial" w:cs="Arial"/>
          <w:b/>
          <w:sz w:val="24"/>
          <w:szCs w:val="24"/>
        </w:rPr>
      </w:pPr>
      <w:r w:rsidRPr="00BB3BFE">
        <w:rPr>
          <w:rFonts w:ascii="Arial" w:hAnsi="Arial" w:cs="Arial"/>
          <w:b/>
          <w:sz w:val="24"/>
          <w:szCs w:val="24"/>
        </w:rPr>
        <w:t>ESTUDO TÉ</w:t>
      </w:r>
      <w:r w:rsidR="0041534D" w:rsidRPr="00BB3BFE">
        <w:rPr>
          <w:rFonts w:ascii="Arial" w:hAnsi="Arial" w:cs="Arial"/>
          <w:b/>
          <w:sz w:val="24"/>
          <w:szCs w:val="24"/>
        </w:rPr>
        <w:t>CNICO PRELIMINAR</w:t>
      </w:r>
    </w:p>
    <w:p w14:paraId="530F33AD" w14:textId="77777777" w:rsidR="0041534D" w:rsidRPr="00BB3BFE" w:rsidRDefault="0041534D" w:rsidP="0041534D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2F955F6E" w14:textId="77777777" w:rsidR="00163867" w:rsidRPr="00BB3BFE" w:rsidRDefault="00004250" w:rsidP="0097374B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BB3BFE">
        <w:rPr>
          <w:rFonts w:ascii="Arial" w:hAnsi="Arial" w:cs="Arial"/>
          <w:b/>
          <w:sz w:val="24"/>
          <w:szCs w:val="24"/>
        </w:rPr>
        <w:t xml:space="preserve">INDICAÇÃO DO OBJETO E </w:t>
      </w:r>
      <w:r w:rsidR="0041534D" w:rsidRPr="00BB3BFE">
        <w:rPr>
          <w:rFonts w:ascii="Arial" w:hAnsi="Arial" w:cs="Arial"/>
          <w:b/>
          <w:sz w:val="24"/>
          <w:szCs w:val="24"/>
        </w:rPr>
        <w:t>DESCRIÇÃO DA NECESSIDADE</w:t>
      </w:r>
    </w:p>
    <w:p w14:paraId="093E5B67" w14:textId="107ACA44" w:rsidR="0041534D" w:rsidRPr="00BB3BFE" w:rsidRDefault="00EA3FEF" w:rsidP="0097374B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Arial" w:hAnsi="Arial" w:cs="Arial"/>
          <w:b/>
          <w:sz w:val="24"/>
          <w:szCs w:val="24"/>
        </w:rPr>
      </w:pPr>
      <w:r w:rsidRPr="00BB3BFE">
        <w:rPr>
          <w:rFonts w:ascii="Arial" w:hAnsi="Arial" w:cs="Arial"/>
          <w:b/>
          <w:sz w:val="24"/>
          <w:szCs w:val="24"/>
        </w:rPr>
        <w:t xml:space="preserve"> (Art. 18, §1º, inciso I)</w:t>
      </w:r>
    </w:p>
    <w:p w14:paraId="1CF7AACC" w14:textId="77777777" w:rsidR="00D35FC9" w:rsidRPr="00D35FC9" w:rsidRDefault="00D35FC9" w:rsidP="00D35FC9">
      <w:pPr>
        <w:jc w:val="both"/>
        <w:rPr>
          <w:rFonts w:ascii="Arial" w:hAnsi="Arial" w:cs="Arial"/>
          <w:sz w:val="24"/>
          <w:szCs w:val="24"/>
        </w:rPr>
      </w:pPr>
      <w:r w:rsidRPr="00D35FC9">
        <w:rPr>
          <w:rFonts w:ascii="Arial" w:hAnsi="Arial" w:cs="Arial"/>
          <w:sz w:val="24"/>
          <w:szCs w:val="24"/>
        </w:rPr>
        <w:t>1.1. Este documento apresenta o Estudo Técnico Preliminar que visa avaliar a viabilidade de contratação de empresa para fornecimento de pães, salgados, lanches e outros diversos itens de padaria, pelo sistema de Registro de Preços, bem como apresentar os elementos essenciais que servirão de base para compor o Termo de Referência.</w:t>
      </w:r>
    </w:p>
    <w:p w14:paraId="41FDBE67" w14:textId="77777777" w:rsidR="00D35FC9" w:rsidRPr="00D35FC9" w:rsidRDefault="00D35FC9" w:rsidP="00D35FC9">
      <w:pPr>
        <w:pStyle w:val="PargrafodaLista"/>
        <w:ind w:left="0" w:hanging="11"/>
        <w:jc w:val="both"/>
        <w:rPr>
          <w:rFonts w:ascii="Arial" w:hAnsi="Arial" w:cs="Arial"/>
          <w:sz w:val="24"/>
          <w:szCs w:val="24"/>
        </w:rPr>
      </w:pPr>
      <w:r w:rsidRPr="00D35FC9">
        <w:rPr>
          <w:rFonts w:ascii="Arial" w:hAnsi="Arial" w:cs="Arial"/>
          <w:sz w:val="24"/>
          <w:szCs w:val="24"/>
        </w:rPr>
        <w:t>1.2. As Secretarias Municipais necessitam do fornecimento contínuo de pães, salgados, lanches e outros itens de padaria para atender às demandas de alimentação dos funcionários públicos e de suporte a eventos institucionais promovidos pela Prefeitura Municipal de Santo Antônio do Grama/MG.</w:t>
      </w:r>
    </w:p>
    <w:p w14:paraId="0E78D4B5" w14:textId="77777777" w:rsidR="005638CF" w:rsidRDefault="005638CF" w:rsidP="005638CF">
      <w:pPr>
        <w:pStyle w:val="PargrafodaLista"/>
        <w:ind w:left="284"/>
        <w:jc w:val="both"/>
        <w:rPr>
          <w:rFonts w:ascii="Arial" w:hAnsi="Arial" w:cs="Arial"/>
          <w:sz w:val="24"/>
          <w:szCs w:val="24"/>
        </w:rPr>
      </w:pPr>
    </w:p>
    <w:p w14:paraId="13B9311E" w14:textId="338DE4CD" w:rsidR="00D35FC9" w:rsidRDefault="00D35FC9" w:rsidP="00D35FC9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D35FC9">
        <w:rPr>
          <w:rFonts w:ascii="Arial" w:hAnsi="Arial" w:cs="Arial"/>
          <w:sz w:val="24"/>
          <w:szCs w:val="24"/>
        </w:rPr>
        <w:t>1.3. A presente contratação tem como objetivo o registro de preços para aquisição de itens de padaria de forma planejada e organizada, assegurando a disponibilidade desses produtos em quantidade e qualidade adequadas, dentro dos prazos estabelecidos e com custos previsíveis.</w:t>
      </w:r>
    </w:p>
    <w:p w14:paraId="429DF7BB" w14:textId="77777777" w:rsidR="00D35FC9" w:rsidRPr="00BB3BFE" w:rsidRDefault="00D35FC9" w:rsidP="005638CF">
      <w:pPr>
        <w:pStyle w:val="PargrafodaLista"/>
        <w:ind w:left="284"/>
        <w:jc w:val="both"/>
        <w:rPr>
          <w:rFonts w:ascii="Arial" w:hAnsi="Arial" w:cs="Arial"/>
          <w:sz w:val="24"/>
          <w:szCs w:val="24"/>
        </w:rPr>
      </w:pPr>
    </w:p>
    <w:p w14:paraId="50BA38CB" w14:textId="28FE854C" w:rsidR="005638CF" w:rsidRPr="00BB3BFE" w:rsidRDefault="00D35FC9" w:rsidP="006D522C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D35FC9">
        <w:rPr>
          <w:rFonts w:ascii="Arial" w:hAnsi="Arial" w:cs="Arial"/>
          <w:sz w:val="24"/>
          <w:szCs w:val="24"/>
        </w:rPr>
        <w:t>1.4. A contratação de empresa especializada, com experiência comprovada no fornecimento de itens de padaria, é indispensável para garantir a qualidade dos produtos, agilidade no atendimento das demandas das secretarias municipais e eficiência no cumprimento das exigências administrativas e legais.</w:t>
      </w:r>
    </w:p>
    <w:p w14:paraId="0A61828E" w14:textId="77777777" w:rsidR="00D35FC9" w:rsidRPr="00D35FC9" w:rsidRDefault="00D35FC9" w:rsidP="00D35FC9">
      <w:pPr>
        <w:pStyle w:val="PargrafodaLista"/>
        <w:ind w:firstLine="284"/>
        <w:jc w:val="both"/>
        <w:rPr>
          <w:rFonts w:ascii="Arial" w:hAnsi="Arial" w:cs="Arial"/>
          <w:sz w:val="24"/>
          <w:szCs w:val="24"/>
        </w:rPr>
      </w:pPr>
    </w:p>
    <w:p w14:paraId="4DE65047" w14:textId="2C2F2359" w:rsidR="00190B62" w:rsidRDefault="00D35FC9" w:rsidP="00D35FC9">
      <w:pPr>
        <w:pStyle w:val="PargrafodaLista"/>
        <w:ind w:left="0" w:firstLine="284"/>
        <w:jc w:val="both"/>
        <w:rPr>
          <w:rFonts w:ascii="Arial" w:hAnsi="Arial" w:cs="Arial"/>
          <w:sz w:val="24"/>
          <w:szCs w:val="24"/>
        </w:rPr>
      </w:pPr>
      <w:r w:rsidRPr="00D35FC9">
        <w:rPr>
          <w:rFonts w:ascii="Arial" w:hAnsi="Arial" w:cs="Arial"/>
          <w:sz w:val="24"/>
          <w:szCs w:val="24"/>
        </w:rPr>
        <w:t>1.5. Em síntese, a contratação tem como objetivo primordial assegurar o princípio da eficiência, garantindo a aquisição contínua de produtos de</w:t>
      </w:r>
      <w:r w:rsidR="00CC059C">
        <w:rPr>
          <w:rFonts w:ascii="Arial" w:hAnsi="Arial" w:cs="Arial"/>
          <w:sz w:val="24"/>
          <w:szCs w:val="24"/>
        </w:rPr>
        <w:t xml:space="preserve"> bons produtos de</w:t>
      </w:r>
      <w:r w:rsidRPr="00D35FC9">
        <w:rPr>
          <w:rFonts w:ascii="Arial" w:hAnsi="Arial" w:cs="Arial"/>
          <w:sz w:val="24"/>
          <w:szCs w:val="24"/>
        </w:rPr>
        <w:t xml:space="preserve"> padaria necessários para o funcionamento das secretarias municipais e a realização de eventos promovidos pela Prefeitura. Dessa forma, busca-se atender às expectativas dos usuários, otimizar os recursos públicos e promover uma gestão administrativa eficaz e transparente.</w:t>
      </w:r>
    </w:p>
    <w:p w14:paraId="6A54F5B5" w14:textId="77777777" w:rsidR="00D35FC9" w:rsidRPr="00BB3BFE" w:rsidRDefault="00D35FC9" w:rsidP="00D35FC9">
      <w:pPr>
        <w:pStyle w:val="PargrafodaLista"/>
        <w:ind w:left="0" w:firstLine="284"/>
        <w:jc w:val="both"/>
        <w:rPr>
          <w:rFonts w:ascii="Arial" w:hAnsi="Arial" w:cs="Arial"/>
          <w:sz w:val="24"/>
          <w:szCs w:val="24"/>
        </w:rPr>
      </w:pPr>
    </w:p>
    <w:p w14:paraId="47C2C3C1" w14:textId="2569EE19" w:rsidR="00EA3FEF" w:rsidRPr="00BB3BFE" w:rsidRDefault="00EA3FEF" w:rsidP="00FA4FD6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BB3BFE">
        <w:rPr>
          <w:rFonts w:ascii="Arial" w:hAnsi="Arial" w:cs="Arial"/>
          <w:b/>
          <w:sz w:val="24"/>
          <w:szCs w:val="24"/>
        </w:rPr>
        <w:t>DEMONSTRAÇÃO DA COMPATIBILIDADE DA CONTRATAÇÃO COM O PLANEJAMENTO DA ADMINISTRAÇÃO (Art. 18, §1º, inciso II)</w:t>
      </w:r>
    </w:p>
    <w:p w14:paraId="6BDFF046" w14:textId="77777777" w:rsidR="00AF170F" w:rsidRPr="00BB3BFE" w:rsidRDefault="00AF170F" w:rsidP="00AF170F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07D2226F" w14:textId="77777777" w:rsidR="00462846" w:rsidRPr="00BB3BFE" w:rsidRDefault="00766447" w:rsidP="0046284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BB3BFE">
        <w:rPr>
          <w:rFonts w:ascii="Arial" w:hAnsi="Arial" w:cs="Arial"/>
          <w:sz w:val="24"/>
          <w:szCs w:val="24"/>
        </w:rPr>
        <w:t>A contratação almejada alinha-se com o planejamento d</w:t>
      </w:r>
      <w:r w:rsidR="00E67575" w:rsidRPr="00BB3BFE">
        <w:rPr>
          <w:rFonts w:ascii="Arial" w:hAnsi="Arial" w:cs="Arial"/>
          <w:sz w:val="24"/>
          <w:szCs w:val="24"/>
        </w:rPr>
        <w:t>o Município</w:t>
      </w:r>
      <w:r w:rsidR="0038153A" w:rsidRPr="00BB3BFE">
        <w:rPr>
          <w:rFonts w:ascii="Arial" w:hAnsi="Arial" w:cs="Arial"/>
          <w:sz w:val="24"/>
          <w:szCs w:val="24"/>
        </w:rPr>
        <w:t xml:space="preserve"> para o atual exercício,</w:t>
      </w:r>
      <w:r w:rsidR="00E67575" w:rsidRPr="00BB3BFE">
        <w:rPr>
          <w:rFonts w:ascii="Arial" w:hAnsi="Arial" w:cs="Arial"/>
          <w:sz w:val="24"/>
          <w:szCs w:val="24"/>
        </w:rPr>
        <w:t xml:space="preserve"> </w:t>
      </w:r>
      <w:r w:rsidR="00462846" w:rsidRPr="00BB3BFE">
        <w:rPr>
          <w:rFonts w:ascii="Arial" w:hAnsi="Arial" w:cs="Arial"/>
          <w:sz w:val="24"/>
          <w:szCs w:val="24"/>
        </w:rPr>
        <w:t xml:space="preserve">estando em consonância com os objetivos e metas estabelecidos pela Administração Pública local. </w:t>
      </w:r>
    </w:p>
    <w:p w14:paraId="345FB13C" w14:textId="237FBB57" w:rsidR="0038153A" w:rsidRPr="00BB3BFE" w:rsidRDefault="0038153A" w:rsidP="0046284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BB3BFE">
        <w:rPr>
          <w:rFonts w:ascii="Arial" w:hAnsi="Arial" w:cs="Arial"/>
          <w:sz w:val="24"/>
          <w:szCs w:val="24"/>
        </w:rPr>
        <w:lastRenderedPageBreak/>
        <w:t>O</w:t>
      </w:r>
      <w:r w:rsidR="00B90605" w:rsidRPr="00BB3BFE">
        <w:rPr>
          <w:rFonts w:ascii="Arial" w:hAnsi="Arial" w:cs="Arial"/>
          <w:sz w:val="24"/>
          <w:szCs w:val="24"/>
        </w:rPr>
        <w:t xml:space="preserve"> Plano de Contratações Anual ainda </w:t>
      </w:r>
      <w:r w:rsidRPr="00BB3BFE">
        <w:rPr>
          <w:rFonts w:ascii="Arial" w:hAnsi="Arial" w:cs="Arial"/>
          <w:sz w:val="24"/>
          <w:szCs w:val="24"/>
        </w:rPr>
        <w:t xml:space="preserve">não </w:t>
      </w:r>
      <w:r w:rsidR="00B90605" w:rsidRPr="00BB3BFE">
        <w:rPr>
          <w:rFonts w:ascii="Arial" w:hAnsi="Arial" w:cs="Arial"/>
          <w:sz w:val="24"/>
          <w:szCs w:val="24"/>
        </w:rPr>
        <w:t>foi adotado pelo</w:t>
      </w:r>
      <w:r w:rsidRPr="00BB3BFE">
        <w:rPr>
          <w:rFonts w:ascii="Arial" w:hAnsi="Arial" w:cs="Arial"/>
          <w:sz w:val="24"/>
          <w:szCs w:val="24"/>
        </w:rPr>
        <w:t xml:space="preserve"> </w:t>
      </w:r>
      <w:r w:rsidR="00B90605" w:rsidRPr="00BB3BFE">
        <w:rPr>
          <w:rFonts w:ascii="Arial" w:hAnsi="Arial" w:cs="Arial"/>
          <w:sz w:val="24"/>
          <w:szCs w:val="24"/>
        </w:rPr>
        <w:t xml:space="preserve">Município de </w:t>
      </w:r>
      <w:r w:rsidRPr="00BB3BFE">
        <w:rPr>
          <w:rFonts w:ascii="Arial" w:hAnsi="Arial" w:cs="Arial"/>
          <w:sz w:val="24"/>
          <w:szCs w:val="24"/>
        </w:rPr>
        <w:t>Santo Antônio do Grama</w:t>
      </w:r>
      <w:r w:rsidR="00B90605" w:rsidRPr="00BB3BFE">
        <w:rPr>
          <w:rFonts w:ascii="Arial" w:hAnsi="Arial" w:cs="Arial"/>
          <w:sz w:val="24"/>
          <w:szCs w:val="24"/>
        </w:rPr>
        <w:t>.</w:t>
      </w:r>
    </w:p>
    <w:p w14:paraId="051DA3C2" w14:textId="77777777" w:rsidR="0038153A" w:rsidRPr="00BB3BFE" w:rsidRDefault="0038153A" w:rsidP="0038153A">
      <w:pPr>
        <w:pStyle w:val="PargrafodaLista"/>
        <w:rPr>
          <w:rFonts w:ascii="Arial" w:hAnsi="Arial" w:cs="Arial"/>
          <w:sz w:val="24"/>
          <w:szCs w:val="24"/>
        </w:rPr>
      </w:pPr>
    </w:p>
    <w:p w14:paraId="0C5E651E" w14:textId="314E0E55" w:rsidR="00B76D35" w:rsidRPr="00BB3BFE" w:rsidRDefault="005642FD" w:rsidP="00FA4FD6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hanging="11"/>
        <w:jc w:val="both"/>
        <w:rPr>
          <w:rFonts w:ascii="Arial" w:hAnsi="Arial" w:cs="Arial"/>
          <w:b/>
          <w:sz w:val="24"/>
          <w:szCs w:val="24"/>
        </w:rPr>
      </w:pPr>
      <w:r w:rsidRPr="00BB3BFE">
        <w:rPr>
          <w:rFonts w:ascii="Arial" w:hAnsi="Arial" w:cs="Arial"/>
          <w:b/>
          <w:sz w:val="24"/>
          <w:szCs w:val="24"/>
        </w:rPr>
        <w:t>REQUISITOS DA CONTRATAÇÃO</w:t>
      </w:r>
      <w:r w:rsidR="00EA3FEF" w:rsidRPr="00BB3BFE">
        <w:rPr>
          <w:rFonts w:ascii="Arial" w:hAnsi="Arial" w:cs="Arial"/>
          <w:b/>
          <w:sz w:val="24"/>
          <w:szCs w:val="24"/>
        </w:rPr>
        <w:t xml:space="preserve"> (Art. 18, §1º, inciso III)</w:t>
      </w:r>
    </w:p>
    <w:p w14:paraId="1C59EE9E" w14:textId="77777777" w:rsidR="005642FD" w:rsidRPr="00BB3BFE" w:rsidRDefault="005642FD" w:rsidP="005642FD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698EE99C" w14:textId="77777777" w:rsidR="00A8742F" w:rsidRPr="00BB3BFE" w:rsidRDefault="00A8742F" w:rsidP="00A8742F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BB3BFE">
        <w:rPr>
          <w:rFonts w:ascii="Arial" w:hAnsi="Arial" w:cs="Arial"/>
          <w:sz w:val="24"/>
          <w:szCs w:val="24"/>
        </w:rPr>
        <w:t xml:space="preserve">Conforme Estudos Preliminares, os requisitos da contratação abrangem o seguinte: </w:t>
      </w:r>
    </w:p>
    <w:p w14:paraId="3871D4C2" w14:textId="77777777" w:rsidR="00CC059C" w:rsidRPr="00CC059C" w:rsidRDefault="00CC059C" w:rsidP="00CC059C">
      <w:pPr>
        <w:pStyle w:val="PargrafodaLista"/>
        <w:ind w:left="0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</w:p>
    <w:p w14:paraId="01FBEA53" w14:textId="77777777" w:rsidR="00CC059C" w:rsidRPr="00CC059C" w:rsidRDefault="00CC059C" w:rsidP="00CC059C">
      <w:pPr>
        <w:pStyle w:val="PargrafodaLista"/>
        <w:ind w:left="0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CC059C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2.1. A empresa contratada deverá atender aos requisitos exigidos no Edital/Termo de Referência, nos itens que lhe competem, tendo como obrigações principais que os itens ofertados atendam todas as especificações, critérios de qualidade e sustentabilidade, conforme normativas aplicáveis.</w:t>
      </w:r>
    </w:p>
    <w:p w14:paraId="38592F72" w14:textId="77777777" w:rsidR="00CC059C" w:rsidRPr="00CC059C" w:rsidRDefault="00CC059C" w:rsidP="00CC059C">
      <w:pPr>
        <w:pStyle w:val="PargrafodaLista"/>
        <w:ind w:left="0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</w:p>
    <w:p w14:paraId="507DF238" w14:textId="77777777" w:rsidR="00CC059C" w:rsidRPr="00CC059C" w:rsidRDefault="00CC059C" w:rsidP="00CC059C">
      <w:pPr>
        <w:pStyle w:val="PargrafodaLista"/>
        <w:ind w:left="0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CC059C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2.2. Os produtos fornecidos deverão ser entregues frescos, dentro do prazo solicitado pelas Secretarias Municipais, conforme cronograma previamente estabelecido ou sob demanda.</w:t>
      </w:r>
    </w:p>
    <w:p w14:paraId="0AC23BF8" w14:textId="77777777" w:rsidR="00CC059C" w:rsidRPr="00CC059C" w:rsidRDefault="00CC059C" w:rsidP="00CC059C">
      <w:pPr>
        <w:pStyle w:val="PargrafodaLista"/>
        <w:ind w:left="0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</w:p>
    <w:p w14:paraId="5883429A" w14:textId="77777777" w:rsidR="00CC059C" w:rsidRPr="00CC059C" w:rsidRDefault="00CC059C" w:rsidP="00CC059C">
      <w:pPr>
        <w:pStyle w:val="PargrafodaLista"/>
        <w:ind w:left="0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CC059C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2.3. A contratada deverá garantir que os itens fornecidos estejam em conformidade com as normas sanitárias e de segurança alimentar vigentes, apresentando os certificados e documentações exigidos para o ramo de alimentação.</w:t>
      </w:r>
    </w:p>
    <w:p w14:paraId="3E9EFFE9" w14:textId="77777777" w:rsidR="00CC059C" w:rsidRPr="00CC059C" w:rsidRDefault="00CC059C" w:rsidP="00CC059C">
      <w:pPr>
        <w:pStyle w:val="PargrafodaLista"/>
        <w:ind w:left="0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</w:p>
    <w:p w14:paraId="74CC720C" w14:textId="77777777" w:rsidR="00CC059C" w:rsidRPr="00CC059C" w:rsidRDefault="00CC059C" w:rsidP="00CC059C">
      <w:pPr>
        <w:pStyle w:val="PargrafodaLista"/>
        <w:ind w:left="0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CC059C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2.4. Todos os itens entregues deverão conter identificação clara de fabricação, validade e lote, garantindo a rastreabilidade dos produtos.</w:t>
      </w:r>
    </w:p>
    <w:p w14:paraId="62401F7B" w14:textId="77777777" w:rsidR="00CC059C" w:rsidRPr="00CC059C" w:rsidRDefault="00CC059C" w:rsidP="00CC059C">
      <w:pPr>
        <w:pStyle w:val="PargrafodaLista"/>
        <w:ind w:left="0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</w:p>
    <w:p w14:paraId="5104ABE4" w14:textId="77777777" w:rsidR="00CC059C" w:rsidRPr="00CC059C" w:rsidRDefault="00CC059C" w:rsidP="00CC059C">
      <w:pPr>
        <w:pStyle w:val="PargrafodaLista"/>
        <w:ind w:left="0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CC059C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2.5. A empresa contratada deverá manter um canal de comunicação direto e eficiente para atendimento das solicitações e resolução de eventuais problemas no fornecimento, com prazo máximo de resposta de 24 horas.</w:t>
      </w:r>
    </w:p>
    <w:p w14:paraId="3B432D7C" w14:textId="77777777" w:rsidR="00CC059C" w:rsidRPr="00CC059C" w:rsidRDefault="00CC059C" w:rsidP="00CC059C">
      <w:pPr>
        <w:pStyle w:val="PargrafodaLista"/>
        <w:ind w:left="0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</w:p>
    <w:p w14:paraId="1B34B7DB" w14:textId="77777777" w:rsidR="00CC059C" w:rsidRPr="00CC059C" w:rsidRDefault="00CC059C" w:rsidP="00CC059C">
      <w:pPr>
        <w:pStyle w:val="PargrafodaLista"/>
        <w:ind w:left="0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CC059C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2.6. A contratada será responsável pela substituição de itens que apresentarem qualquer tipo de defeito ou inadequação, sem custos adicionais para a Prefeitura, no prazo máximo de 24 horas após a notificação.</w:t>
      </w:r>
    </w:p>
    <w:p w14:paraId="507DFCD0" w14:textId="77777777" w:rsidR="00CC059C" w:rsidRPr="00CC059C" w:rsidRDefault="00CC059C" w:rsidP="00CC059C">
      <w:pPr>
        <w:pStyle w:val="PargrafodaLista"/>
        <w:ind w:left="0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</w:p>
    <w:p w14:paraId="0C589082" w14:textId="77777777" w:rsidR="00CC059C" w:rsidRPr="00CC059C" w:rsidRDefault="00CC059C" w:rsidP="00CC059C">
      <w:pPr>
        <w:pStyle w:val="PargrafodaLista"/>
        <w:ind w:left="0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CC059C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2.7. A empresa deverá possuir capacidade técnica comprovada para atender à demanda da Prefeitura Municipal, apresentando atestado(s) de capacidade técnica emitido(s) por pessoa(s) jurídica(s) de direito público ou privado, que comprove(m) a experiência no fornecimento de produtos similares.</w:t>
      </w:r>
    </w:p>
    <w:p w14:paraId="3CAC6FA4" w14:textId="77777777" w:rsidR="00CC059C" w:rsidRPr="00CC059C" w:rsidRDefault="00CC059C" w:rsidP="00CC059C">
      <w:pPr>
        <w:pStyle w:val="PargrafodaLista"/>
        <w:ind w:left="0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</w:p>
    <w:p w14:paraId="3E43CB0F" w14:textId="77777777" w:rsidR="00CC059C" w:rsidRPr="00CC059C" w:rsidRDefault="00CC059C" w:rsidP="00CC059C">
      <w:pPr>
        <w:pStyle w:val="PargrafodaLista"/>
        <w:ind w:left="0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CC059C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lastRenderedPageBreak/>
        <w:t>2.8. Todos os custos relativos ao transporte, armazenamento e entrega dos itens contratados serão de responsabilidade da contratada, sem ônus adicional para o Município.</w:t>
      </w:r>
    </w:p>
    <w:p w14:paraId="49D1C82E" w14:textId="77777777" w:rsidR="00CC059C" w:rsidRPr="00CC059C" w:rsidRDefault="00CC059C" w:rsidP="00CC059C">
      <w:pPr>
        <w:pStyle w:val="PargrafodaLista"/>
        <w:ind w:left="0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</w:p>
    <w:p w14:paraId="0FF95C5D" w14:textId="77777777" w:rsidR="00CC059C" w:rsidRPr="00CC059C" w:rsidRDefault="00CC059C" w:rsidP="00CC059C">
      <w:pPr>
        <w:pStyle w:val="PargrafodaLista"/>
        <w:ind w:left="0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CC059C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2.9. Os itens fornecidos deverão estar de acordo com as especificações estabelecidas no Anexo I do Edital, não sendo permitidas alterações sem prévia autorização formal da Prefeitura.</w:t>
      </w:r>
    </w:p>
    <w:p w14:paraId="6C59127B" w14:textId="77777777" w:rsidR="00CC059C" w:rsidRPr="00CC059C" w:rsidRDefault="00CC059C" w:rsidP="00CC059C">
      <w:pPr>
        <w:pStyle w:val="PargrafodaLista"/>
        <w:ind w:left="0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</w:p>
    <w:p w14:paraId="3026E974" w14:textId="77777777" w:rsidR="00CC059C" w:rsidRPr="00CC059C" w:rsidRDefault="00CC059C" w:rsidP="00CC059C">
      <w:pPr>
        <w:pStyle w:val="PargrafodaLista"/>
        <w:ind w:left="0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CC059C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2.10. O descumprimento dos requisitos estabelecidos poderá acarretar a aplicação de penalidades previstas na Lei 14.133/2021, no Edital e no contrato firmado entre as partes.</w:t>
      </w:r>
    </w:p>
    <w:p w14:paraId="5FD6C8DA" w14:textId="77777777" w:rsidR="00CC059C" w:rsidRPr="00CC059C" w:rsidRDefault="00CC059C" w:rsidP="00CC059C">
      <w:pPr>
        <w:pStyle w:val="PargrafodaLista"/>
        <w:ind w:left="0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</w:p>
    <w:p w14:paraId="64D71A7A" w14:textId="2E2D688D" w:rsidR="006F039A" w:rsidRDefault="00CC059C" w:rsidP="006F039A">
      <w:pPr>
        <w:pStyle w:val="PargrafodaLista"/>
        <w:ind w:left="0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CC059C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2.11. A avaliação do cumprimento dos requisitos será realizada por comissão designada, que poderá solicitar visitas técnicas, amostras dos produtos ou outras medidas que julgar necessárias para assegurar a conformidade com o Termo de Referência.</w:t>
      </w:r>
    </w:p>
    <w:p w14:paraId="1F10ACBC" w14:textId="77777777" w:rsidR="006F039A" w:rsidRPr="006F039A" w:rsidRDefault="006F039A" w:rsidP="006F039A">
      <w:pPr>
        <w:pStyle w:val="PargrafodaLista"/>
        <w:ind w:left="0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</w:p>
    <w:p w14:paraId="3E05C37F" w14:textId="1D0FFD09" w:rsidR="006F039A" w:rsidRPr="006F039A" w:rsidRDefault="006F039A" w:rsidP="006F039A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2.12</w:t>
      </w:r>
      <w:r w:rsidRPr="006F039A">
        <w:rPr>
          <w:rFonts w:ascii="Arial" w:hAnsi="Arial" w:cs="Arial"/>
          <w:sz w:val="24"/>
          <w:szCs w:val="24"/>
        </w:rPr>
        <w:t>. A empresa deverá possuir alvará sanitário atualizado comprovando sua aptidão para operar no setor de alimentos.</w:t>
      </w:r>
    </w:p>
    <w:p w14:paraId="42798F2C" w14:textId="77777777" w:rsidR="006F039A" w:rsidRPr="006F039A" w:rsidRDefault="006F039A" w:rsidP="006F039A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4C765444" w14:textId="3F46811A" w:rsidR="006F039A" w:rsidRPr="006F039A" w:rsidRDefault="006F039A" w:rsidP="006F039A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2.13</w:t>
      </w:r>
      <w:r w:rsidRPr="006F039A">
        <w:rPr>
          <w:rFonts w:ascii="Arial" w:hAnsi="Arial" w:cs="Arial"/>
          <w:sz w:val="24"/>
          <w:szCs w:val="24"/>
        </w:rPr>
        <w:t>. Em caso de fornecimento de itens personalizados, como lanches ou bolos decorados para eventos, a contratada deverá garantir que as especificações acordadas sejam atendidas, incluindo sabores, tamanhos e detalhes de acabamento.</w:t>
      </w:r>
    </w:p>
    <w:p w14:paraId="7849CEE8" w14:textId="241B66C8" w:rsidR="006F039A" w:rsidRPr="006F039A" w:rsidRDefault="006F039A" w:rsidP="006F039A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4293977D" w14:textId="657BC112" w:rsidR="006F039A" w:rsidRPr="006F039A" w:rsidRDefault="006F039A" w:rsidP="006F039A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6F039A"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>14</w:t>
      </w:r>
      <w:r w:rsidRPr="006F039A">
        <w:rPr>
          <w:rFonts w:ascii="Arial" w:hAnsi="Arial" w:cs="Arial"/>
          <w:sz w:val="24"/>
          <w:szCs w:val="24"/>
        </w:rPr>
        <w:t>. A contratada será responsável por fornecer amostras dos produtos sempre que solicitado pela comissão de avaliação, para assegurar a qualidade e a adequação aos requisitos estabelecidos no edital.</w:t>
      </w:r>
    </w:p>
    <w:p w14:paraId="33275DF8" w14:textId="77777777" w:rsidR="006F039A" w:rsidRPr="006F039A" w:rsidRDefault="006F039A" w:rsidP="006F039A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084CB87B" w14:textId="4D0D936C" w:rsidR="006F039A" w:rsidRPr="006F039A" w:rsidRDefault="006F039A" w:rsidP="006F039A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2.15</w:t>
      </w:r>
      <w:r w:rsidRPr="006F039A">
        <w:rPr>
          <w:rFonts w:ascii="Arial" w:hAnsi="Arial" w:cs="Arial"/>
          <w:sz w:val="24"/>
          <w:szCs w:val="24"/>
        </w:rPr>
        <w:t>. Todos os alimentos deverão ser entregues em horários e locais determinados pelas Secretarias Municipais, respeitando os prazos acordados e garantindo a pontualidade.</w:t>
      </w:r>
    </w:p>
    <w:p w14:paraId="024E01CE" w14:textId="77777777" w:rsidR="006F039A" w:rsidRPr="006F039A" w:rsidRDefault="006F039A" w:rsidP="006F039A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05A7FB61" w14:textId="7655183E" w:rsidR="006F039A" w:rsidRPr="006F039A" w:rsidRDefault="006F039A" w:rsidP="006F039A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6F039A"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>16</w:t>
      </w:r>
      <w:r w:rsidRPr="006F039A">
        <w:rPr>
          <w:rFonts w:ascii="Arial" w:hAnsi="Arial" w:cs="Arial"/>
          <w:sz w:val="24"/>
          <w:szCs w:val="24"/>
        </w:rPr>
        <w:t>. A contratada deverá atender às demandas de caráter emergencial ou eventual, sem prejuízo às entregas regulares previstas no contrato.</w:t>
      </w:r>
    </w:p>
    <w:p w14:paraId="18636CEB" w14:textId="77777777" w:rsidR="006F039A" w:rsidRPr="006F039A" w:rsidRDefault="006F039A" w:rsidP="006F039A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72A2E007" w14:textId="5B66569C" w:rsidR="006F039A" w:rsidRDefault="006F039A" w:rsidP="006F039A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6F039A"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>17</w:t>
      </w:r>
      <w:r w:rsidRPr="006F039A">
        <w:rPr>
          <w:rFonts w:ascii="Arial" w:hAnsi="Arial" w:cs="Arial"/>
          <w:sz w:val="24"/>
          <w:szCs w:val="24"/>
        </w:rPr>
        <w:t>. A empresa deverá dispor de estrutura logística suficiente para atender simultaneamente a múltiplas demandas das Secretarias Municipais, sem comprometer a qualidade do serviço prestado.</w:t>
      </w:r>
    </w:p>
    <w:p w14:paraId="0D790116" w14:textId="77777777" w:rsidR="006F039A" w:rsidRPr="006F039A" w:rsidRDefault="006F039A" w:rsidP="006F039A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597990D3" w14:textId="7B390DAF" w:rsidR="005638CF" w:rsidRPr="00BB3BFE" w:rsidRDefault="00D26E5E" w:rsidP="005638CF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23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BB3BFE">
        <w:rPr>
          <w:rFonts w:ascii="Arial" w:hAnsi="Arial" w:cs="Arial"/>
          <w:b/>
          <w:sz w:val="24"/>
          <w:szCs w:val="24"/>
        </w:rPr>
        <w:lastRenderedPageBreak/>
        <w:t>ESTIMATIVA DAS QUANTIDADES</w:t>
      </w:r>
      <w:r w:rsidR="00EA3FEF" w:rsidRPr="00BB3BFE">
        <w:rPr>
          <w:rFonts w:ascii="Arial" w:hAnsi="Arial" w:cs="Arial"/>
          <w:b/>
          <w:sz w:val="24"/>
          <w:szCs w:val="24"/>
        </w:rPr>
        <w:t xml:space="preserve"> (Art. 18, §1º, inciso IV)</w:t>
      </w:r>
    </w:p>
    <w:tbl>
      <w:tblPr>
        <w:tblW w:w="10353" w:type="dxa"/>
        <w:tblInd w:w="-8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4792"/>
        <w:gridCol w:w="1413"/>
        <w:gridCol w:w="1412"/>
        <w:gridCol w:w="1271"/>
        <w:gridCol w:w="885"/>
      </w:tblGrid>
      <w:tr w:rsidR="006340DF" w:rsidRPr="007B388D" w14:paraId="271A9B36" w14:textId="77777777" w:rsidTr="00697383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BB2C3" w14:textId="77777777" w:rsidR="006340DF" w:rsidRPr="007B388D" w:rsidRDefault="006340DF" w:rsidP="00697383">
            <w:pPr>
              <w:rPr>
                <w:b/>
                <w:bCs/>
                <w:color w:val="000000"/>
              </w:rPr>
            </w:pPr>
            <w:r w:rsidRPr="007B388D">
              <w:rPr>
                <w:b/>
                <w:bCs/>
                <w:color w:val="000000"/>
              </w:rPr>
              <w:t>Item</w:t>
            </w:r>
          </w:p>
        </w:tc>
        <w:tc>
          <w:tcPr>
            <w:tcW w:w="4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5C633" w14:textId="77777777" w:rsidR="006340DF" w:rsidRPr="007B388D" w:rsidRDefault="006340DF" w:rsidP="00697383">
            <w:pPr>
              <w:rPr>
                <w:b/>
                <w:bCs/>
                <w:color w:val="000000"/>
              </w:rPr>
            </w:pPr>
            <w:r w:rsidRPr="007B388D">
              <w:rPr>
                <w:b/>
                <w:bCs/>
                <w:color w:val="000000"/>
              </w:rPr>
              <w:t>Descrição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14075" w14:textId="77777777" w:rsidR="006340DF" w:rsidRPr="007B388D" w:rsidRDefault="006340DF" w:rsidP="00697383">
            <w:pPr>
              <w:jc w:val="center"/>
              <w:rPr>
                <w:b/>
                <w:bCs/>
                <w:color w:val="000000"/>
              </w:rPr>
            </w:pPr>
            <w:r w:rsidRPr="007B388D">
              <w:rPr>
                <w:b/>
                <w:bCs/>
                <w:color w:val="000000"/>
              </w:rPr>
              <w:t>Unidade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2AF9A" w14:textId="77777777" w:rsidR="006340DF" w:rsidRPr="007B388D" w:rsidRDefault="006340DF" w:rsidP="00697383">
            <w:pPr>
              <w:jc w:val="center"/>
              <w:rPr>
                <w:b/>
                <w:bCs/>
                <w:color w:val="000000"/>
              </w:rPr>
            </w:pPr>
            <w:r w:rsidRPr="007B388D">
              <w:rPr>
                <w:b/>
                <w:bCs/>
                <w:color w:val="000000"/>
              </w:rPr>
              <w:t>Quantidade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A4C1" w14:textId="77777777" w:rsidR="006340DF" w:rsidRPr="007B388D" w:rsidRDefault="006340DF" w:rsidP="00697383">
            <w:pPr>
              <w:rPr>
                <w:b/>
                <w:bCs/>
                <w:color w:val="000000"/>
              </w:rPr>
            </w:pPr>
            <w:r w:rsidRPr="007B388D">
              <w:rPr>
                <w:b/>
                <w:bCs/>
                <w:color w:val="000000"/>
              </w:rPr>
              <w:t>Valor Unit.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329D" w14:textId="77777777" w:rsidR="006340DF" w:rsidRPr="007B388D" w:rsidRDefault="006340DF" w:rsidP="00697383">
            <w:pPr>
              <w:rPr>
                <w:b/>
                <w:bCs/>
                <w:color w:val="000000"/>
              </w:rPr>
            </w:pPr>
            <w:r w:rsidRPr="007B388D">
              <w:rPr>
                <w:b/>
                <w:bCs/>
                <w:color w:val="000000"/>
              </w:rPr>
              <w:t>Valor total</w:t>
            </w:r>
          </w:p>
        </w:tc>
      </w:tr>
      <w:tr w:rsidR="006340DF" w:rsidRPr="007B388D" w14:paraId="7B51F317" w14:textId="77777777" w:rsidTr="00697383">
        <w:trPr>
          <w:trHeight w:val="7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28DB" w14:textId="77777777" w:rsidR="006340DF" w:rsidRPr="007B388D" w:rsidRDefault="006340DF" w:rsidP="00697383">
            <w:pPr>
              <w:jc w:val="right"/>
              <w:rPr>
                <w:color w:val="000000"/>
              </w:rPr>
            </w:pPr>
            <w:r w:rsidRPr="007B388D">
              <w:rPr>
                <w:color w:val="000000"/>
              </w:rPr>
              <w:t>1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22EB" w14:textId="77777777" w:rsidR="006340DF" w:rsidRPr="007B388D" w:rsidRDefault="006340DF" w:rsidP="00697383">
            <w:pPr>
              <w:jc w:val="both"/>
              <w:rPr>
                <w:color w:val="000000"/>
              </w:rPr>
            </w:pPr>
            <w:r w:rsidRPr="007B388D">
              <w:rPr>
                <w:color w:val="000000"/>
              </w:rPr>
              <w:t>Frios - frios, variedade apresuntado, tipo preparação cozido, apresentação peça inteira, estado de conservação resfriado(a)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D3E2E" w14:textId="77777777" w:rsidR="006340DF" w:rsidRPr="007B388D" w:rsidRDefault="006340DF" w:rsidP="00697383">
            <w:pPr>
              <w:jc w:val="center"/>
              <w:rPr>
                <w:color w:val="000000"/>
              </w:rPr>
            </w:pPr>
            <w:r w:rsidRPr="007B388D">
              <w:rPr>
                <w:color w:val="000000"/>
              </w:rPr>
              <w:t>KG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73604" w14:textId="77777777" w:rsidR="006340DF" w:rsidRPr="007B388D" w:rsidRDefault="006340DF" w:rsidP="00697383">
            <w:pPr>
              <w:jc w:val="center"/>
              <w:rPr>
                <w:color w:val="000000"/>
              </w:rPr>
            </w:pPr>
            <w:r w:rsidRPr="007B388D">
              <w:rPr>
                <w:color w:val="000000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FFFFB" w14:textId="77777777" w:rsidR="006340DF" w:rsidRPr="007B388D" w:rsidRDefault="006340DF" w:rsidP="00697383">
            <w:pPr>
              <w:rPr>
                <w:color w:val="000000"/>
              </w:rPr>
            </w:pPr>
            <w:r w:rsidRPr="007B388D">
              <w:rPr>
                <w:color w:val="000000"/>
              </w:rPr>
              <w:t xml:space="preserve"> R$               -  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C39CC" w14:textId="77777777" w:rsidR="006340DF" w:rsidRPr="007B388D" w:rsidRDefault="006340DF" w:rsidP="00697383">
            <w:pPr>
              <w:rPr>
                <w:color w:val="000000"/>
              </w:rPr>
            </w:pPr>
            <w:r w:rsidRPr="007B388D">
              <w:rPr>
                <w:color w:val="000000"/>
              </w:rPr>
              <w:t xml:space="preserve"> R$               -   </w:t>
            </w:r>
          </w:p>
        </w:tc>
      </w:tr>
      <w:tr w:rsidR="006340DF" w:rsidRPr="007B388D" w14:paraId="5A439F9E" w14:textId="77777777" w:rsidTr="00697383">
        <w:trPr>
          <w:trHeight w:val="7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AB1A" w14:textId="77777777" w:rsidR="006340DF" w:rsidRPr="007B388D" w:rsidRDefault="006340DF" w:rsidP="00697383">
            <w:pPr>
              <w:jc w:val="right"/>
              <w:rPr>
                <w:color w:val="000000"/>
              </w:rPr>
            </w:pPr>
            <w:r w:rsidRPr="007B388D">
              <w:rPr>
                <w:color w:val="000000"/>
              </w:rPr>
              <w:t>2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BADBA" w14:textId="77777777" w:rsidR="006340DF" w:rsidRPr="007B388D" w:rsidRDefault="006340DF" w:rsidP="00697383">
            <w:pPr>
              <w:jc w:val="both"/>
              <w:rPr>
                <w:color w:val="000000"/>
              </w:rPr>
            </w:pPr>
            <w:r w:rsidRPr="007B388D">
              <w:rPr>
                <w:color w:val="000000"/>
              </w:rPr>
              <w:t>Mortadela, tipo preparação cozido, composição sem toucinho em cubos, apresentação peça inteira, estado de conservação resfriado(a)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4BBFF" w14:textId="77777777" w:rsidR="006340DF" w:rsidRPr="007B388D" w:rsidRDefault="006340DF" w:rsidP="00697383">
            <w:pPr>
              <w:jc w:val="center"/>
              <w:rPr>
                <w:color w:val="000000"/>
              </w:rPr>
            </w:pPr>
            <w:r w:rsidRPr="007B388D">
              <w:rPr>
                <w:color w:val="000000"/>
              </w:rPr>
              <w:t>KG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CF031" w14:textId="77777777" w:rsidR="006340DF" w:rsidRPr="007B388D" w:rsidRDefault="006340DF" w:rsidP="00697383">
            <w:pPr>
              <w:jc w:val="center"/>
              <w:rPr>
                <w:color w:val="000000"/>
              </w:rPr>
            </w:pPr>
            <w:r w:rsidRPr="007B388D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  <w:r w:rsidRPr="007B388D">
              <w:rPr>
                <w:color w:val="000000"/>
              </w:rPr>
              <w:t>0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7575F" w14:textId="77777777" w:rsidR="006340DF" w:rsidRPr="007B388D" w:rsidRDefault="006340DF" w:rsidP="00697383">
            <w:pPr>
              <w:rPr>
                <w:color w:val="000000"/>
              </w:rPr>
            </w:pPr>
            <w:r w:rsidRPr="007B388D">
              <w:rPr>
                <w:color w:val="000000"/>
              </w:rPr>
              <w:t xml:space="preserve"> R$               -  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D3F7" w14:textId="77777777" w:rsidR="006340DF" w:rsidRPr="007B388D" w:rsidRDefault="006340DF" w:rsidP="00697383">
            <w:pPr>
              <w:rPr>
                <w:color w:val="000000"/>
              </w:rPr>
            </w:pPr>
            <w:r w:rsidRPr="007B388D">
              <w:rPr>
                <w:color w:val="000000"/>
              </w:rPr>
              <w:t xml:space="preserve"> R$               -   </w:t>
            </w:r>
          </w:p>
        </w:tc>
      </w:tr>
      <w:tr w:rsidR="006340DF" w:rsidRPr="007B388D" w14:paraId="28BFA35D" w14:textId="77777777" w:rsidTr="00697383">
        <w:trPr>
          <w:trHeight w:val="7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F5806" w14:textId="77777777" w:rsidR="006340DF" w:rsidRPr="007B388D" w:rsidRDefault="006340DF" w:rsidP="00697383">
            <w:pPr>
              <w:jc w:val="right"/>
              <w:rPr>
                <w:color w:val="000000"/>
              </w:rPr>
            </w:pPr>
            <w:r w:rsidRPr="007B388D">
              <w:rPr>
                <w:color w:val="000000"/>
              </w:rPr>
              <w:t>3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C009" w14:textId="77777777" w:rsidR="006340DF" w:rsidRPr="007B388D" w:rsidRDefault="006340DF" w:rsidP="0069738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Mortadela, tipo bolonh</w:t>
            </w:r>
            <w:r w:rsidRPr="007B388D">
              <w:rPr>
                <w:color w:val="000000"/>
              </w:rPr>
              <w:t xml:space="preserve">a, preparação defumado, apresentação peça inteira, estado de conservação resfriado,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3FBCE" w14:textId="77777777" w:rsidR="006340DF" w:rsidRPr="007B388D" w:rsidRDefault="006340DF" w:rsidP="00697383">
            <w:pPr>
              <w:jc w:val="center"/>
              <w:rPr>
                <w:color w:val="000000"/>
              </w:rPr>
            </w:pPr>
            <w:r w:rsidRPr="007B388D">
              <w:rPr>
                <w:color w:val="000000"/>
              </w:rPr>
              <w:t>KG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FBBD7" w14:textId="77777777" w:rsidR="006340DF" w:rsidRPr="007B388D" w:rsidRDefault="006340DF" w:rsidP="00697383">
            <w:pPr>
              <w:jc w:val="center"/>
              <w:rPr>
                <w:color w:val="000000"/>
              </w:rPr>
            </w:pPr>
            <w:r w:rsidRPr="007B388D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  <w:r w:rsidRPr="007B388D">
              <w:rPr>
                <w:color w:val="000000"/>
              </w:rPr>
              <w:t>0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152D" w14:textId="77777777" w:rsidR="006340DF" w:rsidRPr="007B388D" w:rsidRDefault="006340DF" w:rsidP="00697383">
            <w:pPr>
              <w:rPr>
                <w:color w:val="000000"/>
              </w:rPr>
            </w:pPr>
            <w:r w:rsidRPr="007B388D">
              <w:rPr>
                <w:color w:val="000000"/>
              </w:rPr>
              <w:t xml:space="preserve"> R$               -  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732AB" w14:textId="77777777" w:rsidR="006340DF" w:rsidRPr="007B388D" w:rsidRDefault="006340DF" w:rsidP="00697383">
            <w:pPr>
              <w:rPr>
                <w:color w:val="000000"/>
              </w:rPr>
            </w:pPr>
            <w:r w:rsidRPr="007B388D">
              <w:rPr>
                <w:color w:val="000000"/>
              </w:rPr>
              <w:t xml:space="preserve"> R$               -   </w:t>
            </w:r>
          </w:p>
        </w:tc>
      </w:tr>
      <w:tr w:rsidR="006340DF" w:rsidRPr="007B388D" w14:paraId="22664041" w14:textId="77777777" w:rsidTr="00697383">
        <w:trPr>
          <w:trHeight w:val="52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AE713" w14:textId="77777777" w:rsidR="006340DF" w:rsidRPr="007B388D" w:rsidRDefault="006340DF" w:rsidP="00697383">
            <w:pPr>
              <w:jc w:val="right"/>
              <w:rPr>
                <w:color w:val="000000"/>
              </w:rPr>
            </w:pPr>
            <w:r w:rsidRPr="007B388D">
              <w:rPr>
                <w:color w:val="000000"/>
              </w:rPr>
              <w:t>4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97E7" w14:textId="77777777" w:rsidR="006340DF" w:rsidRPr="007B388D" w:rsidRDefault="006340DF" w:rsidP="00697383">
            <w:pPr>
              <w:jc w:val="both"/>
              <w:rPr>
                <w:color w:val="000000"/>
              </w:rPr>
            </w:pPr>
            <w:r w:rsidRPr="007B388D">
              <w:rPr>
                <w:color w:val="000000"/>
              </w:rPr>
              <w:t xml:space="preserve">Pão tipo de forma, apresentação fatiado, tipo embalagem individual, pct 500 grs.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31DC8" w14:textId="77777777" w:rsidR="006340DF" w:rsidRPr="007B388D" w:rsidRDefault="006340DF" w:rsidP="00697383">
            <w:pPr>
              <w:jc w:val="center"/>
              <w:rPr>
                <w:color w:val="000000"/>
              </w:rPr>
            </w:pPr>
            <w:r w:rsidRPr="007B388D">
              <w:rPr>
                <w:color w:val="000000"/>
              </w:rPr>
              <w:t>PACOTE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A6995" w14:textId="77777777" w:rsidR="006340DF" w:rsidRPr="007B388D" w:rsidRDefault="006340DF" w:rsidP="006973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5C1B" w14:textId="77777777" w:rsidR="006340DF" w:rsidRPr="007B388D" w:rsidRDefault="006340DF" w:rsidP="00697383">
            <w:pPr>
              <w:rPr>
                <w:color w:val="000000"/>
              </w:rPr>
            </w:pPr>
            <w:r w:rsidRPr="007B388D">
              <w:rPr>
                <w:color w:val="000000"/>
              </w:rPr>
              <w:t xml:space="preserve"> R$               -  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775FD" w14:textId="77777777" w:rsidR="006340DF" w:rsidRPr="007B388D" w:rsidRDefault="006340DF" w:rsidP="00697383">
            <w:pPr>
              <w:rPr>
                <w:color w:val="000000"/>
              </w:rPr>
            </w:pPr>
            <w:r w:rsidRPr="007B388D">
              <w:rPr>
                <w:color w:val="000000"/>
              </w:rPr>
              <w:t xml:space="preserve"> R$               -   </w:t>
            </w:r>
          </w:p>
        </w:tc>
      </w:tr>
      <w:tr w:rsidR="006340DF" w:rsidRPr="007B388D" w14:paraId="43DE89C5" w14:textId="77777777" w:rsidTr="00697383">
        <w:trPr>
          <w:trHeight w:val="103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BD32E" w14:textId="77777777" w:rsidR="006340DF" w:rsidRPr="007B388D" w:rsidRDefault="006340DF" w:rsidP="00697383">
            <w:pPr>
              <w:jc w:val="right"/>
              <w:rPr>
                <w:color w:val="000000"/>
              </w:rPr>
            </w:pPr>
            <w:r w:rsidRPr="007B388D">
              <w:rPr>
                <w:color w:val="000000"/>
              </w:rPr>
              <w:t>5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17630" w14:textId="77777777" w:rsidR="006340DF" w:rsidRPr="007B388D" w:rsidRDefault="006340DF" w:rsidP="00697383">
            <w:pPr>
              <w:jc w:val="both"/>
              <w:rPr>
                <w:color w:val="000000"/>
              </w:rPr>
            </w:pPr>
            <w:r w:rsidRPr="007B388D">
              <w:rPr>
                <w:color w:val="000000"/>
              </w:rPr>
              <w:t>Pão de queijo - pão de queijo, base da massa polvilho doce ou azedo e queijo, ingredientes adicionais com outros sab</w:t>
            </w:r>
            <w:r>
              <w:rPr>
                <w:color w:val="000000"/>
              </w:rPr>
              <w:t>ores, formato tradicional/médio. Apresentação: assado.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FC72F" w14:textId="77777777" w:rsidR="006340DF" w:rsidRPr="007B388D" w:rsidRDefault="006340DF" w:rsidP="00697383">
            <w:pPr>
              <w:jc w:val="center"/>
              <w:rPr>
                <w:color w:val="000000"/>
              </w:rPr>
            </w:pPr>
            <w:r w:rsidRPr="007B388D">
              <w:rPr>
                <w:color w:val="000000"/>
              </w:rPr>
              <w:t>KG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9354F" w14:textId="77777777" w:rsidR="006340DF" w:rsidRPr="007B388D" w:rsidRDefault="006340DF" w:rsidP="006973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EEC5E" w14:textId="77777777" w:rsidR="006340DF" w:rsidRPr="007B388D" w:rsidRDefault="006340DF" w:rsidP="00697383">
            <w:pPr>
              <w:rPr>
                <w:color w:val="000000"/>
              </w:rPr>
            </w:pPr>
            <w:r w:rsidRPr="007B388D">
              <w:rPr>
                <w:color w:val="000000"/>
              </w:rPr>
              <w:t xml:space="preserve"> R$               -  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B5BA" w14:textId="77777777" w:rsidR="006340DF" w:rsidRPr="007B388D" w:rsidRDefault="006340DF" w:rsidP="00697383">
            <w:pPr>
              <w:rPr>
                <w:color w:val="000000"/>
              </w:rPr>
            </w:pPr>
            <w:r w:rsidRPr="007B388D">
              <w:rPr>
                <w:color w:val="000000"/>
              </w:rPr>
              <w:t xml:space="preserve"> R$               -   </w:t>
            </w:r>
          </w:p>
        </w:tc>
      </w:tr>
      <w:tr w:rsidR="006340DF" w:rsidRPr="007B388D" w14:paraId="34041842" w14:textId="77777777" w:rsidTr="00697383">
        <w:trPr>
          <w:trHeight w:val="52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254E" w14:textId="77777777" w:rsidR="006340DF" w:rsidRPr="007B388D" w:rsidRDefault="006340DF" w:rsidP="00697383">
            <w:pPr>
              <w:jc w:val="right"/>
              <w:rPr>
                <w:color w:val="000000"/>
              </w:rPr>
            </w:pPr>
            <w:r w:rsidRPr="007B388D">
              <w:rPr>
                <w:color w:val="000000"/>
              </w:rPr>
              <w:t>6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F9E8" w14:textId="77777777" w:rsidR="006340DF" w:rsidRPr="007B388D" w:rsidRDefault="006340DF" w:rsidP="00697383">
            <w:pPr>
              <w:jc w:val="both"/>
              <w:rPr>
                <w:color w:val="000000"/>
              </w:rPr>
            </w:pPr>
            <w:r w:rsidRPr="007B388D">
              <w:rPr>
                <w:color w:val="000000"/>
              </w:rPr>
              <w:t>Pão hot dog – base de farinha de trigo refinada, tipo semi-doce, tipo adicional bisnaga, cachorro quente</w:t>
            </w:r>
            <w:r>
              <w:rPr>
                <w:color w:val="000000"/>
              </w:rPr>
              <w:t>. Pacote com 10 unidades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EE137" w14:textId="77777777" w:rsidR="006340DF" w:rsidRPr="007B388D" w:rsidRDefault="006340DF" w:rsidP="006973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PACOTE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2F411" w14:textId="77777777" w:rsidR="006340DF" w:rsidRPr="007B388D" w:rsidRDefault="006340DF" w:rsidP="006973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F808" w14:textId="77777777" w:rsidR="006340DF" w:rsidRPr="007B388D" w:rsidRDefault="006340DF" w:rsidP="00697383">
            <w:pPr>
              <w:rPr>
                <w:color w:val="000000"/>
              </w:rPr>
            </w:pPr>
            <w:r w:rsidRPr="007B388D">
              <w:rPr>
                <w:color w:val="000000"/>
              </w:rPr>
              <w:t xml:space="preserve"> R$               -  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2C29" w14:textId="77777777" w:rsidR="006340DF" w:rsidRPr="007B388D" w:rsidRDefault="006340DF" w:rsidP="00697383">
            <w:pPr>
              <w:rPr>
                <w:color w:val="000000"/>
              </w:rPr>
            </w:pPr>
            <w:r w:rsidRPr="007B388D">
              <w:rPr>
                <w:color w:val="000000"/>
              </w:rPr>
              <w:t xml:space="preserve"> R$               -   </w:t>
            </w:r>
          </w:p>
        </w:tc>
      </w:tr>
      <w:tr w:rsidR="006340DF" w:rsidRPr="007B388D" w14:paraId="5C365ED3" w14:textId="77777777" w:rsidTr="00697383">
        <w:trPr>
          <w:trHeight w:val="52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35D04" w14:textId="77777777" w:rsidR="006340DF" w:rsidRPr="007B388D" w:rsidRDefault="006340DF" w:rsidP="00697383">
            <w:pPr>
              <w:jc w:val="right"/>
              <w:rPr>
                <w:color w:val="000000"/>
              </w:rPr>
            </w:pPr>
            <w:r w:rsidRPr="007B388D">
              <w:rPr>
                <w:color w:val="000000"/>
              </w:rPr>
              <w:t>7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42F68" w14:textId="77777777" w:rsidR="006340DF" w:rsidRPr="007B388D" w:rsidRDefault="006340DF" w:rsidP="00697383">
            <w:pPr>
              <w:jc w:val="both"/>
              <w:rPr>
                <w:color w:val="000000"/>
              </w:rPr>
            </w:pPr>
            <w:r w:rsidRPr="007B388D">
              <w:rPr>
                <w:color w:val="000000"/>
              </w:rPr>
              <w:t>Pão', tipo francês, ingredientes farinha trigo/fermento/sal/açúcar/margarina e água a, peso 50 g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B712B" w14:textId="77777777" w:rsidR="006340DF" w:rsidRPr="007B388D" w:rsidRDefault="006340DF" w:rsidP="00697383">
            <w:pPr>
              <w:jc w:val="center"/>
              <w:rPr>
                <w:color w:val="000000"/>
              </w:rPr>
            </w:pPr>
            <w:r w:rsidRPr="007B388D">
              <w:rPr>
                <w:color w:val="000000"/>
              </w:rPr>
              <w:t>KG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1D91" w14:textId="77777777" w:rsidR="006340DF" w:rsidRPr="007B388D" w:rsidRDefault="006340DF" w:rsidP="00697383">
            <w:pPr>
              <w:jc w:val="center"/>
              <w:rPr>
                <w:color w:val="000000"/>
              </w:rPr>
            </w:pPr>
            <w:r w:rsidRPr="007B388D">
              <w:rPr>
                <w:color w:val="000000"/>
              </w:rPr>
              <w:t>6000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1E32" w14:textId="77777777" w:rsidR="006340DF" w:rsidRPr="007B388D" w:rsidRDefault="006340DF" w:rsidP="00697383">
            <w:pPr>
              <w:rPr>
                <w:color w:val="000000"/>
              </w:rPr>
            </w:pPr>
            <w:r w:rsidRPr="007B388D">
              <w:rPr>
                <w:color w:val="000000"/>
              </w:rPr>
              <w:t xml:space="preserve"> R$               -  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B1876" w14:textId="77777777" w:rsidR="006340DF" w:rsidRPr="007B388D" w:rsidRDefault="006340DF" w:rsidP="00697383">
            <w:pPr>
              <w:rPr>
                <w:color w:val="000000"/>
              </w:rPr>
            </w:pPr>
            <w:r w:rsidRPr="007B388D">
              <w:rPr>
                <w:color w:val="000000"/>
              </w:rPr>
              <w:t xml:space="preserve"> R$               -   </w:t>
            </w:r>
          </w:p>
        </w:tc>
      </w:tr>
      <w:tr w:rsidR="006340DF" w:rsidRPr="007B388D" w14:paraId="361A7647" w14:textId="77777777" w:rsidTr="00697383">
        <w:trPr>
          <w:trHeight w:val="7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0BD83" w14:textId="77777777" w:rsidR="006340DF" w:rsidRPr="007B388D" w:rsidRDefault="006340DF" w:rsidP="00697383">
            <w:pPr>
              <w:jc w:val="right"/>
              <w:rPr>
                <w:color w:val="000000"/>
              </w:rPr>
            </w:pPr>
            <w:r w:rsidRPr="007B388D">
              <w:rPr>
                <w:color w:val="000000"/>
              </w:rPr>
              <w:t>8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23E8" w14:textId="77777777" w:rsidR="006340DF" w:rsidRPr="007B388D" w:rsidRDefault="006340DF" w:rsidP="00697383">
            <w:pPr>
              <w:jc w:val="both"/>
              <w:rPr>
                <w:color w:val="000000"/>
              </w:rPr>
            </w:pPr>
            <w:r w:rsidRPr="007B388D">
              <w:rPr>
                <w:color w:val="000000"/>
              </w:rPr>
              <w:t xml:space="preserve">Presunto de pernil, tipo preparação cozido, composição sem capa de gordura, apresentação fatiado, estado de conservação resfriado.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54289" w14:textId="77777777" w:rsidR="006340DF" w:rsidRPr="007B388D" w:rsidRDefault="006340DF" w:rsidP="00697383">
            <w:pPr>
              <w:jc w:val="center"/>
              <w:rPr>
                <w:color w:val="000000"/>
              </w:rPr>
            </w:pPr>
            <w:r w:rsidRPr="007B388D">
              <w:rPr>
                <w:color w:val="000000"/>
              </w:rPr>
              <w:t>KG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67802" w14:textId="77777777" w:rsidR="006340DF" w:rsidRPr="007B388D" w:rsidRDefault="006340DF" w:rsidP="00697383">
            <w:pPr>
              <w:jc w:val="center"/>
              <w:rPr>
                <w:color w:val="000000"/>
              </w:rPr>
            </w:pPr>
            <w:r w:rsidRPr="007B388D">
              <w:rPr>
                <w:color w:val="000000"/>
              </w:rPr>
              <w:t>150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6B07B" w14:textId="77777777" w:rsidR="006340DF" w:rsidRPr="007B388D" w:rsidRDefault="006340DF" w:rsidP="00697383">
            <w:pPr>
              <w:rPr>
                <w:color w:val="000000"/>
              </w:rPr>
            </w:pPr>
            <w:r w:rsidRPr="007B388D">
              <w:rPr>
                <w:color w:val="000000"/>
              </w:rPr>
              <w:t xml:space="preserve"> R$               -  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2AAA" w14:textId="77777777" w:rsidR="006340DF" w:rsidRPr="007B388D" w:rsidRDefault="006340DF" w:rsidP="00697383">
            <w:pPr>
              <w:rPr>
                <w:color w:val="000000"/>
              </w:rPr>
            </w:pPr>
            <w:r w:rsidRPr="007B388D">
              <w:rPr>
                <w:color w:val="000000"/>
              </w:rPr>
              <w:t xml:space="preserve"> R$               -   </w:t>
            </w:r>
          </w:p>
        </w:tc>
      </w:tr>
      <w:tr w:rsidR="006340DF" w:rsidRPr="007B388D" w14:paraId="42C90782" w14:textId="77777777" w:rsidTr="00697383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5650" w14:textId="77777777" w:rsidR="006340DF" w:rsidRPr="007B388D" w:rsidRDefault="006340DF" w:rsidP="00697383">
            <w:pPr>
              <w:jc w:val="right"/>
              <w:rPr>
                <w:color w:val="000000"/>
              </w:rPr>
            </w:pPr>
            <w:r w:rsidRPr="007B388D">
              <w:rPr>
                <w:color w:val="000000"/>
              </w:rPr>
              <w:t>9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410B4" w14:textId="77777777" w:rsidR="006340DF" w:rsidRPr="007B388D" w:rsidRDefault="006340DF" w:rsidP="00697383">
            <w:pPr>
              <w:jc w:val="both"/>
              <w:rPr>
                <w:color w:val="000000"/>
              </w:rPr>
            </w:pPr>
            <w:r w:rsidRPr="007B388D">
              <w:rPr>
                <w:color w:val="000000"/>
              </w:rPr>
              <w:t xml:space="preserve">Queijo minas, padrão meia cura em forma de meia lua.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1BAD5" w14:textId="77777777" w:rsidR="006340DF" w:rsidRPr="007B388D" w:rsidRDefault="006340DF" w:rsidP="00697383">
            <w:pPr>
              <w:jc w:val="center"/>
              <w:rPr>
                <w:color w:val="000000"/>
              </w:rPr>
            </w:pPr>
            <w:r w:rsidRPr="007B388D">
              <w:rPr>
                <w:color w:val="000000"/>
              </w:rPr>
              <w:t>KG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95786" w14:textId="77777777" w:rsidR="006340DF" w:rsidRPr="007B388D" w:rsidRDefault="006340DF" w:rsidP="00697383">
            <w:pPr>
              <w:jc w:val="center"/>
              <w:rPr>
                <w:color w:val="000000"/>
              </w:rPr>
            </w:pPr>
            <w:r w:rsidRPr="007B388D">
              <w:rPr>
                <w:color w:val="000000"/>
              </w:rPr>
              <w:t>170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F507F" w14:textId="77777777" w:rsidR="006340DF" w:rsidRPr="007B388D" w:rsidRDefault="006340DF" w:rsidP="00697383">
            <w:pPr>
              <w:rPr>
                <w:color w:val="000000"/>
              </w:rPr>
            </w:pPr>
            <w:r w:rsidRPr="007B388D">
              <w:rPr>
                <w:color w:val="000000"/>
              </w:rPr>
              <w:t xml:space="preserve"> R$               -  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00769" w14:textId="77777777" w:rsidR="006340DF" w:rsidRPr="007B388D" w:rsidRDefault="006340DF" w:rsidP="00697383">
            <w:pPr>
              <w:rPr>
                <w:color w:val="000000"/>
              </w:rPr>
            </w:pPr>
            <w:r w:rsidRPr="007B388D">
              <w:rPr>
                <w:color w:val="000000"/>
              </w:rPr>
              <w:t xml:space="preserve"> R$               -   </w:t>
            </w:r>
          </w:p>
        </w:tc>
      </w:tr>
      <w:tr w:rsidR="006340DF" w:rsidRPr="007B388D" w14:paraId="0ECC133B" w14:textId="77777777" w:rsidTr="00697383">
        <w:trPr>
          <w:trHeight w:val="33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E131" w14:textId="77777777" w:rsidR="006340DF" w:rsidRPr="007B388D" w:rsidRDefault="006340DF" w:rsidP="00697383">
            <w:pPr>
              <w:jc w:val="right"/>
              <w:rPr>
                <w:color w:val="000000"/>
              </w:rPr>
            </w:pPr>
            <w:r w:rsidRPr="007B388D">
              <w:rPr>
                <w:color w:val="000000"/>
              </w:rPr>
              <w:lastRenderedPageBreak/>
              <w:t>10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8DBE8" w14:textId="77777777" w:rsidR="006340DF" w:rsidRPr="007B388D" w:rsidRDefault="006340DF" w:rsidP="00697383">
            <w:pPr>
              <w:jc w:val="both"/>
              <w:rPr>
                <w:color w:val="000000"/>
              </w:rPr>
            </w:pPr>
            <w:r w:rsidRPr="007B388D">
              <w:rPr>
                <w:color w:val="000000"/>
              </w:rPr>
              <w:t>Queijo mussarela fatiado. Apresentação: valor em quilo, entregue fatiado e entrefolhado em folhas de polietileno, em embalagens atóxicas transparentes de polietileno resistentes de 01 a 05kg. Características: conter cheiro e sabor característicos do produto, textura firme e sem buracos; o produto deverá ser rotulado de acordo com a legislação vigente, de forma clara e indelével com o registro no sif, identificação completa do produto, data de fabricação, prazo de validade e prazo máximo de consumo. Em conformidade com as recomendações contidas nas normas da abnt no que couber. Produto com validade igual ou superior a 90 dias a contar da data de entrega.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93B94" w14:textId="77777777" w:rsidR="006340DF" w:rsidRPr="007B388D" w:rsidRDefault="006340DF" w:rsidP="00697383">
            <w:pPr>
              <w:jc w:val="center"/>
              <w:rPr>
                <w:color w:val="000000"/>
              </w:rPr>
            </w:pPr>
            <w:r w:rsidRPr="007B388D">
              <w:rPr>
                <w:color w:val="000000"/>
              </w:rPr>
              <w:t>KG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F96FA" w14:textId="77777777" w:rsidR="006340DF" w:rsidRPr="007B388D" w:rsidRDefault="006340DF" w:rsidP="00697383">
            <w:pPr>
              <w:jc w:val="center"/>
              <w:rPr>
                <w:color w:val="000000"/>
              </w:rPr>
            </w:pPr>
            <w:r w:rsidRPr="007B388D">
              <w:rPr>
                <w:color w:val="000000"/>
              </w:rPr>
              <w:t>365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B21D" w14:textId="77777777" w:rsidR="006340DF" w:rsidRPr="007B388D" w:rsidRDefault="006340DF" w:rsidP="00697383">
            <w:pPr>
              <w:rPr>
                <w:color w:val="000000"/>
              </w:rPr>
            </w:pPr>
            <w:r w:rsidRPr="007B388D">
              <w:rPr>
                <w:color w:val="000000"/>
              </w:rPr>
              <w:t xml:space="preserve"> R$               -  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CC58" w14:textId="77777777" w:rsidR="006340DF" w:rsidRPr="007B388D" w:rsidRDefault="006340DF" w:rsidP="00697383">
            <w:pPr>
              <w:rPr>
                <w:color w:val="000000"/>
              </w:rPr>
            </w:pPr>
            <w:r w:rsidRPr="007B388D">
              <w:rPr>
                <w:color w:val="000000"/>
              </w:rPr>
              <w:t xml:space="preserve"> R$               -   </w:t>
            </w:r>
          </w:p>
        </w:tc>
      </w:tr>
      <w:tr w:rsidR="006340DF" w:rsidRPr="007B388D" w14:paraId="67B06332" w14:textId="77777777" w:rsidTr="00697383">
        <w:trPr>
          <w:trHeight w:val="52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A67F2" w14:textId="77777777" w:rsidR="006340DF" w:rsidRPr="007B388D" w:rsidRDefault="006340DF" w:rsidP="00697383">
            <w:pPr>
              <w:jc w:val="right"/>
              <w:rPr>
                <w:color w:val="000000"/>
              </w:rPr>
            </w:pPr>
            <w:r w:rsidRPr="007B388D">
              <w:rPr>
                <w:color w:val="000000"/>
              </w:rPr>
              <w:t>11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27A85" w14:textId="77777777" w:rsidR="006340DF" w:rsidRPr="007B388D" w:rsidRDefault="006340DF" w:rsidP="00697383">
            <w:pPr>
              <w:jc w:val="both"/>
            </w:pPr>
            <w:r w:rsidRPr="007B388D">
              <w:t>Rosca doce, quadrada, com cobertura de coco e creme, peso de 400 g.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2FE5B" w14:textId="77777777" w:rsidR="006340DF" w:rsidRPr="007B388D" w:rsidRDefault="006340DF" w:rsidP="00697383">
            <w:pPr>
              <w:jc w:val="center"/>
              <w:rPr>
                <w:color w:val="000000"/>
              </w:rPr>
            </w:pPr>
            <w:r w:rsidRPr="007B388D">
              <w:rPr>
                <w:color w:val="000000"/>
              </w:rPr>
              <w:t>UNIDADE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4D22E" w14:textId="77777777" w:rsidR="006340DF" w:rsidRPr="007B388D" w:rsidRDefault="006340DF" w:rsidP="00697383">
            <w:pPr>
              <w:jc w:val="center"/>
              <w:rPr>
                <w:color w:val="000000"/>
              </w:rPr>
            </w:pPr>
            <w:r w:rsidRPr="007B388D">
              <w:rPr>
                <w:color w:val="000000"/>
              </w:rPr>
              <w:t>200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28D9" w14:textId="77777777" w:rsidR="006340DF" w:rsidRPr="007B388D" w:rsidRDefault="006340DF" w:rsidP="00697383">
            <w:pPr>
              <w:rPr>
                <w:color w:val="000000"/>
              </w:rPr>
            </w:pPr>
            <w:r w:rsidRPr="007B388D">
              <w:rPr>
                <w:color w:val="000000"/>
              </w:rPr>
              <w:t xml:space="preserve"> R$               -  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C34E" w14:textId="77777777" w:rsidR="006340DF" w:rsidRPr="007B388D" w:rsidRDefault="006340DF" w:rsidP="00697383">
            <w:pPr>
              <w:rPr>
                <w:color w:val="000000"/>
              </w:rPr>
            </w:pPr>
            <w:r w:rsidRPr="007B388D">
              <w:rPr>
                <w:color w:val="000000"/>
              </w:rPr>
              <w:t xml:space="preserve"> R$               -   </w:t>
            </w:r>
          </w:p>
        </w:tc>
      </w:tr>
      <w:tr w:rsidR="006340DF" w:rsidRPr="007B388D" w14:paraId="02D8964E" w14:textId="77777777" w:rsidTr="00697383">
        <w:trPr>
          <w:trHeight w:val="52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A6986" w14:textId="77777777" w:rsidR="006340DF" w:rsidRPr="007B388D" w:rsidRDefault="006340DF" w:rsidP="00697383">
            <w:pPr>
              <w:jc w:val="right"/>
              <w:rPr>
                <w:color w:val="000000"/>
              </w:rPr>
            </w:pPr>
            <w:r w:rsidRPr="007B388D">
              <w:rPr>
                <w:color w:val="000000"/>
              </w:rPr>
              <w:t>12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3D40" w14:textId="77777777" w:rsidR="006340DF" w:rsidRPr="007B388D" w:rsidRDefault="006340DF" w:rsidP="0069738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Mini salgados</w:t>
            </w:r>
            <w:r w:rsidRPr="007B388D">
              <w:rPr>
                <w:color w:val="000000"/>
              </w:rPr>
              <w:t xml:space="preserve"> - salgados diversos, tipo coxinha, aplicação alimentação, sabor frango e catupiry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DBEF4" w14:textId="77777777" w:rsidR="006340DF" w:rsidRPr="007B388D" w:rsidRDefault="006340DF" w:rsidP="00697383">
            <w:pPr>
              <w:jc w:val="center"/>
              <w:rPr>
                <w:color w:val="000000"/>
              </w:rPr>
            </w:pPr>
            <w:r w:rsidRPr="007B388D">
              <w:rPr>
                <w:color w:val="000000"/>
              </w:rPr>
              <w:t>CENTO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37679" w14:textId="77777777" w:rsidR="006340DF" w:rsidRPr="007B388D" w:rsidRDefault="006340DF" w:rsidP="006973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7B388D">
              <w:rPr>
                <w:color w:val="000000"/>
              </w:rPr>
              <w:t>00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E601" w14:textId="77777777" w:rsidR="006340DF" w:rsidRPr="007B388D" w:rsidRDefault="006340DF" w:rsidP="00697383">
            <w:pPr>
              <w:rPr>
                <w:color w:val="000000"/>
              </w:rPr>
            </w:pPr>
            <w:r w:rsidRPr="007B388D">
              <w:rPr>
                <w:color w:val="000000"/>
              </w:rPr>
              <w:t xml:space="preserve"> R$               -  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C3B3" w14:textId="77777777" w:rsidR="006340DF" w:rsidRPr="007B388D" w:rsidRDefault="006340DF" w:rsidP="00697383">
            <w:pPr>
              <w:rPr>
                <w:color w:val="000000"/>
              </w:rPr>
            </w:pPr>
            <w:r w:rsidRPr="007B388D">
              <w:rPr>
                <w:color w:val="000000"/>
              </w:rPr>
              <w:t xml:space="preserve"> R$               -   </w:t>
            </w:r>
          </w:p>
        </w:tc>
      </w:tr>
      <w:tr w:rsidR="006340DF" w:rsidRPr="007B388D" w14:paraId="7756F1FB" w14:textId="77777777" w:rsidTr="00697383">
        <w:trPr>
          <w:trHeight w:val="15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CD81" w14:textId="77777777" w:rsidR="006340DF" w:rsidRPr="007B388D" w:rsidRDefault="006340DF" w:rsidP="00697383">
            <w:pPr>
              <w:jc w:val="right"/>
              <w:rPr>
                <w:color w:val="000000"/>
              </w:rPr>
            </w:pPr>
            <w:r w:rsidRPr="007B388D">
              <w:rPr>
                <w:color w:val="000000"/>
              </w:rPr>
              <w:t>13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BD49" w14:textId="77777777" w:rsidR="006340DF" w:rsidRPr="007B388D" w:rsidRDefault="006340DF" w:rsidP="00697383">
            <w:pPr>
              <w:jc w:val="both"/>
            </w:pPr>
            <w:r w:rsidRPr="007B388D">
              <w:t>Tabuleiro de bolo fatiado em quadrado, sabores variados (cenoura com cobertura de chocolate, coco, cobertura de leite condensado com coco e broa) cada tabuleiro contem 96 pedaços pequeno. Entrega ser parcial de acordo com solicitação da secretaria contendo 30 pedaços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C67D2" w14:textId="77777777" w:rsidR="006340DF" w:rsidRPr="007B388D" w:rsidRDefault="006340DF" w:rsidP="00697383">
            <w:pPr>
              <w:jc w:val="center"/>
              <w:rPr>
                <w:color w:val="000000"/>
              </w:rPr>
            </w:pPr>
            <w:r w:rsidRPr="007B388D">
              <w:rPr>
                <w:color w:val="000000"/>
              </w:rPr>
              <w:t>UNIDADE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7B603" w14:textId="77777777" w:rsidR="006340DF" w:rsidRPr="007B388D" w:rsidRDefault="006340DF" w:rsidP="00697383">
            <w:pPr>
              <w:jc w:val="center"/>
              <w:rPr>
                <w:color w:val="000000"/>
              </w:rPr>
            </w:pPr>
            <w:r w:rsidRPr="007B388D">
              <w:rPr>
                <w:color w:val="000000"/>
              </w:rPr>
              <w:t>100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58F2" w14:textId="77777777" w:rsidR="006340DF" w:rsidRPr="007B388D" w:rsidRDefault="006340DF" w:rsidP="00697383">
            <w:pPr>
              <w:rPr>
                <w:color w:val="000000"/>
              </w:rPr>
            </w:pPr>
            <w:r w:rsidRPr="007B388D">
              <w:rPr>
                <w:color w:val="000000"/>
              </w:rPr>
              <w:t xml:space="preserve"> R$               -  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1D2D" w14:textId="77777777" w:rsidR="006340DF" w:rsidRPr="007B388D" w:rsidRDefault="006340DF" w:rsidP="00697383">
            <w:pPr>
              <w:rPr>
                <w:color w:val="000000"/>
              </w:rPr>
            </w:pPr>
            <w:r w:rsidRPr="007B388D">
              <w:rPr>
                <w:color w:val="000000"/>
              </w:rPr>
              <w:t xml:space="preserve"> R$               -   </w:t>
            </w:r>
          </w:p>
        </w:tc>
      </w:tr>
      <w:tr w:rsidR="006340DF" w:rsidRPr="007B388D" w14:paraId="31C8A7F9" w14:textId="77777777" w:rsidTr="00697383">
        <w:trPr>
          <w:trHeight w:val="129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1196" w14:textId="77777777" w:rsidR="006340DF" w:rsidRPr="007B388D" w:rsidRDefault="006340DF" w:rsidP="00697383">
            <w:pPr>
              <w:jc w:val="right"/>
              <w:rPr>
                <w:color w:val="000000"/>
              </w:rPr>
            </w:pPr>
            <w:r w:rsidRPr="007B388D">
              <w:rPr>
                <w:color w:val="000000"/>
              </w:rPr>
              <w:t>14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58B86" w14:textId="77777777" w:rsidR="006340DF" w:rsidRPr="007B388D" w:rsidRDefault="006340DF" w:rsidP="00697383">
            <w:pPr>
              <w:jc w:val="both"/>
            </w:pPr>
            <w:r w:rsidRPr="007B388D">
              <w:t>Bolo alimentício - bolo alimentício, sabor natural, tipo torta confeitada, prazo validade 48h, ingredientes farinha de trigo, leite, ovos, fermento, sal, açúcar. Tamanho 400g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659F7" w14:textId="77777777" w:rsidR="006340DF" w:rsidRPr="007B388D" w:rsidRDefault="006340DF" w:rsidP="00697383">
            <w:pPr>
              <w:jc w:val="center"/>
              <w:rPr>
                <w:color w:val="000000"/>
              </w:rPr>
            </w:pPr>
            <w:r w:rsidRPr="007B388D">
              <w:rPr>
                <w:color w:val="000000"/>
              </w:rPr>
              <w:t>UNIDADE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61ABE" w14:textId="77777777" w:rsidR="006340DF" w:rsidRPr="007B388D" w:rsidRDefault="006340DF" w:rsidP="00697383">
            <w:pPr>
              <w:jc w:val="center"/>
              <w:rPr>
                <w:color w:val="000000"/>
              </w:rPr>
            </w:pPr>
            <w:r w:rsidRPr="007B388D">
              <w:rPr>
                <w:color w:val="000000"/>
              </w:rPr>
              <w:t>100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CC5D6" w14:textId="77777777" w:rsidR="006340DF" w:rsidRPr="007B388D" w:rsidRDefault="006340DF" w:rsidP="00697383">
            <w:pPr>
              <w:rPr>
                <w:color w:val="000000"/>
              </w:rPr>
            </w:pPr>
            <w:r w:rsidRPr="007B388D">
              <w:rPr>
                <w:color w:val="000000"/>
              </w:rPr>
              <w:t xml:space="preserve"> R$               -  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E8247" w14:textId="77777777" w:rsidR="006340DF" w:rsidRPr="007B388D" w:rsidRDefault="006340DF" w:rsidP="00697383">
            <w:pPr>
              <w:rPr>
                <w:color w:val="000000"/>
              </w:rPr>
            </w:pPr>
            <w:r w:rsidRPr="007B388D">
              <w:rPr>
                <w:color w:val="000000"/>
              </w:rPr>
              <w:t xml:space="preserve"> R$               -   </w:t>
            </w:r>
          </w:p>
        </w:tc>
      </w:tr>
      <w:tr w:rsidR="006340DF" w:rsidRPr="007B388D" w14:paraId="5B460EC4" w14:textId="77777777" w:rsidTr="00697383">
        <w:trPr>
          <w:trHeight w:val="103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CE8D" w14:textId="77777777" w:rsidR="006340DF" w:rsidRPr="007B388D" w:rsidRDefault="006340DF" w:rsidP="00697383">
            <w:pPr>
              <w:jc w:val="right"/>
              <w:rPr>
                <w:color w:val="000000"/>
              </w:rPr>
            </w:pPr>
            <w:r w:rsidRPr="007B388D">
              <w:rPr>
                <w:color w:val="000000"/>
              </w:rPr>
              <w:t>15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E1EC" w14:textId="77777777" w:rsidR="006340DF" w:rsidRPr="007B388D" w:rsidRDefault="006340DF" w:rsidP="00697383">
            <w:pPr>
              <w:jc w:val="both"/>
              <w:rPr>
                <w:color w:val="000000"/>
              </w:rPr>
            </w:pPr>
            <w:r w:rsidRPr="007B388D">
              <w:rPr>
                <w:color w:val="000000"/>
              </w:rPr>
              <w:t>Bicarbonato de sódio – aspecto físico pó branco, fino, composição nahco3, pureza mínima teor de pureza mínima 99,5% peso molecular 84,01 g/mol, numero de referencia química cas 144-55-8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7E762" w14:textId="77777777" w:rsidR="006340DF" w:rsidRPr="007B388D" w:rsidRDefault="006340DF" w:rsidP="00697383">
            <w:pPr>
              <w:jc w:val="center"/>
              <w:rPr>
                <w:color w:val="000000"/>
              </w:rPr>
            </w:pPr>
            <w:r w:rsidRPr="007B388D">
              <w:rPr>
                <w:color w:val="000000"/>
              </w:rPr>
              <w:t>KG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493D7" w14:textId="77777777" w:rsidR="006340DF" w:rsidRPr="007B388D" w:rsidRDefault="006340DF" w:rsidP="006973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84E89" w14:textId="77777777" w:rsidR="006340DF" w:rsidRPr="007B388D" w:rsidRDefault="006340DF" w:rsidP="00697383">
            <w:pPr>
              <w:rPr>
                <w:color w:val="000000"/>
              </w:rPr>
            </w:pPr>
            <w:r w:rsidRPr="007B388D">
              <w:rPr>
                <w:color w:val="000000"/>
              </w:rPr>
              <w:t xml:space="preserve"> R$               -  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9B6C9" w14:textId="77777777" w:rsidR="006340DF" w:rsidRPr="007B388D" w:rsidRDefault="006340DF" w:rsidP="00697383">
            <w:pPr>
              <w:rPr>
                <w:color w:val="000000"/>
              </w:rPr>
            </w:pPr>
            <w:r w:rsidRPr="007B388D">
              <w:rPr>
                <w:color w:val="000000"/>
              </w:rPr>
              <w:t xml:space="preserve"> R$               -   </w:t>
            </w:r>
          </w:p>
        </w:tc>
      </w:tr>
      <w:tr w:rsidR="006340DF" w:rsidRPr="007B388D" w14:paraId="7726BD7F" w14:textId="77777777" w:rsidTr="00697383">
        <w:trPr>
          <w:trHeight w:val="103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15590" w14:textId="77777777" w:rsidR="006340DF" w:rsidRPr="007B388D" w:rsidRDefault="006340DF" w:rsidP="00697383">
            <w:pPr>
              <w:jc w:val="right"/>
              <w:rPr>
                <w:color w:val="000000"/>
              </w:rPr>
            </w:pPr>
            <w:r w:rsidRPr="007B388D">
              <w:rPr>
                <w:color w:val="000000"/>
              </w:rPr>
              <w:t>16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C3F6B" w14:textId="77777777" w:rsidR="006340DF" w:rsidRPr="007B388D" w:rsidRDefault="006340DF" w:rsidP="00697383">
            <w:pPr>
              <w:jc w:val="both"/>
              <w:rPr>
                <w:color w:val="000000"/>
              </w:rPr>
            </w:pPr>
            <w:r w:rsidRPr="007B388D">
              <w:rPr>
                <w:color w:val="000000"/>
              </w:rPr>
              <w:t>Sal amoníaco, com aspecto, cor e cheiro próprios, acondicionado em saco de polietileno, resistente e vedado, pesando 100g, validade mínima de 10 meses a contar da data de entrega.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9B800" w14:textId="77777777" w:rsidR="006340DF" w:rsidRPr="007B388D" w:rsidRDefault="006340DF" w:rsidP="00697383">
            <w:pPr>
              <w:jc w:val="center"/>
              <w:rPr>
                <w:color w:val="000000"/>
              </w:rPr>
            </w:pPr>
            <w:r w:rsidRPr="007B388D">
              <w:rPr>
                <w:color w:val="000000"/>
              </w:rPr>
              <w:t>KG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4A074" w14:textId="77777777" w:rsidR="006340DF" w:rsidRPr="007B388D" w:rsidRDefault="006340DF" w:rsidP="006973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C74C8" w14:textId="77777777" w:rsidR="006340DF" w:rsidRPr="007B388D" w:rsidRDefault="006340DF" w:rsidP="00697383">
            <w:pPr>
              <w:rPr>
                <w:color w:val="000000"/>
              </w:rPr>
            </w:pPr>
            <w:r w:rsidRPr="007B388D">
              <w:rPr>
                <w:color w:val="000000"/>
              </w:rPr>
              <w:t xml:space="preserve"> R$               -  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F333" w14:textId="77777777" w:rsidR="006340DF" w:rsidRPr="007B388D" w:rsidRDefault="006340DF" w:rsidP="00697383">
            <w:pPr>
              <w:rPr>
                <w:color w:val="000000"/>
              </w:rPr>
            </w:pPr>
            <w:r w:rsidRPr="007B388D">
              <w:rPr>
                <w:color w:val="000000"/>
              </w:rPr>
              <w:t xml:space="preserve"> R$               -   </w:t>
            </w:r>
          </w:p>
        </w:tc>
      </w:tr>
      <w:tr w:rsidR="006340DF" w:rsidRPr="007B388D" w14:paraId="52FEB62C" w14:textId="77777777" w:rsidTr="00697383">
        <w:trPr>
          <w:trHeight w:val="52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0A667" w14:textId="77777777" w:rsidR="006340DF" w:rsidRPr="007B388D" w:rsidRDefault="006340DF" w:rsidP="00697383">
            <w:pPr>
              <w:jc w:val="right"/>
              <w:rPr>
                <w:color w:val="000000"/>
              </w:rPr>
            </w:pPr>
            <w:r w:rsidRPr="007B388D">
              <w:rPr>
                <w:color w:val="000000"/>
              </w:rPr>
              <w:lastRenderedPageBreak/>
              <w:t>17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7B3B" w14:textId="77777777" w:rsidR="006340DF" w:rsidRPr="007B388D" w:rsidRDefault="006340DF" w:rsidP="00697383">
            <w:pPr>
              <w:jc w:val="both"/>
              <w:rPr>
                <w:color w:val="000000"/>
              </w:rPr>
            </w:pPr>
            <w:r w:rsidRPr="007B388D">
              <w:rPr>
                <w:color w:val="000000"/>
              </w:rPr>
              <w:t xml:space="preserve">Fermento tipo biológico seco, apresentação pó granulado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08105" w14:textId="77777777" w:rsidR="006340DF" w:rsidRPr="007B388D" w:rsidRDefault="006340DF" w:rsidP="00697383">
            <w:pPr>
              <w:jc w:val="center"/>
              <w:rPr>
                <w:color w:val="000000"/>
              </w:rPr>
            </w:pPr>
            <w:r w:rsidRPr="007B388D">
              <w:rPr>
                <w:color w:val="000000"/>
              </w:rPr>
              <w:t>KG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25696" w14:textId="77777777" w:rsidR="006340DF" w:rsidRPr="007B388D" w:rsidRDefault="006340DF" w:rsidP="006973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940D" w14:textId="77777777" w:rsidR="006340DF" w:rsidRPr="007B388D" w:rsidRDefault="006340DF" w:rsidP="00697383">
            <w:pPr>
              <w:rPr>
                <w:color w:val="000000"/>
              </w:rPr>
            </w:pPr>
            <w:r w:rsidRPr="007B388D">
              <w:rPr>
                <w:color w:val="000000"/>
              </w:rPr>
              <w:t xml:space="preserve"> R$               -  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B593" w14:textId="77777777" w:rsidR="006340DF" w:rsidRPr="007B388D" w:rsidRDefault="006340DF" w:rsidP="00697383">
            <w:pPr>
              <w:rPr>
                <w:color w:val="000000"/>
              </w:rPr>
            </w:pPr>
            <w:r w:rsidRPr="007B388D">
              <w:rPr>
                <w:color w:val="000000"/>
              </w:rPr>
              <w:t xml:space="preserve"> R$               -   </w:t>
            </w:r>
          </w:p>
        </w:tc>
      </w:tr>
      <w:tr w:rsidR="006340DF" w:rsidRPr="007B388D" w14:paraId="367795E0" w14:textId="77777777" w:rsidTr="00697383">
        <w:trPr>
          <w:trHeight w:val="76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F93CC" w14:textId="77777777" w:rsidR="006340DF" w:rsidRPr="007B388D" w:rsidRDefault="006340DF" w:rsidP="00697383">
            <w:pPr>
              <w:jc w:val="right"/>
              <w:rPr>
                <w:color w:val="000000"/>
              </w:rPr>
            </w:pPr>
            <w:r w:rsidRPr="007B388D">
              <w:rPr>
                <w:color w:val="000000"/>
              </w:rPr>
              <w:t>18</w:t>
            </w:r>
          </w:p>
        </w:tc>
        <w:tc>
          <w:tcPr>
            <w:tcW w:w="4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5BC78" w14:textId="77777777" w:rsidR="006340DF" w:rsidRPr="007B388D" w:rsidRDefault="006340DF" w:rsidP="00697383">
            <w:pPr>
              <w:jc w:val="both"/>
            </w:pPr>
            <w:r w:rsidRPr="007B388D">
              <w:t>Bolo de aniversário. Recheio de brigadeiro, coco ou ninho e cobertura de glacê. Bolo medindo 20cm, que sirva uma média de 28 pes</w:t>
            </w:r>
            <w:r>
              <w:t>s</w:t>
            </w:r>
            <w:r w:rsidRPr="007B388D">
              <w:t>oas.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C2CBF" w14:textId="77777777" w:rsidR="006340DF" w:rsidRPr="007B388D" w:rsidRDefault="006340DF" w:rsidP="00697383">
            <w:pPr>
              <w:jc w:val="center"/>
              <w:rPr>
                <w:color w:val="000000"/>
              </w:rPr>
            </w:pPr>
            <w:r w:rsidRPr="007B388D">
              <w:rPr>
                <w:color w:val="000000"/>
              </w:rPr>
              <w:t>KG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D7D77" w14:textId="77777777" w:rsidR="006340DF" w:rsidRPr="007B388D" w:rsidRDefault="006340DF" w:rsidP="00697383">
            <w:pPr>
              <w:jc w:val="center"/>
              <w:rPr>
                <w:color w:val="000000"/>
              </w:rPr>
            </w:pPr>
            <w:r w:rsidRPr="007B388D">
              <w:rPr>
                <w:color w:val="000000"/>
              </w:rPr>
              <w:t>60</w:t>
            </w:r>
          </w:p>
        </w:tc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3597" w14:textId="77777777" w:rsidR="006340DF" w:rsidRPr="007B388D" w:rsidRDefault="006340DF" w:rsidP="00697383">
            <w:pPr>
              <w:rPr>
                <w:color w:val="000000"/>
              </w:rPr>
            </w:pPr>
            <w:r w:rsidRPr="007B388D">
              <w:rPr>
                <w:color w:val="000000"/>
              </w:rPr>
              <w:t xml:space="preserve"> R$               -   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C955" w14:textId="77777777" w:rsidR="006340DF" w:rsidRPr="007B388D" w:rsidRDefault="006340DF" w:rsidP="00697383">
            <w:pPr>
              <w:rPr>
                <w:color w:val="000000"/>
              </w:rPr>
            </w:pPr>
            <w:r w:rsidRPr="007B388D">
              <w:rPr>
                <w:color w:val="000000"/>
              </w:rPr>
              <w:t xml:space="preserve"> R$               -   </w:t>
            </w:r>
          </w:p>
        </w:tc>
      </w:tr>
      <w:tr w:rsidR="006340DF" w:rsidRPr="007B388D" w14:paraId="1950EEEA" w14:textId="77777777" w:rsidTr="00697383">
        <w:trPr>
          <w:trHeight w:val="765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D7D9B" w14:textId="77777777" w:rsidR="006340DF" w:rsidRPr="007B388D" w:rsidRDefault="006340DF" w:rsidP="006973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29661" w14:textId="27E5C207" w:rsidR="006340DF" w:rsidRPr="007B388D" w:rsidRDefault="006340DF" w:rsidP="006340DF">
            <w:pPr>
              <w:jc w:val="both"/>
            </w:pPr>
            <w:r w:rsidRPr="00824793">
              <w:t>Biscoito polvilho com</w:t>
            </w:r>
            <w:r>
              <w:t xml:space="preserve"> </w:t>
            </w:r>
            <w:r w:rsidRPr="00824793">
              <w:t>Queijo</w:t>
            </w:r>
            <w:r>
              <w:t xml:space="preserve"> - </w:t>
            </w:r>
            <w:r w:rsidRPr="00824793">
              <w:t>Biscoito alimentício – ingrediente, polvilho, queijo e sal –</w:t>
            </w:r>
            <w:r>
              <w:t xml:space="preserve"> </w:t>
            </w:r>
            <w:r w:rsidRPr="00824793">
              <w:t>apresentação assado (42 gr, Und). Validade diária.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FD923" w14:textId="77777777" w:rsidR="006340DF" w:rsidRPr="007B388D" w:rsidRDefault="006340DF" w:rsidP="006973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9DBA6" w14:textId="77777777" w:rsidR="006340DF" w:rsidRPr="007B388D" w:rsidRDefault="006340DF" w:rsidP="006973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C312B" w14:textId="77777777" w:rsidR="006340DF" w:rsidRPr="007B388D" w:rsidRDefault="006340DF" w:rsidP="00697383">
            <w:pPr>
              <w:rPr>
                <w:color w:val="000000"/>
              </w:rPr>
            </w:pPr>
            <w:r w:rsidRPr="007B388D">
              <w:rPr>
                <w:color w:val="000000"/>
              </w:rPr>
              <w:t xml:space="preserve">R$  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70B80" w14:textId="77777777" w:rsidR="006340DF" w:rsidRPr="007B388D" w:rsidRDefault="006340DF" w:rsidP="00697383">
            <w:pPr>
              <w:rPr>
                <w:color w:val="000000"/>
              </w:rPr>
            </w:pPr>
            <w:r w:rsidRPr="007B388D">
              <w:rPr>
                <w:color w:val="000000"/>
              </w:rPr>
              <w:t xml:space="preserve">R$  </w:t>
            </w:r>
          </w:p>
        </w:tc>
      </w:tr>
      <w:tr w:rsidR="006340DF" w:rsidRPr="007B388D" w14:paraId="73636B9C" w14:textId="77777777" w:rsidTr="00697383">
        <w:trPr>
          <w:trHeight w:val="765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A5070" w14:textId="77777777" w:rsidR="006340DF" w:rsidRDefault="006340DF" w:rsidP="006973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CB2D3" w14:textId="77777777" w:rsidR="006340DF" w:rsidRPr="00824793" w:rsidRDefault="006340DF" w:rsidP="00697383">
            <w:pPr>
              <w:jc w:val="both"/>
            </w:pPr>
            <w:r w:rsidRPr="00F7092D">
              <w:t>Rosca tipo trança</w:t>
            </w:r>
            <w:r>
              <w:t xml:space="preserve"> - </w:t>
            </w:r>
            <w:r w:rsidRPr="00F7092D">
              <w:t>Ingredientes: farinha de trigo, fermento, açúcar e leite,</w:t>
            </w:r>
            <w:r>
              <w:t xml:space="preserve"> </w:t>
            </w:r>
            <w:r w:rsidRPr="00F7092D">
              <w:t>apresentação assado. Formato tipo trança – recheio leite</w:t>
            </w:r>
            <w:r>
              <w:t xml:space="preserve"> </w:t>
            </w:r>
            <w:r w:rsidRPr="00F7092D">
              <w:t>condensado e coco, tamanho médio. (26 gr. Und)_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53633" w14:textId="77777777" w:rsidR="006340DF" w:rsidRDefault="006340DF" w:rsidP="006973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UNI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D0B6F" w14:textId="77777777" w:rsidR="006340DF" w:rsidRDefault="006340DF" w:rsidP="006973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C710D" w14:textId="77777777" w:rsidR="006340DF" w:rsidRPr="007B388D" w:rsidRDefault="006340DF" w:rsidP="00697383">
            <w:pPr>
              <w:rPr>
                <w:color w:val="000000"/>
              </w:rPr>
            </w:pPr>
            <w:r w:rsidRPr="007B388D">
              <w:rPr>
                <w:color w:val="000000"/>
              </w:rPr>
              <w:t xml:space="preserve">R$  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9BD63" w14:textId="77777777" w:rsidR="006340DF" w:rsidRPr="007B388D" w:rsidRDefault="006340DF" w:rsidP="00697383">
            <w:pPr>
              <w:rPr>
                <w:color w:val="000000"/>
              </w:rPr>
            </w:pPr>
            <w:r w:rsidRPr="007B388D">
              <w:rPr>
                <w:color w:val="000000"/>
              </w:rPr>
              <w:t xml:space="preserve">R$  </w:t>
            </w:r>
          </w:p>
        </w:tc>
      </w:tr>
      <w:tr w:rsidR="006340DF" w:rsidRPr="007B388D" w14:paraId="3F462983" w14:textId="77777777" w:rsidTr="00697383">
        <w:trPr>
          <w:trHeight w:val="765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4280C" w14:textId="77777777" w:rsidR="006340DF" w:rsidRDefault="006340DF" w:rsidP="006973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4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12F40" w14:textId="77777777" w:rsidR="006340DF" w:rsidRPr="00523E03" w:rsidRDefault="006340DF" w:rsidP="00697383">
            <w:pPr>
              <w:jc w:val="both"/>
            </w:pPr>
            <w:r w:rsidRPr="00523E03">
              <w:t>PÃO DOCE, fabricado com matérias primas de primeira qualidade.</w:t>
            </w:r>
          </w:p>
          <w:p w14:paraId="0BE44464" w14:textId="56DF9BD9" w:rsidR="006340DF" w:rsidRPr="00F7092D" w:rsidRDefault="006340DF" w:rsidP="006340DF">
            <w:pPr>
              <w:jc w:val="both"/>
            </w:pPr>
            <w:r w:rsidRPr="00523E03">
              <w:t>É permitida a fabricação de pão com farinha de trigo enriquecida</w:t>
            </w:r>
            <w:r>
              <w:t xml:space="preserve"> </w:t>
            </w:r>
            <w:r w:rsidRPr="00523E03">
              <w:t>com vitaminas e sais minerais. Unidades com certo padrão de peso,</w:t>
            </w:r>
            <w:r>
              <w:t xml:space="preserve"> </w:t>
            </w:r>
            <w:r w:rsidRPr="00523E03">
              <w:t>tamanho e forma, com cerca de 50g cada. Embalagem plástica,</w:t>
            </w:r>
            <w:r>
              <w:t xml:space="preserve"> </w:t>
            </w:r>
            <w:r w:rsidRPr="00523E03">
              <w:t>atóxica, transparente, com data de fabricação e validade.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05D6F" w14:textId="77777777" w:rsidR="006340DF" w:rsidRDefault="006340DF" w:rsidP="006973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D5281" w14:textId="77777777" w:rsidR="006340DF" w:rsidRDefault="006340DF" w:rsidP="006973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2D6E9" w14:textId="77777777" w:rsidR="006340DF" w:rsidRPr="007B388D" w:rsidRDefault="006340DF" w:rsidP="00697383">
            <w:pPr>
              <w:rPr>
                <w:color w:val="000000"/>
              </w:rPr>
            </w:pPr>
            <w:r w:rsidRPr="007B388D">
              <w:rPr>
                <w:color w:val="000000"/>
              </w:rPr>
              <w:t xml:space="preserve">R$  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B7D64" w14:textId="77777777" w:rsidR="006340DF" w:rsidRPr="007B388D" w:rsidRDefault="006340DF" w:rsidP="00697383">
            <w:pPr>
              <w:rPr>
                <w:color w:val="000000"/>
              </w:rPr>
            </w:pPr>
            <w:r w:rsidRPr="007B388D">
              <w:rPr>
                <w:color w:val="000000"/>
              </w:rPr>
              <w:t xml:space="preserve">R$  </w:t>
            </w:r>
          </w:p>
        </w:tc>
      </w:tr>
      <w:tr w:rsidR="006340DF" w:rsidRPr="007B388D" w14:paraId="355D1099" w14:textId="77777777" w:rsidTr="00697383">
        <w:trPr>
          <w:trHeight w:val="765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36BAD" w14:textId="77777777" w:rsidR="006340DF" w:rsidRDefault="006340DF" w:rsidP="006973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4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2FD24" w14:textId="2E17ED51" w:rsidR="006340DF" w:rsidRPr="00523E03" w:rsidRDefault="006340DF" w:rsidP="006340DF">
            <w:pPr>
              <w:jc w:val="both"/>
            </w:pPr>
            <w:r w:rsidRPr="00B94F72">
              <w:t>Pão de cebola. Bem acondicionado,</w:t>
            </w:r>
            <w:r>
              <w:t xml:space="preserve"> </w:t>
            </w:r>
            <w:r w:rsidRPr="00B94F72">
              <w:t>assado ao ponto, sem amasso.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61F99" w14:textId="77777777" w:rsidR="006340DF" w:rsidRDefault="006340DF" w:rsidP="006973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72267" w14:textId="77777777" w:rsidR="006340DF" w:rsidRDefault="006340DF" w:rsidP="006973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F7986" w14:textId="77777777" w:rsidR="006340DF" w:rsidRPr="007B388D" w:rsidRDefault="006340DF" w:rsidP="00697383">
            <w:pPr>
              <w:rPr>
                <w:color w:val="000000"/>
              </w:rPr>
            </w:pPr>
            <w:r w:rsidRPr="007B388D">
              <w:rPr>
                <w:color w:val="000000"/>
              </w:rPr>
              <w:t xml:space="preserve">R$  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5D4AF" w14:textId="77777777" w:rsidR="006340DF" w:rsidRPr="007B388D" w:rsidRDefault="006340DF" w:rsidP="00697383">
            <w:pPr>
              <w:rPr>
                <w:color w:val="000000"/>
              </w:rPr>
            </w:pPr>
            <w:r w:rsidRPr="007B388D">
              <w:rPr>
                <w:color w:val="000000"/>
              </w:rPr>
              <w:t xml:space="preserve">R$  </w:t>
            </w:r>
          </w:p>
        </w:tc>
      </w:tr>
      <w:tr w:rsidR="006340DF" w:rsidRPr="007B388D" w14:paraId="5A2C3E7C" w14:textId="77777777" w:rsidTr="00697383">
        <w:trPr>
          <w:trHeight w:val="765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27AF3" w14:textId="77777777" w:rsidR="006340DF" w:rsidRDefault="006340DF" w:rsidP="006973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4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6FE38" w14:textId="6DF3CE3A" w:rsidR="006340DF" w:rsidRPr="00B94F72" w:rsidRDefault="006340DF" w:rsidP="006340DF">
            <w:pPr>
              <w:jc w:val="both"/>
            </w:pPr>
            <w:r w:rsidRPr="00B94F72">
              <w:t>Pudim - pudim de leite</w:t>
            </w:r>
            <w:r>
              <w:t xml:space="preserve"> </w:t>
            </w:r>
            <w:r w:rsidRPr="00B94F72">
              <w:t>Condensado</w:t>
            </w:r>
            <w:r>
              <w:t xml:space="preserve"> FORMA GRANDE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383A8" w14:textId="77777777" w:rsidR="006340DF" w:rsidRDefault="006340DF" w:rsidP="006973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UNI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EB1A7" w14:textId="77777777" w:rsidR="006340DF" w:rsidRDefault="006340DF" w:rsidP="006973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2238A" w14:textId="77777777" w:rsidR="006340DF" w:rsidRPr="007B388D" w:rsidRDefault="006340DF" w:rsidP="00697383">
            <w:pPr>
              <w:rPr>
                <w:color w:val="000000"/>
              </w:rPr>
            </w:pPr>
            <w:r w:rsidRPr="007B388D">
              <w:rPr>
                <w:color w:val="000000"/>
              </w:rPr>
              <w:t xml:space="preserve">R$  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A5719" w14:textId="77777777" w:rsidR="006340DF" w:rsidRPr="007B388D" w:rsidRDefault="006340DF" w:rsidP="00697383">
            <w:pPr>
              <w:rPr>
                <w:color w:val="000000"/>
              </w:rPr>
            </w:pPr>
            <w:r w:rsidRPr="007B388D">
              <w:rPr>
                <w:color w:val="000000"/>
              </w:rPr>
              <w:t xml:space="preserve">R$  </w:t>
            </w:r>
          </w:p>
        </w:tc>
      </w:tr>
      <w:tr w:rsidR="006340DF" w:rsidRPr="007B388D" w14:paraId="263346D6" w14:textId="77777777" w:rsidTr="00697383">
        <w:trPr>
          <w:trHeight w:val="765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6042B" w14:textId="77777777" w:rsidR="006340DF" w:rsidRDefault="006340DF" w:rsidP="006973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4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A30AA" w14:textId="299918C9" w:rsidR="006340DF" w:rsidRPr="00B94F72" w:rsidRDefault="006340DF" w:rsidP="006340DF">
            <w:pPr>
              <w:jc w:val="both"/>
            </w:pPr>
            <w:r w:rsidRPr="00B94F72">
              <w:t>Torta - salgada, ingredientes</w:t>
            </w:r>
            <w:r>
              <w:t xml:space="preserve"> </w:t>
            </w:r>
            <w:r w:rsidRPr="00B94F72">
              <w:t>mínimos: pão de forma, frango</w:t>
            </w:r>
            <w:r>
              <w:t xml:space="preserve"> </w:t>
            </w:r>
            <w:r w:rsidRPr="00B94F72">
              <w:t>desfiado, purê de batata, milho,</w:t>
            </w:r>
            <w:r>
              <w:t xml:space="preserve"> </w:t>
            </w:r>
            <w:r w:rsidRPr="00B94F72">
              <w:t>azeitona, maionese e batata</w:t>
            </w:r>
            <w:r>
              <w:t xml:space="preserve"> </w:t>
            </w:r>
            <w:r w:rsidRPr="00B94F72">
              <w:t>palha; Isenta de bolores (manchas</w:t>
            </w:r>
            <w:r>
              <w:t xml:space="preserve"> </w:t>
            </w:r>
            <w:r w:rsidRPr="00B94F72">
              <w:t>esverdeadas com pontos brancos e</w:t>
            </w:r>
            <w:r>
              <w:t xml:space="preserve"> </w:t>
            </w:r>
            <w:r w:rsidRPr="00B94F72">
              <w:t>cinzas), de odores estranhos e de</w:t>
            </w:r>
            <w:r>
              <w:t xml:space="preserve"> </w:t>
            </w:r>
            <w:r w:rsidRPr="00B94F72">
              <w:t>substancias nocivas. Produzida no</w:t>
            </w:r>
            <w:r>
              <w:t xml:space="preserve"> </w:t>
            </w:r>
            <w:r w:rsidRPr="00B94F72">
              <w:t>máximo a 24h, no momento do</w:t>
            </w:r>
            <w:r>
              <w:t xml:space="preserve"> </w:t>
            </w:r>
            <w:r w:rsidRPr="00B94F72">
              <w:t>pedido.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9A328" w14:textId="77777777" w:rsidR="006340DF" w:rsidRDefault="006340DF" w:rsidP="006973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UNI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4EE40" w14:textId="77777777" w:rsidR="006340DF" w:rsidRDefault="006340DF" w:rsidP="006973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4FA59" w14:textId="77777777" w:rsidR="006340DF" w:rsidRPr="007B388D" w:rsidRDefault="006340DF" w:rsidP="00697383">
            <w:pPr>
              <w:rPr>
                <w:color w:val="000000"/>
              </w:rPr>
            </w:pPr>
            <w:r w:rsidRPr="007B388D">
              <w:rPr>
                <w:color w:val="000000"/>
              </w:rPr>
              <w:t xml:space="preserve">R$  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4EDCB" w14:textId="77777777" w:rsidR="006340DF" w:rsidRPr="007B388D" w:rsidRDefault="006340DF" w:rsidP="00697383">
            <w:pPr>
              <w:rPr>
                <w:color w:val="000000"/>
              </w:rPr>
            </w:pPr>
            <w:r w:rsidRPr="007B388D">
              <w:rPr>
                <w:color w:val="000000"/>
              </w:rPr>
              <w:t xml:space="preserve">R$  </w:t>
            </w:r>
          </w:p>
        </w:tc>
      </w:tr>
    </w:tbl>
    <w:p w14:paraId="28DFFA18" w14:textId="77777777" w:rsidR="005638CF" w:rsidRPr="00BB3BFE" w:rsidRDefault="005638CF" w:rsidP="005638CF">
      <w:pPr>
        <w:pStyle w:val="PargrafodaLista"/>
        <w:jc w:val="both"/>
        <w:rPr>
          <w:rFonts w:ascii="Arial" w:hAnsi="Arial" w:cs="Arial"/>
          <w:b/>
        </w:rPr>
      </w:pPr>
    </w:p>
    <w:p w14:paraId="031848D8" w14:textId="7A0BF993" w:rsidR="002803A8" w:rsidRPr="00BB3BFE" w:rsidRDefault="005638CF" w:rsidP="00E169E1">
      <w:pPr>
        <w:pStyle w:val="PargrafodaLista"/>
        <w:jc w:val="both"/>
        <w:rPr>
          <w:rFonts w:ascii="Arial" w:hAnsi="Arial" w:cs="Arial"/>
          <w:b/>
        </w:rPr>
      </w:pPr>
      <w:r w:rsidRPr="00BB3BFE">
        <w:rPr>
          <w:rFonts w:ascii="Arial" w:hAnsi="Arial" w:cs="Arial"/>
          <w:b/>
        </w:rPr>
        <w:t xml:space="preserve"> </w:t>
      </w:r>
    </w:p>
    <w:p w14:paraId="5F5942FA" w14:textId="1575C350" w:rsidR="00766447" w:rsidRPr="00BB3BFE" w:rsidRDefault="00766447" w:rsidP="00FA4FD6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25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BB3BFE">
        <w:rPr>
          <w:rFonts w:ascii="Arial" w:hAnsi="Arial" w:cs="Arial"/>
          <w:b/>
          <w:sz w:val="24"/>
          <w:szCs w:val="24"/>
        </w:rPr>
        <w:t>LEVANTAMENTO DE MERCADO (Art. 18, §1º, inciso V)</w:t>
      </w:r>
    </w:p>
    <w:p w14:paraId="074D48FB" w14:textId="77777777" w:rsidR="00766447" w:rsidRDefault="00766447" w:rsidP="003A5751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14:paraId="6425440B" w14:textId="77777777" w:rsidR="00872818" w:rsidRPr="00872818" w:rsidRDefault="00872818" w:rsidP="00872818">
      <w:pPr>
        <w:pStyle w:val="PargrafodaLista"/>
        <w:ind w:left="-284"/>
        <w:jc w:val="both"/>
        <w:rPr>
          <w:rFonts w:ascii="Arial" w:hAnsi="Arial" w:cs="Arial"/>
          <w:sz w:val="24"/>
          <w:szCs w:val="24"/>
        </w:rPr>
      </w:pPr>
      <w:r w:rsidRPr="00872818">
        <w:rPr>
          <w:rFonts w:ascii="Arial" w:hAnsi="Arial" w:cs="Arial"/>
          <w:sz w:val="24"/>
          <w:szCs w:val="24"/>
        </w:rPr>
        <w:lastRenderedPageBreak/>
        <w:t>4.1. A Prefeitura Municipal de Santo Antônio do Grama, por meio de suas Secretarias, entende que a melhor alternativa para suprir a demanda de fornecimento de pães, salgados, lanches e outros itens de padaria é a contratação de empresa especializada para a prestação contínua e eventual desses serviços, por meio do Sistema de Registro de Preços.</w:t>
      </w:r>
    </w:p>
    <w:p w14:paraId="04B03470" w14:textId="77777777" w:rsidR="00872818" w:rsidRPr="00872818" w:rsidRDefault="00872818" w:rsidP="00872818">
      <w:pPr>
        <w:pStyle w:val="PargrafodaLista"/>
        <w:ind w:left="-284"/>
        <w:jc w:val="both"/>
        <w:rPr>
          <w:rFonts w:ascii="Arial" w:hAnsi="Arial" w:cs="Arial"/>
          <w:sz w:val="24"/>
          <w:szCs w:val="24"/>
        </w:rPr>
      </w:pPr>
    </w:p>
    <w:p w14:paraId="76D86960" w14:textId="77777777" w:rsidR="00872818" w:rsidRPr="00872818" w:rsidRDefault="00872818" w:rsidP="00872818">
      <w:pPr>
        <w:pStyle w:val="PargrafodaLista"/>
        <w:ind w:left="-284"/>
        <w:jc w:val="both"/>
        <w:rPr>
          <w:rFonts w:ascii="Arial" w:hAnsi="Arial" w:cs="Arial"/>
          <w:sz w:val="24"/>
          <w:szCs w:val="24"/>
        </w:rPr>
      </w:pPr>
      <w:r w:rsidRPr="00872818">
        <w:rPr>
          <w:rFonts w:ascii="Arial" w:hAnsi="Arial" w:cs="Arial"/>
          <w:sz w:val="24"/>
          <w:szCs w:val="24"/>
        </w:rPr>
        <w:t>4.2. Após levantamento de mercado, verificou-se que não há outra alternativa viável para atender de forma eficiente e econômica as demandas regulares e eventuais das Secretarias Municipais. Foram analisadas contratações similares realizadas por outros órgãos e entidades da Administração Pública, com o objetivo de identificar práticas e soluções adequadas às necessidades locais. Constatou-se que a modalidade proposta é compatível com os modelos adotados por outras administrações, sendo eficaz e segura para o atendimento das demandas do Município.</w:t>
      </w:r>
    </w:p>
    <w:p w14:paraId="674F8D05" w14:textId="77777777" w:rsidR="00872818" w:rsidRPr="00872818" w:rsidRDefault="00872818" w:rsidP="00872818">
      <w:pPr>
        <w:pStyle w:val="PargrafodaLista"/>
        <w:ind w:left="-284"/>
        <w:jc w:val="both"/>
        <w:rPr>
          <w:rFonts w:ascii="Arial" w:hAnsi="Arial" w:cs="Arial"/>
          <w:sz w:val="24"/>
          <w:szCs w:val="24"/>
        </w:rPr>
      </w:pPr>
    </w:p>
    <w:p w14:paraId="71E1F079" w14:textId="77777777" w:rsidR="00872818" w:rsidRPr="00872818" w:rsidRDefault="00872818" w:rsidP="00872818">
      <w:pPr>
        <w:pStyle w:val="PargrafodaLista"/>
        <w:ind w:left="-284"/>
        <w:jc w:val="both"/>
        <w:rPr>
          <w:rFonts w:ascii="Arial" w:hAnsi="Arial" w:cs="Arial"/>
          <w:sz w:val="24"/>
          <w:szCs w:val="24"/>
        </w:rPr>
      </w:pPr>
      <w:r w:rsidRPr="00872818">
        <w:rPr>
          <w:rFonts w:ascii="Arial" w:hAnsi="Arial" w:cs="Arial"/>
          <w:sz w:val="24"/>
          <w:szCs w:val="24"/>
        </w:rPr>
        <w:t>4.3. O levantamento de mercado demonstrou que existe uma oferta variada de fornecedores no segmento de produtos de padaria, mas que a qualidade, a pontualidade e a conformidade com as normas sanitárias são critérios essenciais na escolha da empresa contratada. O uso do Sistema de Registro de Preços permite maior flexibilidade na contratação, garantindo a continuidade no fornecimento e atendendo a diversas necessidades ao longo do exercício.</w:t>
      </w:r>
    </w:p>
    <w:p w14:paraId="03D3553C" w14:textId="77777777" w:rsidR="00872818" w:rsidRPr="00872818" w:rsidRDefault="00872818" w:rsidP="00872818">
      <w:pPr>
        <w:pStyle w:val="PargrafodaLista"/>
        <w:ind w:left="-284"/>
        <w:jc w:val="both"/>
        <w:rPr>
          <w:rFonts w:ascii="Arial" w:hAnsi="Arial" w:cs="Arial"/>
          <w:sz w:val="24"/>
          <w:szCs w:val="24"/>
        </w:rPr>
      </w:pPr>
    </w:p>
    <w:p w14:paraId="5D799B43" w14:textId="76EF8162" w:rsidR="00872818" w:rsidRPr="00872818" w:rsidRDefault="00872818" w:rsidP="00872818">
      <w:pPr>
        <w:pStyle w:val="PargrafodaLista"/>
        <w:ind w:left="-284"/>
        <w:jc w:val="both"/>
        <w:rPr>
          <w:rFonts w:ascii="Arial" w:hAnsi="Arial" w:cs="Arial"/>
          <w:sz w:val="24"/>
          <w:szCs w:val="24"/>
        </w:rPr>
      </w:pPr>
      <w:r w:rsidRPr="00872818">
        <w:rPr>
          <w:rFonts w:ascii="Arial" w:hAnsi="Arial" w:cs="Arial"/>
          <w:sz w:val="24"/>
          <w:szCs w:val="24"/>
        </w:rPr>
        <w:t>4.4. Foram realizadas consultas a bancos de dados de preços praticados por outros órgãos públicos, bem como pesquisas</w:t>
      </w:r>
      <w:r w:rsidR="00741EA6">
        <w:rPr>
          <w:rFonts w:ascii="Arial" w:hAnsi="Arial" w:cs="Arial"/>
          <w:sz w:val="24"/>
          <w:szCs w:val="24"/>
        </w:rPr>
        <w:t xml:space="preserve"> na cesta de preço</w:t>
      </w:r>
      <w:r>
        <w:rPr>
          <w:rFonts w:ascii="Arial" w:hAnsi="Arial" w:cs="Arial"/>
          <w:sz w:val="24"/>
          <w:szCs w:val="24"/>
        </w:rPr>
        <w:t>, sendo os valores retirados no licitanet, portal de compras publicas, bll, PNCP, licitar digital, entre outras</w:t>
      </w:r>
      <w:r w:rsidRPr="00872818">
        <w:rPr>
          <w:rFonts w:ascii="Arial" w:hAnsi="Arial" w:cs="Arial"/>
          <w:sz w:val="24"/>
          <w:szCs w:val="24"/>
        </w:rPr>
        <w:t>, para avaliar a viabilidade financeira e operacional do objeto licitado. Essas consultas confirmaram que a contratação centralizada por meio de Registro de Preços é o formato mais adequado para atender à demanda com qualidade e economicidade.</w:t>
      </w:r>
    </w:p>
    <w:p w14:paraId="1D464996" w14:textId="77777777" w:rsidR="00872818" w:rsidRPr="00872818" w:rsidRDefault="00872818" w:rsidP="00872818">
      <w:pPr>
        <w:pStyle w:val="PargrafodaLista"/>
        <w:ind w:left="-284"/>
        <w:jc w:val="both"/>
        <w:rPr>
          <w:rFonts w:ascii="Arial" w:hAnsi="Arial" w:cs="Arial"/>
          <w:sz w:val="24"/>
          <w:szCs w:val="24"/>
        </w:rPr>
      </w:pPr>
    </w:p>
    <w:p w14:paraId="175E876D" w14:textId="2C81B6B7" w:rsidR="00872818" w:rsidRDefault="00872818" w:rsidP="00872818">
      <w:pPr>
        <w:pStyle w:val="PargrafodaLista"/>
        <w:ind w:left="-284"/>
        <w:jc w:val="both"/>
        <w:rPr>
          <w:rFonts w:ascii="Arial" w:hAnsi="Arial" w:cs="Arial"/>
          <w:sz w:val="24"/>
          <w:szCs w:val="24"/>
        </w:rPr>
      </w:pPr>
      <w:r w:rsidRPr="00872818">
        <w:rPr>
          <w:rFonts w:ascii="Arial" w:hAnsi="Arial" w:cs="Arial"/>
          <w:sz w:val="24"/>
          <w:szCs w:val="24"/>
        </w:rPr>
        <w:t>4.5. Em resumo, a solução proposta busca garantir celeridade, eficiência e qualidade na aquisição de produtos de padaria, alinhando-se às melhores práticas de gestão pública e aos preceitos legais vigentes, mitigando riscos e assegurando o atendimento das necessidades das Secretarias Municipais ao longo do ano.</w:t>
      </w:r>
    </w:p>
    <w:p w14:paraId="1928F35F" w14:textId="77777777" w:rsidR="00AB4AA6" w:rsidRPr="00872818" w:rsidRDefault="00AB4AA6" w:rsidP="00872818">
      <w:pPr>
        <w:pStyle w:val="PargrafodaLista"/>
        <w:ind w:left="-284"/>
        <w:jc w:val="both"/>
        <w:rPr>
          <w:rFonts w:ascii="Arial" w:hAnsi="Arial" w:cs="Arial"/>
          <w:sz w:val="24"/>
          <w:szCs w:val="24"/>
        </w:rPr>
      </w:pPr>
    </w:p>
    <w:p w14:paraId="563DD360" w14:textId="336C7BD6" w:rsidR="0030043D" w:rsidRPr="00BB3BFE" w:rsidRDefault="0030043D" w:rsidP="00FA4FD6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25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BB3BFE">
        <w:rPr>
          <w:rFonts w:ascii="Arial" w:hAnsi="Arial" w:cs="Arial"/>
          <w:b/>
          <w:sz w:val="24"/>
          <w:szCs w:val="24"/>
        </w:rPr>
        <w:t>ESTIMATIVA DO VALOR DA CONTRATAÇÃO</w:t>
      </w:r>
      <w:r w:rsidR="00EA3FEF" w:rsidRPr="00BB3BFE">
        <w:rPr>
          <w:rFonts w:ascii="Arial" w:hAnsi="Arial" w:cs="Arial"/>
          <w:b/>
          <w:sz w:val="24"/>
          <w:szCs w:val="24"/>
        </w:rPr>
        <w:t xml:space="preserve"> (Art. 18, §1º, inciso VI)</w:t>
      </w:r>
    </w:p>
    <w:p w14:paraId="1CE2E5AA" w14:textId="77777777" w:rsidR="0030043D" w:rsidRPr="00BB3BFE" w:rsidRDefault="0030043D" w:rsidP="0030043D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14:paraId="475FABEA" w14:textId="77777777" w:rsidR="00B93DC0" w:rsidRPr="00BB3BFE" w:rsidRDefault="006942C2" w:rsidP="00FA4FD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BB3BFE">
        <w:rPr>
          <w:rFonts w:ascii="Arial" w:hAnsi="Arial" w:cs="Arial"/>
          <w:sz w:val="24"/>
          <w:szCs w:val="24"/>
        </w:rPr>
        <w:t xml:space="preserve">Considerando que o ETP é o documento que se destina a demonstrar a real necessidade das contratações, analisar sua viabilidade técnica e construir o arcabouço básico para elaboração do Termo de Referência, </w:t>
      </w:r>
      <w:r w:rsidRPr="00BB3BFE">
        <w:rPr>
          <w:rFonts w:ascii="Arial" w:hAnsi="Arial" w:cs="Arial"/>
          <w:sz w:val="24"/>
          <w:szCs w:val="24"/>
        </w:rPr>
        <w:lastRenderedPageBreak/>
        <w:t>entende-se que o ETP visa evidenciar os esforços realizados frente ao problema a ser resolvido, com o levantamento das informações necessárias e avaliação das soluções disponíveis no mercado.</w:t>
      </w:r>
    </w:p>
    <w:p w14:paraId="31C733B7" w14:textId="43F1362C" w:rsidR="006942C2" w:rsidRPr="00BB3BFE" w:rsidRDefault="006942C2" w:rsidP="00FA4FD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BB3BFE">
        <w:rPr>
          <w:rFonts w:ascii="Arial" w:hAnsi="Arial" w:cs="Arial"/>
          <w:sz w:val="24"/>
          <w:szCs w:val="24"/>
        </w:rPr>
        <w:t xml:space="preserve">A pesquisa de preços apresentada se trata de pesquisa preliminar, devendo ser atualizada no momento da confecção do Termo de Referência, para que se consubstancie em estimativa de mercado o mais real possível. </w:t>
      </w:r>
      <w:r w:rsidR="0027239F" w:rsidRPr="00BB3BFE">
        <w:rPr>
          <w:rFonts w:ascii="Arial" w:hAnsi="Arial" w:cs="Arial"/>
          <w:sz w:val="24"/>
          <w:szCs w:val="24"/>
        </w:rPr>
        <w:t xml:space="preserve">O valor estimado para a solução prevista é de </w:t>
      </w:r>
      <w:r w:rsidR="0027239F" w:rsidRPr="00BB3BFE">
        <w:rPr>
          <w:rFonts w:ascii="Arial" w:hAnsi="Arial" w:cs="Arial"/>
          <w:b/>
          <w:sz w:val="24"/>
          <w:szCs w:val="24"/>
          <w:u w:val="single"/>
        </w:rPr>
        <w:t>R$</w:t>
      </w:r>
      <w:r w:rsidR="00AB4AA6">
        <w:rPr>
          <w:rFonts w:ascii="Arial" w:hAnsi="Arial" w:cs="Arial"/>
          <w:b/>
          <w:sz w:val="24"/>
          <w:szCs w:val="24"/>
          <w:u w:val="single"/>
        </w:rPr>
        <w:t>400.000,00 (Quatrocentos mil reais)</w:t>
      </w:r>
      <w:r w:rsidR="003C1929" w:rsidRPr="00BB3BFE">
        <w:rPr>
          <w:rFonts w:ascii="Arial" w:hAnsi="Arial" w:cs="Arial"/>
          <w:b/>
          <w:sz w:val="24"/>
          <w:szCs w:val="24"/>
          <w:u w:val="single"/>
        </w:rPr>
        <w:t>.</w:t>
      </w:r>
    </w:p>
    <w:p w14:paraId="4217CB72" w14:textId="13854D1C" w:rsidR="00E80EFD" w:rsidRPr="00BB3BFE" w:rsidRDefault="00B3355E" w:rsidP="00FA4FD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bCs/>
          <w:sz w:val="24"/>
          <w:szCs w:val="24"/>
        </w:rPr>
      </w:pPr>
      <w:r w:rsidRPr="00BB3BFE">
        <w:rPr>
          <w:rFonts w:ascii="Arial" w:hAnsi="Arial" w:cs="Arial"/>
          <w:bCs/>
          <w:sz w:val="24"/>
          <w:szCs w:val="24"/>
        </w:rPr>
        <w:t xml:space="preserve">Será anexada </w:t>
      </w:r>
      <w:r w:rsidRPr="00A5457D">
        <w:rPr>
          <w:rFonts w:ascii="Arial" w:hAnsi="Arial" w:cs="Arial"/>
          <w:bCs/>
          <w:sz w:val="24"/>
          <w:szCs w:val="24"/>
        </w:rPr>
        <w:t>posteriormente ao processo a pesquisa de preços feita com base no art. 23 da Lei Federal n. 14.133/2021, sendo certo que o valor indicado anteriormente serve apenas como parâmetro inicial e preliminar para identificar o custo estimado da contratação.</w:t>
      </w:r>
    </w:p>
    <w:p w14:paraId="24C62116" w14:textId="77777777" w:rsidR="001674EC" w:rsidRPr="00BB3BFE" w:rsidRDefault="001674EC" w:rsidP="001674EC">
      <w:pPr>
        <w:pStyle w:val="PargrafodaLista"/>
        <w:jc w:val="both"/>
        <w:rPr>
          <w:rFonts w:ascii="Arial" w:hAnsi="Arial" w:cs="Arial"/>
          <w:bCs/>
          <w:sz w:val="24"/>
          <w:szCs w:val="24"/>
        </w:rPr>
      </w:pPr>
    </w:p>
    <w:p w14:paraId="25E4B7B2" w14:textId="76EDF12E" w:rsidR="00E80EFD" w:rsidRPr="00BB3BFE" w:rsidRDefault="00E80EFD" w:rsidP="00FA4FD6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BB3BFE">
        <w:rPr>
          <w:rFonts w:ascii="Arial" w:hAnsi="Arial" w:cs="Arial"/>
          <w:b/>
          <w:sz w:val="24"/>
          <w:szCs w:val="24"/>
        </w:rPr>
        <w:t>DESCRIÇÃO DA SOLUÇÃO COMO UM TODO</w:t>
      </w:r>
      <w:r w:rsidR="00EA3FEF" w:rsidRPr="00BB3BFE">
        <w:rPr>
          <w:rFonts w:ascii="Arial" w:hAnsi="Arial" w:cs="Arial"/>
          <w:b/>
          <w:sz w:val="24"/>
          <w:szCs w:val="24"/>
        </w:rPr>
        <w:t xml:space="preserve"> (Art. 18, §1º, inciso VII)</w:t>
      </w:r>
    </w:p>
    <w:p w14:paraId="6591EDF8" w14:textId="77777777" w:rsidR="003752B3" w:rsidRPr="00BB3BFE" w:rsidRDefault="003752B3" w:rsidP="003752B3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5267F4FD" w14:textId="72F41DCB" w:rsidR="00D6222B" w:rsidRPr="00BB3BFE" w:rsidRDefault="00D6222B" w:rsidP="00FA4FD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BB3BFE">
        <w:rPr>
          <w:rFonts w:ascii="Arial" w:hAnsi="Arial" w:cs="Arial"/>
          <w:sz w:val="24"/>
          <w:szCs w:val="24"/>
        </w:rPr>
        <w:t>Considerando as características do objeto e seu enquadramento na</w:t>
      </w:r>
      <w:r w:rsidR="005D25DB" w:rsidRPr="00BB3BFE">
        <w:rPr>
          <w:rFonts w:ascii="Arial" w:hAnsi="Arial" w:cs="Arial"/>
          <w:sz w:val="24"/>
          <w:szCs w:val="24"/>
        </w:rPr>
        <w:t xml:space="preserve"> classificação de </w:t>
      </w:r>
      <w:r w:rsidR="00AB4AA6">
        <w:rPr>
          <w:rFonts w:ascii="Arial" w:hAnsi="Arial" w:cs="Arial"/>
          <w:sz w:val="24"/>
          <w:szCs w:val="24"/>
        </w:rPr>
        <w:t>aquisição comum</w:t>
      </w:r>
      <w:r w:rsidR="005D25DB" w:rsidRPr="00BB3BFE">
        <w:rPr>
          <w:rFonts w:ascii="Arial" w:hAnsi="Arial" w:cs="Arial"/>
          <w:sz w:val="24"/>
          <w:szCs w:val="24"/>
        </w:rPr>
        <w:t xml:space="preserve">, </w:t>
      </w:r>
      <w:r w:rsidRPr="00BB3BFE">
        <w:rPr>
          <w:rFonts w:ascii="Arial" w:hAnsi="Arial" w:cs="Arial"/>
          <w:sz w:val="24"/>
          <w:szCs w:val="24"/>
        </w:rPr>
        <w:t>a solução mais adequada é a contratação por meio de licitação, na modalidade Pregão,</w:t>
      </w:r>
      <w:r w:rsidR="00520540" w:rsidRPr="00BB3BFE">
        <w:rPr>
          <w:rFonts w:ascii="Arial" w:hAnsi="Arial" w:cs="Arial"/>
          <w:sz w:val="24"/>
          <w:szCs w:val="24"/>
        </w:rPr>
        <w:t xml:space="preserve"> por Registro de preços,</w:t>
      </w:r>
      <w:r w:rsidRPr="00BB3BFE">
        <w:rPr>
          <w:rFonts w:ascii="Arial" w:hAnsi="Arial" w:cs="Arial"/>
          <w:sz w:val="24"/>
          <w:szCs w:val="24"/>
        </w:rPr>
        <w:t xml:space="preserve"> com critério de julgamento por menor preço</w:t>
      </w:r>
      <w:r w:rsidR="005D25DB" w:rsidRPr="00BB3BFE">
        <w:rPr>
          <w:rFonts w:ascii="Arial" w:hAnsi="Arial" w:cs="Arial"/>
          <w:sz w:val="24"/>
          <w:szCs w:val="24"/>
        </w:rPr>
        <w:t xml:space="preserve"> por item</w:t>
      </w:r>
      <w:r w:rsidRPr="00BB3BFE">
        <w:rPr>
          <w:rFonts w:ascii="Arial" w:hAnsi="Arial" w:cs="Arial"/>
          <w:sz w:val="24"/>
          <w:szCs w:val="24"/>
        </w:rPr>
        <w:t>, nos te</w:t>
      </w:r>
      <w:r w:rsidR="00263959" w:rsidRPr="00BB3BFE">
        <w:rPr>
          <w:rFonts w:ascii="Arial" w:hAnsi="Arial" w:cs="Arial"/>
          <w:sz w:val="24"/>
          <w:szCs w:val="24"/>
        </w:rPr>
        <w:t>rmos dos artigos 6º, inciso XLI c/c</w:t>
      </w:r>
      <w:r w:rsidRPr="00BB3BFE">
        <w:rPr>
          <w:rFonts w:ascii="Arial" w:hAnsi="Arial" w:cs="Arial"/>
          <w:sz w:val="24"/>
          <w:szCs w:val="24"/>
        </w:rPr>
        <w:t xml:space="preserve"> 17, </w:t>
      </w:r>
      <w:r w:rsidR="00263959" w:rsidRPr="00BB3BFE">
        <w:rPr>
          <w:rFonts w:ascii="Arial" w:hAnsi="Arial" w:cs="Arial"/>
          <w:sz w:val="24"/>
          <w:szCs w:val="24"/>
        </w:rPr>
        <w:t>§ 2º c/c</w:t>
      </w:r>
      <w:r w:rsidRPr="00BB3BFE">
        <w:rPr>
          <w:rFonts w:ascii="Arial" w:hAnsi="Arial" w:cs="Arial"/>
          <w:sz w:val="24"/>
          <w:szCs w:val="24"/>
        </w:rPr>
        <w:t xml:space="preserve"> 34, todos da Lei Federal nº 14.133/2021. </w:t>
      </w:r>
    </w:p>
    <w:p w14:paraId="0ABBA4D0" w14:textId="640993A3" w:rsidR="00523DF6" w:rsidRPr="00AB4AA6" w:rsidRDefault="00D6222B" w:rsidP="00AB4AA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BB3BFE">
        <w:rPr>
          <w:rFonts w:ascii="Arial" w:hAnsi="Arial" w:cs="Arial"/>
          <w:sz w:val="24"/>
          <w:szCs w:val="24"/>
        </w:rPr>
        <w:t>Para a prestação dos serviços pretendidos os eventuais interessados deverão comprovar que atuam em ramo de atividade compatível com o objeto da licitação, bem como apresentar todos os documentos a título habilitação, nos termos do art. 62, da Lei nº 14.133/2021.</w:t>
      </w:r>
    </w:p>
    <w:p w14:paraId="19707FAD" w14:textId="1EC6B893" w:rsidR="00B05083" w:rsidRPr="00BB3BFE" w:rsidRDefault="00B05083" w:rsidP="00FA4FD6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BB3BFE">
        <w:rPr>
          <w:rFonts w:ascii="Arial" w:hAnsi="Arial" w:cs="Arial"/>
          <w:b/>
          <w:sz w:val="24"/>
          <w:szCs w:val="24"/>
        </w:rPr>
        <w:t>JUSTIFICATIVAS PARA O PARCELAMENTO OU NÃO DA CONTRATAÇÃO</w:t>
      </w:r>
      <w:r w:rsidR="00EA3FEF" w:rsidRPr="00BB3BFE">
        <w:rPr>
          <w:rFonts w:ascii="Arial" w:hAnsi="Arial" w:cs="Arial"/>
          <w:b/>
          <w:sz w:val="24"/>
          <w:szCs w:val="24"/>
        </w:rPr>
        <w:t xml:space="preserve"> (Art. 18, §1º, inciso VIII)</w:t>
      </w:r>
    </w:p>
    <w:p w14:paraId="2CB63813" w14:textId="77777777" w:rsidR="003752B3" w:rsidRPr="00BB3BFE" w:rsidRDefault="003752B3" w:rsidP="003752B3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0BDECD24" w14:textId="6AF2EED0" w:rsidR="00B05083" w:rsidRPr="00BB3BFE" w:rsidRDefault="00B05083" w:rsidP="00FA4FD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BB3BFE">
        <w:rPr>
          <w:rFonts w:ascii="Arial" w:hAnsi="Arial" w:cs="Arial"/>
          <w:sz w:val="24"/>
          <w:szCs w:val="24"/>
        </w:rPr>
        <w:t>O objeto ora em debate é composto por itens divisíveis, de acordo com suas características técnicas e peculiaridades de comercialização no mercado. Dessa forma, o critério de adjudicação será por menor preço por item</w:t>
      </w:r>
      <w:r w:rsidR="00EA3FEF" w:rsidRPr="00BB3BFE">
        <w:rPr>
          <w:rFonts w:ascii="Arial" w:hAnsi="Arial" w:cs="Arial"/>
          <w:sz w:val="24"/>
          <w:szCs w:val="24"/>
        </w:rPr>
        <w:t>, seguindo-se a regra estabelecida pela Súmula n. 247 do Tribunal de Contas da União.</w:t>
      </w:r>
    </w:p>
    <w:p w14:paraId="7D70A7E1" w14:textId="0C093C37" w:rsidR="00F3526C" w:rsidRPr="00BB3BFE" w:rsidRDefault="00F3526C" w:rsidP="00FA4FD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BB3BFE">
        <w:rPr>
          <w:rFonts w:ascii="Arial" w:hAnsi="Arial" w:cs="Arial"/>
          <w:sz w:val="24"/>
          <w:szCs w:val="24"/>
        </w:rPr>
        <w:t xml:space="preserve">Nos termos do art. 47, inciso II, da Lei Federal nº 14.133/2021, as licitações atenderão ao princípio do parcelamento, quando tecnicamente viável e economicamente vantajoso. Na aplicação deste </w:t>
      </w:r>
      <w:r w:rsidR="003253D9" w:rsidRPr="00BB3BFE">
        <w:rPr>
          <w:rFonts w:ascii="Arial" w:hAnsi="Arial" w:cs="Arial"/>
          <w:sz w:val="24"/>
          <w:szCs w:val="24"/>
        </w:rPr>
        <w:t>princípio, o § 1º do mesmo art. 4</w:t>
      </w:r>
      <w:r w:rsidR="00B2128B" w:rsidRPr="00BB3BFE">
        <w:rPr>
          <w:rFonts w:ascii="Arial" w:hAnsi="Arial" w:cs="Arial"/>
          <w:sz w:val="24"/>
          <w:szCs w:val="24"/>
        </w:rPr>
        <w:t>7</w:t>
      </w:r>
      <w:r w:rsidR="00FA482F" w:rsidRPr="00BB3BFE">
        <w:rPr>
          <w:rFonts w:ascii="Arial" w:hAnsi="Arial" w:cs="Arial"/>
          <w:sz w:val="24"/>
          <w:szCs w:val="24"/>
        </w:rPr>
        <w:t>,</w:t>
      </w:r>
      <w:r w:rsidRPr="00BB3BFE">
        <w:rPr>
          <w:rFonts w:ascii="Arial" w:hAnsi="Arial" w:cs="Arial"/>
          <w:sz w:val="24"/>
          <w:szCs w:val="24"/>
        </w:rPr>
        <w:t xml:space="preserve"> devam ser considerados a responsabilidade técnica, o custo para a Administração de vários contratos frente às vantagens da redução de custos, com divisão do objeto em itens, e o dever de buscar a ampliação da competição e de evitar a concentração de mercado.</w:t>
      </w:r>
    </w:p>
    <w:p w14:paraId="65E55FB7" w14:textId="77777777" w:rsidR="00B05083" w:rsidRPr="00BB3BFE" w:rsidRDefault="005B6658" w:rsidP="00FA4FD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BB3BFE">
        <w:rPr>
          <w:rFonts w:ascii="Arial" w:hAnsi="Arial" w:cs="Arial"/>
          <w:i/>
          <w:sz w:val="24"/>
          <w:szCs w:val="24"/>
        </w:rPr>
        <w:lastRenderedPageBreak/>
        <w:t>In casu</w:t>
      </w:r>
      <w:r w:rsidRPr="00BB3BFE">
        <w:rPr>
          <w:rFonts w:ascii="Arial" w:hAnsi="Arial" w:cs="Arial"/>
          <w:sz w:val="24"/>
          <w:szCs w:val="24"/>
        </w:rPr>
        <w:t>, a</w:t>
      </w:r>
      <w:r w:rsidR="00B05083" w:rsidRPr="00BB3BFE">
        <w:rPr>
          <w:rFonts w:ascii="Arial" w:hAnsi="Arial" w:cs="Arial"/>
          <w:sz w:val="24"/>
          <w:szCs w:val="24"/>
        </w:rPr>
        <w:t xml:space="preserve"> divisão do objeto por itens com a possível ampliação da quantidade de contratos, revela-se administrativa e economicamente interessante, vez que propi</w:t>
      </w:r>
      <w:r w:rsidRPr="00BB3BFE">
        <w:rPr>
          <w:rFonts w:ascii="Arial" w:hAnsi="Arial" w:cs="Arial"/>
          <w:sz w:val="24"/>
          <w:szCs w:val="24"/>
        </w:rPr>
        <w:t xml:space="preserve">cia a ampliação da concorrência </w:t>
      </w:r>
      <w:r w:rsidR="00B05083" w:rsidRPr="00BB3BFE">
        <w:rPr>
          <w:rFonts w:ascii="Arial" w:hAnsi="Arial" w:cs="Arial"/>
          <w:sz w:val="24"/>
          <w:szCs w:val="24"/>
        </w:rPr>
        <w:t>entre os fornecedores, contribuindo para preços mais baixos.</w:t>
      </w:r>
    </w:p>
    <w:p w14:paraId="2B95EEC9" w14:textId="77777777" w:rsidR="001F273A" w:rsidRPr="00BB3BFE" w:rsidRDefault="001F273A" w:rsidP="00FA4FD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BB3BFE">
        <w:rPr>
          <w:rFonts w:ascii="Arial" w:hAnsi="Arial" w:cs="Arial"/>
          <w:sz w:val="24"/>
          <w:szCs w:val="24"/>
        </w:rPr>
        <w:t>A adjudicação do Pregão, visando propiciar a ampla participação de licitantes mostra-se vantajosa porque, embora não dispondo de capacidade para o fornecimento ou aquisição da totalidade do objeto, possam os licitantes vencedores fazê-lo com relação a itens.</w:t>
      </w:r>
    </w:p>
    <w:p w14:paraId="52DFB0A1" w14:textId="0FA92308" w:rsidR="00523DF6" w:rsidRPr="00BB3BFE" w:rsidRDefault="001F273A" w:rsidP="00664BC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BB3BFE">
        <w:rPr>
          <w:rFonts w:ascii="Arial" w:hAnsi="Arial" w:cs="Arial"/>
          <w:sz w:val="24"/>
          <w:szCs w:val="24"/>
        </w:rPr>
        <w:t>O objetivo do parcelamento é o de melhor aproveitar os recursos disponíveis no mercado e ampliar a competitividade, sendo que este parcelamento é técnica e economicamente mais viável para a Administração Municipal.</w:t>
      </w:r>
    </w:p>
    <w:p w14:paraId="6A91A866" w14:textId="77777777" w:rsidR="0086351D" w:rsidRPr="00BB3BFE" w:rsidRDefault="0086351D" w:rsidP="0086351D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7A410671" w14:textId="7035C8D8" w:rsidR="00D215CB" w:rsidRPr="001541A6" w:rsidRDefault="00D215CB" w:rsidP="00FA4FD6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1541A6">
        <w:rPr>
          <w:rFonts w:ascii="Arial" w:hAnsi="Arial" w:cs="Arial"/>
          <w:b/>
          <w:sz w:val="24"/>
          <w:szCs w:val="24"/>
        </w:rPr>
        <w:t>RESULTADOS PRETENDIDOS</w:t>
      </w:r>
      <w:r w:rsidR="00EA3FEF" w:rsidRPr="001541A6">
        <w:rPr>
          <w:rFonts w:ascii="Arial" w:hAnsi="Arial" w:cs="Arial"/>
          <w:b/>
          <w:sz w:val="24"/>
          <w:szCs w:val="24"/>
        </w:rPr>
        <w:t xml:space="preserve"> (Art. 18, §1º, inciso IX)</w:t>
      </w:r>
    </w:p>
    <w:p w14:paraId="2BA11E27" w14:textId="77777777" w:rsidR="00DF0DC5" w:rsidRPr="00BB3BFE" w:rsidRDefault="00DF0DC5" w:rsidP="00DF0DC5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0BAD1FBB" w14:textId="01D5D3BD" w:rsidR="00C47289" w:rsidRPr="00C47289" w:rsidRDefault="00C47289" w:rsidP="00C47289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  <w:r w:rsidRPr="00C47289">
        <w:rPr>
          <w:rFonts w:ascii="Arial" w:hAnsi="Arial" w:cs="Arial"/>
          <w:sz w:val="24"/>
          <w:szCs w:val="24"/>
        </w:rPr>
        <w:t>8.1. A contratação</w:t>
      </w:r>
      <w:r>
        <w:rPr>
          <w:rFonts w:ascii="Arial" w:hAnsi="Arial" w:cs="Arial"/>
          <w:sz w:val="24"/>
          <w:szCs w:val="24"/>
        </w:rPr>
        <w:t xml:space="preserve"> do </w:t>
      </w:r>
      <w:r w:rsidRPr="00C47289">
        <w:rPr>
          <w:rFonts w:ascii="Arial" w:hAnsi="Arial" w:cs="Arial"/>
          <w:sz w:val="24"/>
          <w:szCs w:val="24"/>
        </w:rPr>
        <w:t>fornecimento de pães, salgados, lanches e outros itens de padaria tem como principal objetivo garantir a eficiência e qualidade no atendimento às demandas das Secretarias Municipais, assegurando o bom uso dos recursos públicos e o cumprimento das finalidades institucionais.</w:t>
      </w:r>
    </w:p>
    <w:p w14:paraId="0BA7088D" w14:textId="77777777" w:rsidR="00C47289" w:rsidRPr="00C47289" w:rsidRDefault="00C47289" w:rsidP="00C47289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  <w:r w:rsidRPr="00C47289">
        <w:rPr>
          <w:rFonts w:ascii="Arial" w:hAnsi="Arial" w:cs="Arial"/>
          <w:sz w:val="24"/>
          <w:szCs w:val="24"/>
        </w:rPr>
        <w:t>8.2. Dentre os resultados pretendidos com a contratação, destacam-se:</w:t>
      </w:r>
    </w:p>
    <w:p w14:paraId="21FFC4DE" w14:textId="77777777" w:rsidR="00C47289" w:rsidRPr="00C47289" w:rsidRDefault="00C47289" w:rsidP="00C47289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  <w:r w:rsidRPr="00C47289">
        <w:rPr>
          <w:rFonts w:ascii="Arial" w:hAnsi="Arial" w:cs="Arial"/>
          <w:sz w:val="24"/>
          <w:szCs w:val="24"/>
        </w:rPr>
        <w:t>8.2.1. Garantia de qualidade dos produtos fornecidos, com atendimento aos padrões de frescor, validade e segurança alimentar exigidos pela legislação;</w:t>
      </w:r>
    </w:p>
    <w:p w14:paraId="6C30429A" w14:textId="77777777" w:rsidR="00C47289" w:rsidRPr="00C47289" w:rsidRDefault="00C47289" w:rsidP="00C47289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  <w:r w:rsidRPr="00C47289">
        <w:rPr>
          <w:rFonts w:ascii="Arial" w:hAnsi="Arial" w:cs="Arial"/>
          <w:sz w:val="24"/>
          <w:szCs w:val="24"/>
        </w:rPr>
        <w:t>8.2.2. Pontualidade e confiabilidade nas entregas, respeitando os prazos e locais estabelecidos para o abastecimento regular e eventual;</w:t>
      </w:r>
    </w:p>
    <w:p w14:paraId="1277F281" w14:textId="77777777" w:rsidR="00C47289" w:rsidRPr="00C47289" w:rsidRDefault="00C47289" w:rsidP="00C47289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  <w:r w:rsidRPr="00C47289">
        <w:rPr>
          <w:rFonts w:ascii="Arial" w:hAnsi="Arial" w:cs="Arial"/>
          <w:sz w:val="24"/>
          <w:szCs w:val="24"/>
        </w:rPr>
        <w:t>8.2.3. Atendimento a demandas específicas, como fornecimento de alimentos para eventos institucionais e ocasiões especiais, com produtos preparados conforme as especificações acordadas;</w:t>
      </w:r>
    </w:p>
    <w:p w14:paraId="1E9EE95A" w14:textId="77777777" w:rsidR="00C47289" w:rsidRPr="00C47289" w:rsidRDefault="00C47289" w:rsidP="00C47289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  <w:r w:rsidRPr="00C47289">
        <w:rPr>
          <w:rFonts w:ascii="Arial" w:hAnsi="Arial" w:cs="Arial"/>
          <w:sz w:val="24"/>
          <w:szCs w:val="24"/>
        </w:rPr>
        <w:t>8.2.4. Flexibilidade na contratação por meio do Sistema de Registro de Preços, permitindo o atendimento contínuo e eficiente às necessidades das Secretarias durante a vigência do contrato;</w:t>
      </w:r>
    </w:p>
    <w:p w14:paraId="516AD4CC" w14:textId="77777777" w:rsidR="00C47289" w:rsidRPr="00C47289" w:rsidRDefault="00C47289" w:rsidP="00C47289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  <w:r w:rsidRPr="00C47289">
        <w:rPr>
          <w:rFonts w:ascii="Arial" w:hAnsi="Arial" w:cs="Arial"/>
          <w:sz w:val="24"/>
          <w:szCs w:val="24"/>
        </w:rPr>
        <w:t>8.2.5. Ampliação da competitividade e economicidade, com a adjudicação pelo menor preço por item, buscando a otimização dos recursos públicos;</w:t>
      </w:r>
    </w:p>
    <w:p w14:paraId="0A726B4E" w14:textId="77777777" w:rsidR="00C47289" w:rsidRPr="00C47289" w:rsidRDefault="00C47289" w:rsidP="00C47289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  <w:r w:rsidRPr="00C47289">
        <w:rPr>
          <w:rFonts w:ascii="Arial" w:hAnsi="Arial" w:cs="Arial"/>
          <w:sz w:val="24"/>
          <w:szCs w:val="24"/>
        </w:rPr>
        <w:t>8.2.6. Cumprimento das boas práticas de sustentabilidade, com o uso de embalagens recicláveis e a adoção de processos que minimizem o impacto ambiental;</w:t>
      </w:r>
    </w:p>
    <w:p w14:paraId="628B56F7" w14:textId="77777777" w:rsidR="00C47289" w:rsidRPr="00C47289" w:rsidRDefault="00C47289" w:rsidP="00C47289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  <w:r w:rsidRPr="00C47289">
        <w:rPr>
          <w:rFonts w:ascii="Arial" w:hAnsi="Arial" w:cs="Arial"/>
          <w:sz w:val="24"/>
          <w:szCs w:val="24"/>
        </w:rPr>
        <w:t>8.2.7. Satisfação dos servidores públicos e participantes dos eventos promovidos pelo Município, por meio do fornecimento de alimentos de qualidade e apresentação adequada.</w:t>
      </w:r>
    </w:p>
    <w:p w14:paraId="16943473" w14:textId="77777777" w:rsidR="00C47289" w:rsidRPr="00C47289" w:rsidRDefault="00C47289" w:rsidP="00C47289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</w:p>
    <w:p w14:paraId="57B85035" w14:textId="4BD9EB80" w:rsidR="00C47289" w:rsidRPr="00C47289" w:rsidRDefault="00C47289" w:rsidP="00C47289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  <w:r w:rsidRPr="00C47289">
        <w:rPr>
          <w:rFonts w:ascii="Arial" w:hAnsi="Arial" w:cs="Arial"/>
          <w:sz w:val="24"/>
          <w:szCs w:val="24"/>
        </w:rPr>
        <w:lastRenderedPageBreak/>
        <w:t>8.3. A contratação decorrente do presente processo licitatório exigirá da contratada a observância das normas de segurança alimentar, a adoção de práticas que promovam a sustentabilidade e o compromisso com a excelênci</w:t>
      </w:r>
      <w:r>
        <w:rPr>
          <w:rFonts w:ascii="Arial" w:hAnsi="Arial" w:cs="Arial"/>
          <w:sz w:val="24"/>
          <w:szCs w:val="24"/>
        </w:rPr>
        <w:t>a no fornecimento dos produtos.</w:t>
      </w:r>
    </w:p>
    <w:p w14:paraId="6199C06D" w14:textId="54E9D8C5" w:rsidR="00DA52DD" w:rsidRDefault="00C47289" w:rsidP="00C47289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  <w:r w:rsidRPr="00C47289">
        <w:rPr>
          <w:rFonts w:ascii="Arial" w:hAnsi="Arial" w:cs="Arial"/>
          <w:sz w:val="24"/>
          <w:szCs w:val="24"/>
        </w:rPr>
        <w:t>8.4. Em suma, a contratação busca atender ao princípio da eficiência, promovendo a transparência, a qualidade e a economicidade na gestão dos recursos públicos, contribuindo para a execução adequada das políticas municipais e para o fortalecimento das ações institucionais realizadas pelas Secretarias do Município.</w:t>
      </w:r>
    </w:p>
    <w:p w14:paraId="6277F85A" w14:textId="746AAD09" w:rsidR="001F273A" w:rsidRDefault="00DF0DC5" w:rsidP="00FA4FD6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DF0DC5">
        <w:rPr>
          <w:rFonts w:ascii="Arial" w:hAnsi="Arial" w:cs="Arial"/>
          <w:b/>
          <w:sz w:val="24"/>
          <w:szCs w:val="24"/>
        </w:rPr>
        <w:t>PROVIDÊNCIAS A SEREM ADOTADAS PELA ADMINISTRAÇÃO</w:t>
      </w:r>
      <w:r w:rsidR="00EA3FEF">
        <w:rPr>
          <w:rFonts w:ascii="Arial" w:hAnsi="Arial" w:cs="Arial"/>
          <w:b/>
          <w:sz w:val="24"/>
          <w:szCs w:val="24"/>
        </w:rPr>
        <w:t xml:space="preserve"> (Art. 18, §1º, inciso X)</w:t>
      </w:r>
    </w:p>
    <w:p w14:paraId="2F7F7DF9" w14:textId="77777777" w:rsidR="006E7319" w:rsidRDefault="006E7319" w:rsidP="006E7319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14:paraId="491074CD" w14:textId="6C9B2454" w:rsidR="006E7319" w:rsidRPr="00A67573" w:rsidRDefault="00A67573" w:rsidP="00FA4FD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Após a realização do Estudo Técnico Preliminar (ETP), o Termo de Referência será elaborado, respeitando todas as normas e etapas da fase interna e caso aprovado pela autoridade competente da Prefeitura Municipal, será realizada a licitação através de Pregão.</w:t>
      </w:r>
    </w:p>
    <w:p w14:paraId="175DB0EB" w14:textId="77777777" w:rsidR="00A67573" w:rsidRPr="004844DB" w:rsidRDefault="00722C6C" w:rsidP="00FA4FD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Após a homologação da licitação e posteriormente assinadas as Atas de Registro de Preços e os respectivos contratos, os itens licitados poderão ser adquiridos.</w:t>
      </w:r>
    </w:p>
    <w:p w14:paraId="3B56DE22" w14:textId="1141F1A1" w:rsidR="00E8255B" w:rsidRPr="00C47289" w:rsidRDefault="00722C6C" w:rsidP="00C47289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objeto</w:t>
      </w:r>
      <w:r w:rsidR="004844DB">
        <w:rPr>
          <w:rFonts w:ascii="Arial" w:hAnsi="Arial" w:cs="Arial"/>
          <w:sz w:val="24"/>
          <w:szCs w:val="24"/>
        </w:rPr>
        <w:t xml:space="preserve"> da presente contratação não apresenta peculiaridades que justifiquem a necessidade de capacitação constante de servidores.</w:t>
      </w:r>
    </w:p>
    <w:p w14:paraId="30DD5CD5" w14:textId="77777777" w:rsidR="00EA3FEF" w:rsidRDefault="00EA3FEF" w:rsidP="00EA3FEF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04E3E205" w14:textId="4FA1A487" w:rsidR="00B3355E" w:rsidRPr="0086351D" w:rsidRDefault="00B3355E" w:rsidP="00FA4FD6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86351D">
        <w:rPr>
          <w:rFonts w:ascii="Arial" w:hAnsi="Arial" w:cs="Arial"/>
          <w:b/>
          <w:sz w:val="24"/>
          <w:szCs w:val="24"/>
        </w:rPr>
        <w:t xml:space="preserve"> CONTRATAÇÕES CORRELATAS E/OU INTERDEPENDENTES (art. 18, §1º, inciso XI)</w:t>
      </w:r>
    </w:p>
    <w:p w14:paraId="6FE3F98E" w14:textId="77777777" w:rsidR="00DA52DD" w:rsidRPr="0086351D" w:rsidRDefault="00DA52DD" w:rsidP="00B9060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525FF155" w14:textId="7ABA0856" w:rsidR="00B3355E" w:rsidRPr="003752B3" w:rsidRDefault="00B3355E" w:rsidP="00B90605">
      <w:pPr>
        <w:jc w:val="both"/>
        <w:rPr>
          <w:rFonts w:ascii="Arial" w:hAnsi="Arial" w:cs="Arial"/>
          <w:sz w:val="24"/>
          <w:szCs w:val="24"/>
        </w:rPr>
      </w:pPr>
      <w:r w:rsidRPr="008D4EEE">
        <w:rPr>
          <w:rFonts w:ascii="Arial" w:hAnsi="Arial" w:cs="Arial"/>
          <w:bCs/>
          <w:sz w:val="24"/>
          <w:szCs w:val="24"/>
        </w:rPr>
        <w:t>1</w:t>
      </w:r>
      <w:r w:rsidR="00C47289">
        <w:rPr>
          <w:rFonts w:ascii="Arial" w:hAnsi="Arial" w:cs="Arial"/>
          <w:bCs/>
          <w:sz w:val="24"/>
          <w:szCs w:val="24"/>
        </w:rPr>
        <w:t>0</w:t>
      </w:r>
      <w:r w:rsidRPr="008D4EEE">
        <w:rPr>
          <w:rFonts w:ascii="Arial" w:hAnsi="Arial" w:cs="Arial"/>
          <w:bCs/>
          <w:sz w:val="24"/>
          <w:szCs w:val="24"/>
        </w:rPr>
        <w:t>.1</w:t>
      </w:r>
      <w:r w:rsidRPr="003752B3">
        <w:rPr>
          <w:rFonts w:ascii="Arial" w:hAnsi="Arial" w:cs="Arial"/>
          <w:sz w:val="24"/>
          <w:szCs w:val="24"/>
        </w:rPr>
        <w:tab/>
        <w:t xml:space="preserve">A contratação almejada não guarda relação ou interdependência com outras pretendidas pelas Secretarias requisitantes. </w:t>
      </w:r>
    </w:p>
    <w:p w14:paraId="3A0D9138" w14:textId="77777777" w:rsidR="00B3355E" w:rsidRDefault="00B3355E" w:rsidP="00DA52DD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5E6E95DE" w14:textId="50350AAD" w:rsidR="00B3355E" w:rsidRPr="0086351D" w:rsidRDefault="00B3355E" w:rsidP="00FA4FD6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 w:rsidRPr="0086351D">
        <w:rPr>
          <w:rFonts w:ascii="Arial" w:hAnsi="Arial" w:cs="Arial"/>
          <w:b/>
          <w:bCs/>
          <w:sz w:val="24"/>
          <w:szCs w:val="24"/>
        </w:rPr>
        <w:t>POSSÍVEIS IMPACTOS AMBIENTAIS E TRATAMENTOS (art. 18, §1º, inciso XII)</w:t>
      </w:r>
    </w:p>
    <w:p w14:paraId="3867A87A" w14:textId="77777777" w:rsidR="00B3355E" w:rsidRPr="0086351D" w:rsidRDefault="00B3355E" w:rsidP="00DA52DD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0B0EB8C9" w14:textId="77FBBD0D" w:rsidR="00B3355E" w:rsidRDefault="00C47289" w:rsidP="00B9060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11</w:t>
      </w:r>
      <w:r w:rsidR="00B3355E" w:rsidRPr="003752B3">
        <w:rPr>
          <w:rFonts w:ascii="Arial" w:hAnsi="Arial" w:cs="Arial"/>
          <w:bCs/>
          <w:sz w:val="24"/>
          <w:szCs w:val="24"/>
        </w:rPr>
        <w:t>.1</w:t>
      </w:r>
      <w:r w:rsidR="00B3355E" w:rsidRPr="0086351D">
        <w:rPr>
          <w:rFonts w:ascii="Arial" w:hAnsi="Arial" w:cs="Arial"/>
          <w:sz w:val="24"/>
          <w:szCs w:val="24"/>
        </w:rPr>
        <w:tab/>
        <w:t>Não se identifica possíveis impactos ambientes decorrentes da presente contratação.</w:t>
      </w:r>
    </w:p>
    <w:p w14:paraId="79A15F35" w14:textId="77777777" w:rsidR="00175544" w:rsidRDefault="00175544" w:rsidP="00B9060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7F7D11D2" w14:textId="77777777" w:rsidR="009C5469" w:rsidRPr="0086351D" w:rsidRDefault="009C5469" w:rsidP="00DA52DD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17E9BC91" w14:textId="77C582C2" w:rsidR="00B504FD" w:rsidRPr="00B504FD" w:rsidRDefault="00B504FD" w:rsidP="003C06C1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B504FD">
        <w:rPr>
          <w:rFonts w:ascii="Arial" w:hAnsi="Arial" w:cs="Arial"/>
          <w:b/>
          <w:sz w:val="24"/>
          <w:szCs w:val="24"/>
        </w:rPr>
        <w:t>VIABILIDADE E RAZOABILIDADE DA CONTRATAÇÃO</w:t>
      </w:r>
      <w:r w:rsidR="00EA3FEF">
        <w:rPr>
          <w:rFonts w:ascii="Arial" w:hAnsi="Arial" w:cs="Arial"/>
          <w:b/>
          <w:sz w:val="24"/>
          <w:szCs w:val="24"/>
        </w:rPr>
        <w:t xml:space="preserve"> (Art. 18, §1º, inciso XIII)</w:t>
      </w:r>
    </w:p>
    <w:p w14:paraId="7CF3D1D3" w14:textId="1A159915" w:rsidR="00B05083" w:rsidRDefault="00D6147E" w:rsidP="00FA4FD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O presente Estudo Técnico Preliminar evidencia que a solução descrita neste documento se mostra tecnicamente viável e fundamentadamente necessária. </w:t>
      </w:r>
    </w:p>
    <w:p w14:paraId="3E6648CA" w14:textId="77777777" w:rsidR="003C06C1" w:rsidRDefault="003C06C1" w:rsidP="003C06C1">
      <w:pPr>
        <w:jc w:val="both"/>
        <w:rPr>
          <w:rFonts w:ascii="Arial" w:hAnsi="Arial" w:cs="Arial"/>
          <w:sz w:val="24"/>
          <w:szCs w:val="24"/>
        </w:rPr>
      </w:pPr>
    </w:p>
    <w:p w14:paraId="30C592F9" w14:textId="77777777" w:rsidR="00D6147E" w:rsidRPr="003C06C1" w:rsidRDefault="00D6147E" w:rsidP="003C06C1">
      <w:pPr>
        <w:jc w:val="both"/>
        <w:rPr>
          <w:rFonts w:ascii="Arial" w:hAnsi="Arial" w:cs="Arial"/>
          <w:sz w:val="24"/>
          <w:szCs w:val="24"/>
        </w:rPr>
      </w:pPr>
      <w:r w:rsidRPr="003C06C1">
        <w:rPr>
          <w:rFonts w:ascii="Arial" w:hAnsi="Arial" w:cs="Arial"/>
          <w:sz w:val="24"/>
          <w:szCs w:val="24"/>
        </w:rPr>
        <w:t>Diante do exposto, DECLARAMOS A VIABILIDADE da contratação pretendida.</w:t>
      </w:r>
    </w:p>
    <w:p w14:paraId="26A43619" w14:textId="77777777" w:rsidR="00EA1CF8" w:rsidRDefault="00EA1CF8" w:rsidP="00B05083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5B7882AC" w14:textId="77777777" w:rsidR="003752B3" w:rsidRDefault="003752B3" w:rsidP="00B05083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04BC162E" w14:textId="1B8CDC3E" w:rsidR="008737FF" w:rsidRDefault="00546A7A" w:rsidP="00B66873">
      <w:pPr>
        <w:pStyle w:val="PargrafodaLista"/>
        <w:tabs>
          <w:tab w:val="left" w:pos="6480"/>
        </w:tabs>
        <w:jc w:val="center"/>
        <w:rPr>
          <w:rFonts w:ascii="Arial" w:hAnsi="Arial" w:cs="Arial"/>
          <w:sz w:val="24"/>
          <w:szCs w:val="24"/>
        </w:rPr>
      </w:pPr>
      <w:r w:rsidRPr="004D0895">
        <w:rPr>
          <w:rFonts w:ascii="Arial" w:hAnsi="Arial" w:cs="Arial"/>
          <w:sz w:val="24"/>
          <w:szCs w:val="24"/>
        </w:rPr>
        <w:t xml:space="preserve">Santo Antônio do Grama, </w:t>
      </w:r>
      <w:r w:rsidR="0079718B">
        <w:rPr>
          <w:rFonts w:ascii="Arial" w:hAnsi="Arial" w:cs="Arial"/>
          <w:sz w:val="24"/>
          <w:szCs w:val="24"/>
        </w:rPr>
        <w:t>13</w:t>
      </w:r>
      <w:r w:rsidR="00AC4796" w:rsidRPr="004D0895">
        <w:rPr>
          <w:rFonts w:ascii="Arial" w:hAnsi="Arial" w:cs="Arial"/>
          <w:sz w:val="24"/>
          <w:szCs w:val="24"/>
        </w:rPr>
        <w:t xml:space="preserve"> de </w:t>
      </w:r>
      <w:r w:rsidR="0079718B">
        <w:rPr>
          <w:rFonts w:ascii="Arial" w:hAnsi="Arial" w:cs="Arial"/>
          <w:sz w:val="24"/>
          <w:szCs w:val="24"/>
        </w:rPr>
        <w:t>Dezembro</w:t>
      </w:r>
      <w:r w:rsidRPr="004D0895">
        <w:rPr>
          <w:rFonts w:ascii="Arial" w:hAnsi="Arial" w:cs="Arial"/>
          <w:sz w:val="24"/>
          <w:szCs w:val="24"/>
        </w:rPr>
        <w:t xml:space="preserve"> de 202</w:t>
      </w:r>
      <w:r w:rsidR="0079718B">
        <w:rPr>
          <w:rFonts w:ascii="Arial" w:hAnsi="Arial" w:cs="Arial"/>
          <w:sz w:val="24"/>
          <w:szCs w:val="24"/>
        </w:rPr>
        <w:t>4</w:t>
      </w:r>
      <w:bookmarkStart w:id="0" w:name="_GoBack"/>
      <w:bookmarkEnd w:id="0"/>
      <w:r w:rsidRPr="004D0895">
        <w:rPr>
          <w:rFonts w:ascii="Arial" w:hAnsi="Arial" w:cs="Arial"/>
          <w:sz w:val="24"/>
          <w:szCs w:val="24"/>
        </w:rPr>
        <w:t>.</w:t>
      </w:r>
    </w:p>
    <w:p w14:paraId="3EABA5EC" w14:textId="77777777" w:rsidR="00546A7A" w:rsidRDefault="00546A7A" w:rsidP="00B05083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71BC5097" w14:textId="77777777" w:rsidR="00185102" w:rsidRPr="003142F7" w:rsidRDefault="00185102" w:rsidP="003142F7">
      <w:pPr>
        <w:rPr>
          <w:rFonts w:ascii="Arial" w:hAnsi="Arial" w:cs="Arial"/>
          <w:sz w:val="24"/>
          <w:szCs w:val="24"/>
        </w:rPr>
      </w:pPr>
    </w:p>
    <w:p w14:paraId="337D510C" w14:textId="77777777" w:rsidR="00185102" w:rsidRPr="00185102" w:rsidRDefault="00185102" w:rsidP="00185102">
      <w:pPr>
        <w:pStyle w:val="PargrafodaLista"/>
        <w:jc w:val="center"/>
        <w:rPr>
          <w:rFonts w:ascii="Arial" w:hAnsi="Arial" w:cs="Arial"/>
          <w:sz w:val="24"/>
          <w:szCs w:val="24"/>
        </w:rPr>
      </w:pPr>
    </w:p>
    <w:p w14:paraId="545032FB" w14:textId="77777777" w:rsidR="003142F7" w:rsidRPr="00D117EF" w:rsidRDefault="003142F7" w:rsidP="003142F7">
      <w:pPr>
        <w:pStyle w:val="PargrafodaLista"/>
        <w:jc w:val="center"/>
        <w:rPr>
          <w:rFonts w:ascii="Times New Roman" w:hAnsi="Times New Roman" w:cs="Times New Roman"/>
          <w:b/>
        </w:rPr>
      </w:pPr>
      <w:r w:rsidRPr="00D117EF">
        <w:rPr>
          <w:rFonts w:ascii="Times New Roman" w:hAnsi="Times New Roman" w:cs="Times New Roman"/>
          <w:b/>
        </w:rPr>
        <w:t>MARIA DAS GRAÇAS ZINATO</w:t>
      </w:r>
    </w:p>
    <w:p w14:paraId="23C0A838" w14:textId="77777777" w:rsidR="003142F7" w:rsidRDefault="003142F7" w:rsidP="003142F7">
      <w:pPr>
        <w:pStyle w:val="PargrafodaLista"/>
        <w:jc w:val="center"/>
        <w:rPr>
          <w:rFonts w:ascii="Times New Roman" w:hAnsi="Times New Roman" w:cs="Times New Roman"/>
          <w:b/>
        </w:rPr>
      </w:pPr>
      <w:r w:rsidRPr="00F97DF0">
        <w:rPr>
          <w:rFonts w:ascii="Times New Roman" w:hAnsi="Times New Roman" w:cs="Times New Roman"/>
          <w:b/>
        </w:rPr>
        <w:t xml:space="preserve">Secretária </w:t>
      </w:r>
      <w:r w:rsidRPr="007D1382">
        <w:rPr>
          <w:rFonts w:ascii="Times New Roman" w:hAnsi="Times New Roman" w:cs="Times New Roman"/>
          <w:b/>
        </w:rPr>
        <w:t>Municipal de Educação, Cultura, Esporte, Lazer e Turismo</w:t>
      </w:r>
    </w:p>
    <w:p w14:paraId="31022870" w14:textId="77777777" w:rsidR="003142F7" w:rsidRDefault="003142F7" w:rsidP="003142F7">
      <w:pPr>
        <w:pStyle w:val="PargrafodaLista"/>
        <w:jc w:val="center"/>
        <w:rPr>
          <w:rFonts w:ascii="Times New Roman" w:hAnsi="Times New Roman" w:cs="Times New Roman"/>
          <w:b/>
        </w:rPr>
      </w:pPr>
    </w:p>
    <w:p w14:paraId="3AD61E17" w14:textId="77777777" w:rsidR="003142F7" w:rsidRDefault="003142F7" w:rsidP="003142F7">
      <w:pPr>
        <w:pStyle w:val="PargrafodaList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CHRISTIANO ZINATO NETO</w:t>
      </w:r>
      <w:r>
        <w:rPr>
          <w:rFonts w:ascii="Times New Roman" w:hAnsi="Times New Roman" w:cs="Times New Roman"/>
          <w:b/>
        </w:rPr>
        <w:br/>
        <w:t>Secretário Municipal de Agricultura</w:t>
      </w:r>
    </w:p>
    <w:p w14:paraId="434D242F" w14:textId="77777777" w:rsidR="003142F7" w:rsidRDefault="003142F7" w:rsidP="003142F7">
      <w:pPr>
        <w:pStyle w:val="PargrafodaLista"/>
        <w:jc w:val="center"/>
        <w:rPr>
          <w:rFonts w:ascii="Times New Roman" w:hAnsi="Times New Roman" w:cs="Times New Roman"/>
          <w:b/>
        </w:rPr>
      </w:pPr>
    </w:p>
    <w:p w14:paraId="0171F206" w14:textId="77777777" w:rsidR="003142F7" w:rsidRDefault="003142F7" w:rsidP="003142F7">
      <w:pPr>
        <w:pStyle w:val="PargrafodaList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ALCIONE JANUARIA TEIXEIRA DA SILVEIRA</w:t>
      </w:r>
    </w:p>
    <w:p w14:paraId="0B5E8695" w14:textId="77777777" w:rsidR="003142F7" w:rsidRDefault="003142F7" w:rsidP="003142F7">
      <w:pPr>
        <w:pStyle w:val="PargrafodaList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Secretária Municipal de Administração</w:t>
      </w:r>
    </w:p>
    <w:p w14:paraId="445DB0A9" w14:textId="77777777" w:rsidR="003142F7" w:rsidRDefault="003142F7" w:rsidP="003142F7">
      <w:pPr>
        <w:pStyle w:val="PargrafodaLista"/>
        <w:jc w:val="center"/>
        <w:rPr>
          <w:rFonts w:ascii="Times New Roman" w:hAnsi="Times New Roman" w:cs="Times New Roman"/>
          <w:b/>
        </w:rPr>
      </w:pPr>
    </w:p>
    <w:p w14:paraId="594F2104" w14:textId="77777777" w:rsidR="003142F7" w:rsidRDefault="003142F7" w:rsidP="003142F7">
      <w:pPr>
        <w:pStyle w:val="PargrafodaList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LUCIANA APARECIDA TOLENTINO</w:t>
      </w:r>
    </w:p>
    <w:p w14:paraId="4BB281E6" w14:textId="77777777" w:rsidR="003142F7" w:rsidRDefault="003142F7" w:rsidP="003142F7">
      <w:pPr>
        <w:pStyle w:val="PargrafodaList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Secretária Municipal de Saúde</w:t>
      </w:r>
    </w:p>
    <w:p w14:paraId="1A2E4087" w14:textId="77777777" w:rsidR="003142F7" w:rsidRDefault="003142F7" w:rsidP="003142F7">
      <w:pPr>
        <w:pStyle w:val="PargrafodaLista"/>
        <w:jc w:val="center"/>
        <w:rPr>
          <w:rFonts w:ascii="Times New Roman" w:hAnsi="Times New Roman" w:cs="Times New Roman"/>
          <w:b/>
        </w:rPr>
      </w:pPr>
    </w:p>
    <w:p w14:paraId="7B6E4B10" w14:textId="77777777" w:rsidR="003142F7" w:rsidRDefault="003142F7" w:rsidP="003142F7">
      <w:pPr>
        <w:pStyle w:val="PargrafodaList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DANIEL LEAL JANUÁRIO</w:t>
      </w:r>
    </w:p>
    <w:p w14:paraId="5142A4B7" w14:textId="77777777" w:rsidR="003142F7" w:rsidRDefault="003142F7" w:rsidP="003142F7">
      <w:pPr>
        <w:pStyle w:val="PargrafodaList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Secretário Municipal de Assistência Social</w:t>
      </w:r>
    </w:p>
    <w:p w14:paraId="04B5DCB9" w14:textId="77777777" w:rsidR="003142F7" w:rsidRDefault="003142F7" w:rsidP="003142F7">
      <w:pPr>
        <w:pStyle w:val="PargrafodaLista"/>
        <w:jc w:val="center"/>
        <w:rPr>
          <w:rFonts w:ascii="Times New Roman" w:hAnsi="Times New Roman" w:cs="Times New Roman"/>
          <w:b/>
        </w:rPr>
      </w:pPr>
    </w:p>
    <w:p w14:paraId="4FE14952" w14:textId="77777777" w:rsidR="003142F7" w:rsidRDefault="003142F7" w:rsidP="003142F7">
      <w:pPr>
        <w:pStyle w:val="PargrafodaList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BRUNO LUIS FREITAS</w:t>
      </w:r>
    </w:p>
    <w:p w14:paraId="10C6BDC3" w14:textId="77777777" w:rsidR="003142F7" w:rsidRDefault="003142F7" w:rsidP="003142F7">
      <w:pPr>
        <w:pStyle w:val="PargrafodaList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Secretário Municipal de Transporte</w:t>
      </w:r>
    </w:p>
    <w:p w14:paraId="336A95B1" w14:textId="77777777" w:rsidR="003142F7" w:rsidRDefault="003142F7" w:rsidP="003142F7">
      <w:pPr>
        <w:pStyle w:val="PargrafodaLista"/>
        <w:jc w:val="center"/>
        <w:rPr>
          <w:rFonts w:ascii="Times New Roman" w:hAnsi="Times New Roman" w:cs="Times New Roman"/>
          <w:b/>
        </w:rPr>
      </w:pPr>
    </w:p>
    <w:p w14:paraId="1AFD7574" w14:textId="77777777" w:rsidR="003142F7" w:rsidRDefault="003142F7" w:rsidP="003142F7">
      <w:pPr>
        <w:pStyle w:val="PargrafodaList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VALDECI JANUARIO ZINATO </w:t>
      </w:r>
    </w:p>
    <w:p w14:paraId="088FA7EE" w14:textId="77777777" w:rsidR="003142F7" w:rsidRPr="00F97DF0" w:rsidRDefault="003142F7" w:rsidP="003142F7">
      <w:pPr>
        <w:pStyle w:val="PargrafodaList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Secretário Municipal de Obras</w:t>
      </w:r>
    </w:p>
    <w:p w14:paraId="699B1119" w14:textId="77777777" w:rsidR="00185102" w:rsidRPr="00185102" w:rsidRDefault="00185102" w:rsidP="00185102">
      <w:pPr>
        <w:pStyle w:val="PargrafodaLista"/>
        <w:jc w:val="center"/>
        <w:rPr>
          <w:rFonts w:ascii="Arial" w:hAnsi="Arial" w:cs="Arial"/>
          <w:sz w:val="24"/>
          <w:szCs w:val="24"/>
        </w:rPr>
      </w:pPr>
    </w:p>
    <w:p w14:paraId="67E4ADFE" w14:textId="77777777" w:rsidR="00185102" w:rsidRPr="00185102" w:rsidRDefault="00185102" w:rsidP="00185102">
      <w:pPr>
        <w:pStyle w:val="PargrafodaLista"/>
        <w:jc w:val="center"/>
        <w:rPr>
          <w:rFonts w:ascii="Arial" w:hAnsi="Arial" w:cs="Arial"/>
          <w:sz w:val="24"/>
          <w:szCs w:val="24"/>
        </w:rPr>
      </w:pPr>
    </w:p>
    <w:p w14:paraId="4AF3D1E0" w14:textId="77777777" w:rsidR="00185102" w:rsidRPr="00185102" w:rsidRDefault="00185102" w:rsidP="00185102">
      <w:pPr>
        <w:pStyle w:val="PargrafodaLista"/>
        <w:jc w:val="center"/>
        <w:rPr>
          <w:rFonts w:ascii="Arial" w:hAnsi="Arial" w:cs="Arial"/>
          <w:sz w:val="24"/>
          <w:szCs w:val="24"/>
        </w:rPr>
      </w:pPr>
    </w:p>
    <w:p w14:paraId="52C3ED52" w14:textId="1EE4CA3F" w:rsidR="00B8144E" w:rsidRDefault="00B8144E" w:rsidP="001E292B">
      <w:pPr>
        <w:pStyle w:val="PargrafodaLista"/>
        <w:jc w:val="center"/>
        <w:rPr>
          <w:rFonts w:ascii="Arial" w:hAnsi="Arial" w:cs="Arial"/>
          <w:sz w:val="24"/>
          <w:szCs w:val="24"/>
        </w:rPr>
      </w:pPr>
    </w:p>
    <w:p w14:paraId="6E59E644" w14:textId="77777777" w:rsidR="00185102" w:rsidRDefault="00185102">
      <w:pPr>
        <w:pStyle w:val="PargrafodaLista"/>
        <w:jc w:val="center"/>
        <w:rPr>
          <w:rFonts w:ascii="Arial" w:hAnsi="Arial" w:cs="Arial"/>
          <w:sz w:val="24"/>
          <w:szCs w:val="24"/>
        </w:rPr>
      </w:pPr>
    </w:p>
    <w:sectPr w:rsidR="0018510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2267D1" w14:textId="77777777" w:rsidR="00694D8A" w:rsidRDefault="00694D8A" w:rsidP="00C626DA">
      <w:pPr>
        <w:spacing w:after="0" w:line="240" w:lineRule="auto"/>
      </w:pPr>
      <w:r>
        <w:separator/>
      </w:r>
    </w:p>
  </w:endnote>
  <w:endnote w:type="continuationSeparator" w:id="0">
    <w:p w14:paraId="32EA293E" w14:textId="77777777" w:rsidR="00694D8A" w:rsidRDefault="00694D8A" w:rsidP="00C62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ill Sans MT Shadow">
    <w:altName w:val="Tahoma"/>
    <w:charset w:val="00"/>
    <w:family w:val="swiss"/>
    <w:pitch w:val="variable"/>
    <w:sig w:usb0="00000007" w:usb1="00000000" w:usb2="00000000" w:usb3="00000000" w:csb0="0000001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DejaVu Sans">
    <w:altName w:val="Arial"/>
    <w:charset w:val="00"/>
    <w:family w:val="swiss"/>
    <w:pitch w:val="variable"/>
    <w:sig w:usb0="E7002EFF" w:usb1="D200FDFF" w:usb2="0A046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3075659"/>
      <w:docPartObj>
        <w:docPartGallery w:val="Page Numbers (Bottom of Page)"/>
        <w:docPartUnique/>
      </w:docPartObj>
    </w:sdtPr>
    <w:sdtEndPr/>
    <w:sdtContent>
      <w:p w14:paraId="6FD08ADB" w14:textId="77777777" w:rsidR="00697383" w:rsidRDefault="00697383">
        <w:pPr>
          <w:pStyle w:val="Rodap"/>
          <w:jc w:val="right"/>
        </w:pPr>
        <w:r w:rsidRPr="00C544D8">
          <w:rPr>
            <w:rFonts w:ascii="Arial" w:hAnsi="Arial" w:cs="Arial"/>
            <w:sz w:val="24"/>
            <w:szCs w:val="24"/>
          </w:rPr>
          <w:fldChar w:fldCharType="begin"/>
        </w:r>
        <w:r w:rsidRPr="00C544D8">
          <w:rPr>
            <w:rFonts w:ascii="Arial" w:hAnsi="Arial" w:cs="Arial"/>
            <w:sz w:val="24"/>
            <w:szCs w:val="24"/>
          </w:rPr>
          <w:instrText>PAGE   \* MERGEFORMAT</w:instrText>
        </w:r>
        <w:r w:rsidRPr="00C544D8">
          <w:rPr>
            <w:rFonts w:ascii="Arial" w:hAnsi="Arial" w:cs="Arial"/>
            <w:sz w:val="24"/>
            <w:szCs w:val="24"/>
          </w:rPr>
          <w:fldChar w:fldCharType="separate"/>
        </w:r>
        <w:r w:rsidR="0079718B">
          <w:rPr>
            <w:rFonts w:ascii="Arial" w:hAnsi="Arial" w:cs="Arial"/>
            <w:noProof/>
            <w:sz w:val="24"/>
            <w:szCs w:val="24"/>
          </w:rPr>
          <w:t>11</w:t>
        </w:r>
        <w:r w:rsidRPr="00C544D8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2E6BE287" w14:textId="77777777" w:rsidR="00697383" w:rsidRDefault="0069738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FB266A" w14:textId="77777777" w:rsidR="00694D8A" w:rsidRDefault="00694D8A" w:rsidP="00C626DA">
      <w:pPr>
        <w:spacing w:after="0" w:line="240" w:lineRule="auto"/>
      </w:pPr>
      <w:r>
        <w:separator/>
      </w:r>
    </w:p>
  </w:footnote>
  <w:footnote w:type="continuationSeparator" w:id="0">
    <w:p w14:paraId="6F632AF7" w14:textId="77777777" w:rsidR="00694D8A" w:rsidRDefault="00694D8A" w:rsidP="00C62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4E5767" w14:textId="77777777" w:rsidR="00697383" w:rsidRPr="00C626DA" w:rsidRDefault="00697383" w:rsidP="00C626DA">
    <w:pPr>
      <w:tabs>
        <w:tab w:val="center" w:pos="4252"/>
        <w:tab w:val="right" w:pos="8504"/>
      </w:tabs>
      <w:spacing w:after="0" w:line="240" w:lineRule="auto"/>
      <w:ind w:firstLine="1418"/>
      <w:jc w:val="center"/>
      <w:rPr>
        <w:rFonts w:ascii="Times New Roman" w:eastAsia="Times New Roman" w:hAnsi="Times New Roman" w:cs="Times New Roman"/>
        <w:sz w:val="24"/>
        <w:szCs w:val="24"/>
        <w:lang w:val="x-none" w:eastAsia="x-none"/>
      </w:rPr>
    </w:pPr>
    <w:r w:rsidRPr="00C626DA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1A28B1AA" wp14:editId="2634973C">
          <wp:simplePos x="0" y="0"/>
          <wp:positionH relativeFrom="column">
            <wp:posOffset>-346710</wp:posOffset>
          </wp:positionH>
          <wp:positionV relativeFrom="paragraph">
            <wp:posOffset>7619</wp:posOffset>
          </wp:positionV>
          <wp:extent cx="967678" cy="752475"/>
          <wp:effectExtent l="0" t="0" r="4445" b="0"/>
          <wp:wrapNone/>
          <wp:docPr id="1" name="Imagem 1" descr="Novo BrasÃ£o Muni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o BrasÃ£o Municipa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144" cy="753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26DA">
      <w:rPr>
        <w:rFonts w:ascii="Times New Roman" w:eastAsia="Times New Roman" w:hAnsi="Times New Roman" w:cs="Times New Roman"/>
        <w:sz w:val="24"/>
        <w:szCs w:val="24"/>
        <w:lang w:val="x-none" w:eastAsia="x-none"/>
      </w:rPr>
      <w:t>PREFEITURA MUNICIPAL DE SANTO ANTÔNIO DO GRAMA</w:t>
    </w:r>
  </w:p>
  <w:p w14:paraId="2B7C0D9E" w14:textId="77777777" w:rsidR="00697383" w:rsidRPr="00C626DA" w:rsidRDefault="00697383" w:rsidP="00C626DA">
    <w:pPr>
      <w:tabs>
        <w:tab w:val="center" w:pos="4252"/>
        <w:tab w:val="right" w:pos="8504"/>
      </w:tabs>
      <w:spacing w:after="0" w:line="240" w:lineRule="auto"/>
      <w:ind w:firstLine="1418"/>
      <w:jc w:val="center"/>
      <w:rPr>
        <w:rFonts w:ascii="Times New Roman" w:eastAsia="Times New Roman" w:hAnsi="Times New Roman" w:cs="Times New Roman"/>
        <w:sz w:val="24"/>
        <w:szCs w:val="24"/>
        <w:lang w:val="x-none" w:eastAsia="x-none"/>
      </w:rPr>
    </w:pPr>
    <w:r w:rsidRPr="00C626DA">
      <w:rPr>
        <w:rFonts w:ascii="Times New Roman" w:eastAsia="Times New Roman" w:hAnsi="Times New Roman" w:cs="Times New Roman"/>
        <w:sz w:val="24"/>
        <w:szCs w:val="24"/>
        <w:lang w:val="x-none" w:eastAsia="x-none"/>
      </w:rPr>
      <w:t>Rua Padre João Coutinho, 121</w:t>
    </w:r>
  </w:p>
  <w:p w14:paraId="51234256" w14:textId="77777777" w:rsidR="00697383" w:rsidRPr="00C626DA" w:rsidRDefault="00697383" w:rsidP="00C626DA">
    <w:pPr>
      <w:tabs>
        <w:tab w:val="center" w:pos="4252"/>
        <w:tab w:val="right" w:pos="8504"/>
      </w:tabs>
      <w:spacing w:after="0" w:line="240" w:lineRule="auto"/>
      <w:ind w:firstLine="1418"/>
      <w:jc w:val="center"/>
      <w:rPr>
        <w:rFonts w:ascii="Times New Roman" w:eastAsia="Times New Roman" w:hAnsi="Times New Roman" w:cs="Times New Roman"/>
        <w:sz w:val="24"/>
        <w:szCs w:val="24"/>
        <w:lang w:val="x-none" w:eastAsia="x-none"/>
      </w:rPr>
    </w:pPr>
    <w:r w:rsidRPr="00C626DA">
      <w:rPr>
        <w:rFonts w:ascii="Times New Roman" w:eastAsia="Times New Roman" w:hAnsi="Times New Roman" w:cs="Times New Roman"/>
        <w:sz w:val="24"/>
        <w:szCs w:val="24"/>
        <w:lang w:val="x-none" w:eastAsia="x-none"/>
      </w:rPr>
      <w:t>CNPJ nº 18.836.973/0001-20 – Tel.: (31)3872-5005</w:t>
    </w:r>
  </w:p>
  <w:p w14:paraId="50B4B236" w14:textId="77777777" w:rsidR="00697383" w:rsidRPr="00C626DA" w:rsidRDefault="00697383" w:rsidP="00C626DA">
    <w:pPr>
      <w:tabs>
        <w:tab w:val="center" w:pos="4252"/>
        <w:tab w:val="right" w:pos="8504"/>
      </w:tabs>
      <w:spacing w:after="0" w:line="240" w:lineRule="auto"/>
      <w:ind w:firstLine="1418"/>
      <w:jc w:val="center"/>
      <w:rPr>
        <w:rFonts w:ascii="Times New Roman" w:eastAsia="Times New Roman" w:hAnsi="Times New Roman" w:cs="Times New Roman"/>
        <w:sz w:val="24"/>
        <w:szCs w:val="24"/>
        <w:lang w:val="x-none" w:eastAsia="x-none"/>
      </w:rPr>
    </w:pPr>
    <w:r w:rsidRPr="00C626DA">
      <w:rPr>
        <w:rFonts w:ascii="Times New Roman" w:eastAsia="Times New Roman" w:hAnsi="Times New Roman" w:cs="Times New Roman"/>
        <w:sz w:val="24"/>
        <w:szCs w:val="24"/>
        <w:lang w:val="x-none" w:eastAsia="x-none"/>
      </w:rPr>
      <w:t>35388-000 – Santo Antônio do Grama – MG</w:t>
    </w:r>
  </w:p>
  <w:p w14:paraId="3F259AB5" w14:textId="77777777" w:rsidR="00697383" w:rsidRDefault="00697383" w:rsidP="00C626DA">
    <w:pPr>
      <w:tabs>
        <w:tab w:val="center" w:pos="4252"/>
        <w:tab w:val="right" w:pos="8504"/>
      </w:tabs>
      <w:spacing w:after="0" w:line="240" w:lineRule="auto"/>
      <w:rPr>
        <w:rFonts w:ascii="Ecofont_Spranq_eco_Sans" w:eastAsiaTheme="minorEastAsia" w:hAnsi="Ecofont_Spranq_eco_Sans" w:cs="Tahoma"/>
        <w:sz w:val="24"/>
        <w:szCs w:val="24"/>
        <w:lang w:eastAsia="pt-BR"/>
      </w:rPr>
    </w:pPr>
  </w:p>
  <w:p w14:paraId="20ACEA79" w14:textId="77777777" w:rsidR="00697383" w:rsidRPr="00C626DA" w:rsidRDefault="00697383" w:rsidP="00C626DA">
    <w:pPr>
      <w:tabs>
        <w:tab w:val="center" w:pos="4252"/>
        <w:tab w:val="right" w:pos="8504"/>
      </w:tabs>
      <w:spacing w:after="0" w:line="240" w:lineRule="auto"/>
      <w:rPr>
        <w:rFonts w:ascii="Ecofont_Spranq_eco_Sans" w:eastAsiaTheme="minorEastAsia" w:hAnsi="Ecofont_Spranq_eco_Sans" w:cs="Tahoma"/>
        <w:sz w:val="24"/>
        <w:szCs w:val="24"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32B70"/>
    <w:multiLevelType w:val="hybridMultilevel"/>
    <w:tmpl w:val="26387494"/>
    <w:lvl w:ilvl="0" w:tplc="C05E62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674521"/>
    <w:multiLevelType w:val="hybridMultilevel"/>
    <w:tmpl w:val="A86EEE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8711E"/>
    <w:multiLevelType w:val="hybridMultilevel"/>
    <w:tmpl w:val="BE543448"/>
    <w:lvl w:ilvl="0" w:tplc="0074C348">
      <w:start w:val="1"/>
      <w:numFmt w:val="decimalZero"/>
      <w:lvlText w:val="%1"/>
      <w:lvlJc w:val="left"/>
      <w:pPr>
        <w:ind w:left="107" w:hanging="276"/>
      </w:pPr>
      <w:rPr>
        <w:rFonts w:ascii="Cambria" w:eastAsia="Cambria" w:hAnsi="Cambria" w:cs="Cambria" w:hint="default"/>
        <w:w w:val="90"/>
        <w:sz w:val="22"/>
        <w:szCs w:val="22"/>
        <w:lang w:val="pt-PT" w:eastAsia="en-US" w:bidi="ar-SA"/>
      </w:rPr>
    </w:lvl>
    <w:lvl w:ilvl="1" w:tplc="42DA0FCA">
      <w:numFmt w:val="bullet"/>
      <w:lvlText w:val="•"/>
      <w:lvlJc w:val="left"/>
      <w:pPr>
        <w:ind w:left="826" w:hanging="276"/>
      </w:pPr>
      <w:rPr>
        <w:rFonts w:hint="default"/>
        <w:lang w:val="pt-PT" w:eastAsia="en-US" w:bidi="ar-SA"/>
      </w:rPr>
    </w:lvl>
    <w:lvl w:ilvl="2" w:tplc="24A05238">
      <w:numFmt w:val="bullet"/>
      <w:lvlText w:val="•"/>
      <w:lvlJc w:val="left"/>
      <w:pPr>
        <w:ind w:left="1553" w:hanging="276"/>
      </w:pPr>
      <w:rPr>
        <w:rFonts w:hint="default"/>
        <w:lang w:val="pt-PT" w:eastAsia="en-US" w:bidi="ar-SA"/>
      </w:rPr>
    </w:lvl>
    <w:lvl w:ilvl="3" w:tplc="8CC26D54">
      <w:numFmt w:val="bullet"/>
      <w:lvlText w:val="•"/>
      <w:lvlJc w:val="left"/>
      <w:pPr>
        <w:ind w:left="2279" w:hanging="276"/>
      </w:pPr>
      <w:rPr>
        <w:rFonts w:hint="default"/>
        <w:lang w:val="pt-PT" w:eastAsia="en-US" w:bidi="ar-SA"/>
      </w:rPr>
    </w:lvl>
    <w:lvl w:ilvl="4" w:tplc="AFAE1430">
      <w:numFmt w:val="bullet"/>
      <w:lvlText w:val="•"/>
      <w:lvlJc w:val="left"/>
      <w:pPr>
        <w:ind w:left="3006" w:hanging="276"/>
      </w:pPr>
      <w:rPr>
        <w:rFonts w:hint="default"/>
        <w:lang w:val="pt-PT" w:eastAsia="en-US" w:bidi="ar-SA"/>
      </w:rPr>
    </w:lvl>
    <w:lvl w:ilvl="5" w:tplc="E88CBFAE">
      <w:numFmt w:val="bullet"/>
      <w:lvlText w:val="•"/>
      <w:lvlJc w:val="left"/>
      <w:pPr>
        <w:ind w:left="3732" w:hanging="276"/>
      </w:pPr>
      <w:rPr>
        <w:rFonts w:hint="default"/>
        <w:lang w:val="pt-PT" w:eastAsia="en-US" w:bidi="ar-SA"/>
      </w:rPr>
    </w:lvl>
    <w:lvl w:ilvl="6" w:tplc="13D89476">
      <w:numFmt w:val="bullet"/>
      <w:lvlText w:val="•"/>
      <w:lvlJc w:val="left"/>
      <w:pPr>
        <w:ind w:left="4459" w:hanging="276"/>
      </w:pPr>
      <w:rPr>
        <w:rFonts w:hint="default"/>
        <w:lang w:val="pt-PT" w:eastAsia="en-US" w:bidi="ar-SA"/>
      </w:rPr>
    </w:lvl>
    <w:lvl w:ilvl="7" w:tplc="155CEF6A">
      <w:numFmt w:val="bullet"/>
      <w:lvlText w:val="•"/>
      <w:lvlJc w:val="left"/>
      <w:pPr>
        <w:ind w:left="5185" w:hanging="276"/>
      </w:pPr>
      <w:rPr>
        <w:rFonts w:hint="default"/>
        <w:lang w:val="pt-PT" w:eastAsia="en-US" w:bidi="ar-SA"/>
      </w:rPr>
    </w:lvl>
    <w:lvl w:ilvl="8" w:tplc="5568E6F6">
      <w:numFmt w:val="bullet"/>
      <w:lvlText w:val="•"/>
      <w:lvlJc w:val="left"/>
      <w:pPr>
        <w:ind w:left="5912" w:hanging="276"/>
      </w:pPr>
      <w:rPr>
        <w:rFonts w:hint="default"/>
        <w:lang w:val="pt-PT" w:eastAsia="en-US" w:bidi="ar-SA"/>
      </w:rPr>
    </w:lvl>
  </w:abstractNum>
  <w:abstractNum w:abstractNumId="3" w15:restartNumberingAfterBreak="0">
    <w:nsid w:val="0A4D5497"/>
    <w:multiLevelType w:val="multilevel"/>
    <w:tmpl w:val="E56AA29E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0A59186C"/>
    <w:multiLevelType w:val="hybridMultilevel"/>
    <w:tmpl w:val="FCE69C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51406"/>
    <w:multiLevelType w:val="multilevel"/>
    <w:tmpl w:val="51767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6C668FC"/>
    <w:multiLevelType w:val="hybridMultilevel"/>
    <w:tmpl w:val="8EE6B7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B29AC"/>
    <w:multiLevelType w:val="multilevel"/>
    <w:tmpl w:val="B76658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17926FF8"/>
    <w:multiLevelType w:val="hybridMultilevel"/>
    <w:tmpl w:val="168EC3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B6940"/>
    <w:multiLevelType w:val="hybridMultilevel"/>
    <w:tmpl w:val="AC3860CE"/>
    <w:lvl w:ilvl="0" w:tplc="3224F240">
      <w:start w:val="1"/>
      <w:numFmt w:val="decimal"/>
      <w:lvlText w:val="%1"/>
      <w:lvlJc w:val="left"/>
      <w:pPr>
        <w:ind w:left="1778" w:hanging="360"/>
      </w:pPr>
      <w:rPr>
        <w:rFonts w:ascii="Arial" w:hAnsi="Arial"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 w15:restartNumberingAfterBreak="0">
    <w:nsid w:val="1A0D247D"/>
    <w:multiLevelType w:val="hybridMultilevel"/>
    <w:tmpl w:val="F2BA61F4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C100D"/>
    <w:multiLevelType w:val="multilevel"/>
    <w:tmpl w:val="C84208C8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32" w:hanging="432"/>
      </w:pPr>
      <w:rPr>
        <w:rFonts w:ascii="Arial" w:hAnsi="Arial" w:cs="Arial" w:hint="default"/>
        <w:b w:val="0"/>
        <w:i w:val="0"/>
        <w:strike w:val="0"/>
        <w:color w:val="auto"/>
        <w:sz w:val="24"/>
        <w:szCs w:val="24"/>
        <w:u w:val="none"/>
      </w:rPr>
    </w:lvl>
    <w:lvl w:ilvl="2">
      <w:start w:val="1"/>
      <w:numFmt w:val="lowerLetter"/>
      <w:pStyle w:val="Nivel3"/>
      <w:lvlText w:val="%3)"/>
      <w:lvlJc w:val="left"/>
      <w:pPr>
        <w:ind w:left="504" w:hanging="504"/>
      </w:pPr>
      <w:rPr>
        <w:rFonts w:ascii="Arial" w:eastAsiaTheme="minorEastAsia" w:hAnsi="Arial" w:cs="Arial"/>
        <w:b w:val="0"/>
        <w:i w:val="0"/>
        <w:strike w:val="0"/>
        <w:color w:val="auto"/>
        <w:sz w:val="24"/>
        <w:szCs w:val="24"/>
      </w:rPr>
    </w:lvl>
    <w:lvl w:ilvl="3">
      <w:start w:val="1"/>
      <w:numFmt w:val="lowerLetter"/>
      <w:pStyle w:val="Nivel4"/>
      <w:lvlText w:val="%4)"/>
      <w:lvlJc w:val="left"/>
      <w:pPr>
        <w:ind w:left="2491" w:hanging="648"/>
      </w:pPr>
      <w:rPr>
        <w:rFonts w:ascii="Arial" w:eastAsiaTheme="minorEastAsia" w:hAnsi="Arial" w:cs="Arial"/>
      </w:r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E305A96"/>
    <w:multiLevelType w:val="hybridMultilevel"/>
    <w:tmpl w:val="2FE821B2"/>
    <w:lvl w:ilvl="0" w:tplc="040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E5064A5"/>
    <w:multiLevelType w:val="multilevel"/>
    <w:tmpl w:val="51767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349425B"/>
    <w:multiLevelType w:val="hybridMultilevel"/>
    <w:tmpl w:val="1B96BB5E"/>
    <w:lvl w:ilvl="0" w:tplc="240E8FC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B23B79"/>
    <w:multiLevelType w:val="hybridMultilevel"/>
    <w:tmpl w:val="8BC4604A"/>
    <w:lvl w:ilvl="0" w:tplc="8602A06C">
      <w:start w:val="1"/>
      <w:numFmt w:val="decimalZero"/>
      <w:lvlText w:val="%1"/>
      <w:lvlJc w:val="left"/>
      <w:pPr>
        <w:ind w:left="383" w:hanging="276"/>
      </w:pPr>
      <w:rPr>
        <w:rFonts w:ascii="Cambria" w:eastAsia="Cambria" w:hAnsi="Cambria" w:cs="Cambria" w:hint="default"/>
        <w:w w:val="90"/>
        <w:sz w:val="22"/>
        <w:szCs w:val="22"/>
        <w:lang w:val="pt-PT" w:eastAsia="en-US" w:bidi="ar-SA"/>
      </w:rPr>
    </w:lvl>
    <w:lvl w:ilvl="1" w:tplc="EFA42158">
      <w:numFmt w:val="bullet"/>
      <w:lvlText w:val="•"/>
      <w:lvlJc w:val="left"/>
      <w:pPr>
        <w:ind w:left="1078" w:hanging="276"/>
      </w:pPr>
      <w:rPr>
        <w:rFonts w:hint="default"/>
        <w:lang w:val="pt-PT" w:eastAsia="en-US" w:bidi="ar-SA"/>
      </w:rPr>
    </w:lvl>
    <w:lvl w:ilvl="2" w:tplc="9D626594">
      <w:numFmt w:val="bullet"/>
      <w:lvlText w:val="•"/>
      <w:lvlJc w:val="left"/>
      <w:pPr>
        <w:ind w:left="1777" w:hanging="276"/>
      </w:pPr>
      <w:rPr>
        <w:rFonts w:hint="default"/>
        <w:lang w:val="pt-PT" w:eastAsia="en-US" w:bidi="ar-SA"/>
      </w:rPr>
    </w:lvl>
    <w:lvl w:ilvl="3" w:tplc="43A21C26">
      <w:numFmt w:val="bullet"/>
      <w:lvlText w:val="•"/>
      <w:lvlJc w:val="left"/>
      <w:pPr>
        <w:ind w:left="2475" w:hanging="276"/>
      </w:pPr>
      <w:rPr>
        <w:rFonts w:hint="default"/>
        <w:lang w:val="pt-PT" w:eastAsia="en-US" w:bidi="ar-SA"/>
      </w:rPr>
    </w:lvl>
    <w:lvl w:ilvl="4" w:tplc="34F4E9C6">
      <w:numFmt w:val="bullet"/>
      <w:lvlText w:val="•"/>
      <w:lvlJc w:val="left"/>
      <w:pPr>
        <w:ind w:left="3174" w:hanging="276"/>
      </w:pPr>
      <w:rPr>
        <w:rFonts w:hint="default"/>
        <w:lang w:val="pt-PT" w:eastAsia="en-US" w:bidi="ar-SA"/>
      </w:rPr>
    </w:lvl>
    <w:lvl w:ilvl="5" w:tplc="E5BE6872">
      <w:numFmt w:val="bullet"/>
      <w:lvlText w:val="•"/>
      <w:lvlJc w:val="left"/>
      <w:pPr>
        <w:ind w:left="3872" w:hanging="276"/>
      </w:pPr>
      <w:rPr>
        <w:rFonts w:hint="default"/>
        <w:lang w:val="pt-PT" w:eastAsia="en-US" w:bidi="ar-SA"/>
      </w:rPr>
    </w:lvl>
    <w:lvl w:ilvl="6" w:tplc="6478DDE4">
      <w:numFmt w:val="bullet"/>
      <w:lvlText w:val="•"/>
      <w:lvlJc w:val="left"/>
      <w:pPr>
        <w:ind w:left="4571" w:hanging="276"/>
      </w:pPr>
      <w:rPr>
        <w:rFonts w:hint="default"/>
        <w:lang w:val="pt-PT" w:eastAsia="en-US" w:bidi="ar-SA"/>
      </w:rPr>
    </w:lvl>
    <w:lvl w:ilvl="7" w:tplc="25DA73FA">
      <w:numFmt w:val="bullet"/>
      <w:lvlText w:val="•"/>
      <w:lvlJc w:val="left"/>
      <w:pPr>
        <w:ind w:left="5269" w:hanging="276"/>
      </w:pPr>
      <w:rPr>
        <w:rFonts w:hint="default"/>
        <w:lang w:val="pt-PT" w:eastAsia="en-US" w:bidi="ar-SA"/>
      </w:rPr>
    </w:lvl>
    <w:lvl w:ilvl="8" w:tplc="A350A612">
      <w:numFmt w:val="bullet"/>
      <w:lvlText w:val="•"/>
      <w:lvlJc w:val="left"/>
      <w:pPr>
        <w:ind w:left="5968" w:hanging="276"/>
      </w:pPr>
      <w:rPr>
        <w:rFonts w:hint="default"/>
        <w:lang w:val="pt-PT" w:eastAsia="en-US" w:bidi="ar-SA"/>
      </w:rPr>
    </w:lvl>
  </w:abstractNum>
  <w:abstractNum w:abstractNumId="16" w15:restartNumberingAfterBreak="0">
    <w:nsid w:val="385B465E"/>
    <w:multiLevelType w:val="multilevel"/>
    <w:tmpl w:val="A800A2A8"/>
    <w:lvl w:ilvl="0">
      <w:start w:val="1"/>
      <w:numFmt w:val="decimal"/>
      <w:lvlText w:val="%1"/>
      <w:lvlJc w:val="left"/>
      <w:pPr>
        <w:ind w:left="275" w:hanging="176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7" w:hanging="468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0" w:hanging="468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001" w:hanging="468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700" w:hanging="4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300" w:hanging="4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340" w:hanging="4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000" w:hanging="4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448" w:hanging="468"/>
      </w:pPr>
      <w:rPr>
        <w:rFonts w:hint="default"/>
        <w:lang w:val="pt-PT" w:eastAsia="en-US" w:bidi="ar-SA"/>
      </w:rPr>
    </w:lvl>
  </w:abstractNum>
  <w:abstractNum w:abstractNumId="17" w15:restartNumberingAfterBreak="0">
    <w:nsid w:val="38CF2EB5"/>
    <w:multiLevelType w:val="hybridMultilevel"/>
    <w:tmpl w:val="40AC5940"/>
    <w:lvl w:ilvl="0" w:tplc="3224F24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4520F9"/>
    <w:multiLevelType w:val="hybridMultilevel"/>
    <w:tmpl w:val="4DE4A2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D629A6"/>
    <w:multiLevelType w:val="hybridMultilevel"/>
    <w:tmpl w:val="18888242"/>
    <w:lvl w:ilvl="0" w:tplc="9C2247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E83F22"/>
    <w:multiLevelType w:val="hybridMultilevel"/>
    <w:tmpl w:val="9154ABF4"/>
    <w:lvl w:ilvl="0" w:tplc="6064306C">
      <w:start w:val="1"/>
      <w:numFmt w:val="decimalZero"/>
      <w:lvlText w:val="%1"/>
      <w:lvlJc w:val="left"/>
      <w:pPr>
        <w:ind w:left="383" w:hanging="276"/>
      </w:pPr>
      <w:rPr>
        <w:rFonts w:ascii="Cambria" w:eastAsia="Cambria" w:hAnsi="Cambria" w:cs="Cambria" w:hint="default"/>
        <w:w w:val="90"/>
        <w:sz w:val="22"/>
        <w:szCs w:val="22"/>
        <w:lang w:val="pt-PT" w:eastAsia="en-US" w:bidi="ar-SA"/>
      </w:rPr>
    </w:lvl>
    <w:lvl w:ilvl="1" w:tplc="11C2C4CA">
      <w:numFmt w:val="bullet"/>
      <w:lvlText w:val="•"/>
      <w:lvlJc w:val="left"/>
      <w:pPr>
        <w:ind w:left="1078" w:hanging="276"/>
      </w:pPr>
      <w:rPr>
        <w:rFonts w:hint="default"/>
        <w:lang w:val="pt-PT" w:eastAsia="en-US" w:bidi="ar-SA"/>
      </w:rPr>
    </w:lvl>
    <w:lvl w:ilvl="2" w:tplc="FAE60024">
      <w:numFmt w:val="bullet"/>
      <w:lvlText w:val="•"/>
      <w:lvlJc w:val="left"/>
      <w:pPr>
        <w:ind w:left="1777" w:hanging="276"/>
      </w:pPr>
      <w:rPr>
        <w:rFonts w:hint="default"/>
        <w:lang w:val="pt-PT" w:eastAsia="en-US" w:bidi="ar-SA"/>
      </w:rPr>
    </w:lvl>
    <w:lvl w:ilvl="3" w:tplc="BCE8BA3A">
      <w:numFmt w:val="bullet"/>
      <w:lvlText w:val="•"/>
      <w:lvlJc w:val="left"/>
      <w:pPr>
        <w:ind w:left="2475" w:hanging="276"/>
      </w:pPr>
      <w:rPr>
        <w:rFonts w:hint="default"/>
        <w:lang w:val="pt-PT" w:eastAsia="en-US" w:bidi="ar-SA"/>
      </w:rPr>
    </w:lvl>
    <w:lvl w:ilvl="4" w:tplc="E36C4350">
      <w:numFmt w:val="bullet"/>
      <w:lvlText w:val="•"/>
      <w:lvlJc w:val="left"/>
      <w:pPr>
        <w:ind w:left="3174" w:hanging="276"/>
      </w:pPr>
      <w:rPr>
        <w:rFonts w:hint="default"/>
        <w:lang w:val="pt-PT" w:eastAsia="en-US" w:bidi="ar-SA"/>
      </w:rPr>
    </w:lvl>
    <w:lvl w:ilvl="5" w:tplc="EAD20DF8">
      <w:numFmt w:val="bullet"/>
      <w:lvlText w:val="•"/>
      <w:lvlJc w:val="left"/>
      <w:pPr>
        <w:ind w:left="3872" w:hanging="276"/>
      </w:pPr>
      <w:rPr>
        <w:rFonts w:hint="default"/>
        <w:lang w:val="pt-PT" w:eastAsia="en-US" w:bidi="ar-SA"/>
      </w:rPr>
    </w:lvl>
    <w:lvl w:ilvl="6" w:tplc="3F12EB6E">
      <w:numFmt w:val="bullet"/>
      <w:lvlText w:val="•"/>
      <w:lvlJc w:val="left"/>
      <w:pPr>
        <w:ind w:left="4571" w:hanging="276"/>
      </w:pPr>
      <w:rPr>
        <w:rFonts w:hint="default"/>
        <w:lang w:val="pt-PT" w:eastAsia="en-US" w:bidi="ar-SA"/>
      </w:rPr>
    </w:lvl>
    <w:lvl w:ilvl="7" w:tplc="99082C5C">
      <w:numFmt w:val="bullet"/>
      <w:lvlText w:val="•"/>
      <w:lvlJc w:val="left"/>
      <w:pPr>
        <w:ind w:left="5269" w:hanging="276"/>
      </w:pPr>
      <w:rPr>
        <w:rFonts w:hint="default"/>
        <w:lang w:val="pt-PT" w:eastAsia="en-US" w:bidi="ar-SA"/>
      </w:rPr>
    </w:lvl>
    <w:lvl w:ilvl="8" w:tplc="29646434">
      <w:numFmt w:val="bullet"/>
      <w:lvlText w:val="•"/>
      <w:lvlJc w:val="left"/>
      <w:pPr>
        <w:ind w:left="5968" w:hanging="276"/>
      </w:pPr>
      <w:rPr>
        <w:rFonts w:hint="default"/>
        <w:lang w:val="pt-PT" w:eastAsia="en-US" w:bidi="ar-SA"/>
      </w:rPr>
    </w:lvl>
  </w:abstractNum>
  <w:abstractNum w:abstractNumId="21" w15:restartNumberingAfterBreak="0">
    <w:nsid w:val="3D6D2D50"/>
    <w:multiLevelType w:val="multilevel"/>
    <w:tmpl w:val="51767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F6372D7"/>
    <w:multiLevelType w:val="hybridMultilevel"/>
    <w:tmpl w:val="CD44300C"/>
    <w:lvl w:ilvl="0" w:tplc="E8C219EC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1C72537"/>
    <w:multiLevelType w:val="hybridMultilevel"/>
    <w:tmpl w:val="AF4A49BC"/>
    <w:lvl w:ilvl="0" w:tplc="48763B84">
      <w:start w:val="2"/>
      <w:numFmt w:val="decimalZero"/>
      <w:lvlText w:val="%1"/>
      <w:lvlJc w:val="left"/>
      <w:pPr>
        <w:ind w:left="107" w:hanging="276"/>
      </w:pPr>
      <w:rPr>
        <w:rFonts w:ascii="Cambria" w:eastAsia="Cambria" w:hAnsi="Cambria" w:cs="Cambria" w:hint="default"/>
        <w:w w:val="90"/>
        <w:sz w:val="22"/>
        <w:szCs w:val="22"/>
        <w:lang w:val="pt-PT" w:eastAsia="en-US" w:bidi="ar-SA"/>
      </w:rPr>
    </w:lvl>
    <w:lvl w:ilvl="1" w:tplc="A0D46562">
      <w:numFmt w:val="bullet"/>
      <w:lvlText w:val="•"/>
      <w:lvlJc w:val="left"/>
      <w:pPr>
        <w:ind w:left="826" w:hanging="276"/>
      </w:pPr>
      <w:rPr>
        <w:rFonts w:hint="default"/>
        <w:lang w:val="pt-PT" w:eastAsia="en-US" w:bidi="ar-SA"/>
      </w:rPr>
    </w:lvl>
    <w:lvl w:ilvl="2" w:tplc="B518F8BC">
      <w:numFmt w:val="bullet"/>
      <w:lvlText w:val="•"/>
      <w:lvlJc w:val="left"/>
      <w:pPr>
        <w:ind w:left="1553" w:hanging="276"/>
      </w:pPr>
      <w:rPr>
        <w:rFonts w:hint="default"/>
        <w:lang w:val="pt-PT" w:eastAsia="en-US" w:bidi="ar-SA"/>
      </w:rPr>
    </w:lvl>
    <w:lvl w:ilvl="3" w:tplc="EDEC02FC">
      <w:numFmt w:val="bullet"/>
      <w:lvlText w:val="•"/>
      <w:lvlJc w:val="left"/>
      <w:pPr>
        <w:ind w:left="2279" w:hanging="276"/>
      </w:pPr>
      <w:rPr>
        <w:rFonts w:hint="default"/>
        <w:lang w:val="pt-PT" w:eastAsia="en-US" w:bidi="ar-SA"/>
      </w:rPr>
    </w:lvl>
    <w:lvl w:ilvl="4" w:tplc="DA988A5A">
      <w:numFmt w:val="bullet"/>
      <w:lvlText w:val="•"/>
      <w:lvlJc w:val="left"/>
      <w:pPr>
        <w:ind w:left="3006" w:hanging="276"/>
      </w:pPr>
      <w:rPr>
        <w:rFonts w:hint="default"/>
        <w:lang w:val="pt-PT" w:eastAsia="en-US" w:bidi="ar-SA"/>
      </w:rPr>
    </w:lvl>
    <w:lvl w:ilvl="5" w:tplc="1FDA6172">
      <w:numFmt w:val="bullet"/>
      <w:lvlText w:val="•"/>
      <w:lvlJc w:val="left"/>
      <w:pPr>
        <w:ind w:left="3732" w:hanging="276"/>
      </w:pPr>
      <w:rPr>
        <w:rFonts w:hint="default"/>
        <w:lang w:val="pt-PT" w:eastAsia="en-US" w:bidi="ar-SA"/>
      </w:rPr>
    </w:lvl>
    <w:lvl w:ilvl="6" w:tplc="B6902898">
      <w:numFmt w:val="bullet"/>
      <w:lvlText w:val="•"/>
      <w:lvlJc w:val="left"/>
      <w:pPr>
        <w:ind w:left="4459" w:hanging="276"/>
      </w:pPr>
      <w:rPr>
        <w:rFonts w:hint="default"/>
        <w:lang w:val="pt-PT" w:eastAsia="en-US" w:bidi="ar-SA"/>
      </w:rPr>
    </w:lvl>
    <w:lvl w:ilvl="7" w:tplc="CA90962C">
      <w:numFmt w:val="bullet"/>
      <w:lvlText w:val="•"/>
      <w:lvlJc w:val="left"/>
      <w:pPr>
        <w:ind w:left="5185" w:hanging="276"/>
      </w:pPr>
      <w:rPr>
        <w:rFonts w:hint="default"/>
        <w:lang w:val="pt-PT" w:eastAsia="en-US" w:bidi="ar-SA"/>
      </w:rPr>
    </w:lvl>
    <w:lvl w:ilvl="8" w:tplc="AB0092C8">
      <w:numFmt w:val="bullet"/>
      <w:lvlText w:val="•"/>
      <w:lvlJc w:val="left"/>
      <w:pPr>
        <w:ind w:left="5912" w:hanging="276"/>
      </w:pPr>
      <w:rPr>
        <w:rFonts w:hint="default"/>
        <w:lang w:val="pt-PT" w:eastAsia="en-US" w:bidi="ar-SA"/>
      </w:rPr>
    </w:lvl>
  </w:abstractNum>
  <w:abstractNum w:abstractNumId="24" w15:restartNumberingAfterBreak="0">
    <w:nsid w:val="44CA31D2"/>
    <w:multiLevelType w:val="hybridMultilevel"/>
    <w:tmpl w:val="CFD4B7DC"/>
    <w:lvl w:ilvl="0" w:tplc="10D4F6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1605D5"/>
    <w:multiLevelType w:val="multilevel"/>
    <w:tmpl w:val="51767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EA309A4"/>
    <w:multiLevelType w:val="hybridMultilevel"/>
    <w:tmpl w:val="2A96375A"/>
    <w:lvl w:ilvl="0" w:tplc="C5D6529C">
      <w:start w:val="2"/>
      <w:numFmt w:val="decimalZero"/>
      <w:lvlText w:val="%1"/>
      <w:lvlJc w:val="left"/>
      <w:pPr>
        <w:ind w:left="107" w:hanging="276"/>
      </w:pPr>
      <w:rPr>
        <w:rFonts w:ascii="Cambria" w:eastAsia="Cambria" w:hAnsi="Cambria" w:cs="Cambria" w:hint="default"/>
        <w:w w:val="90"/>
        <w:sz w:val="22"/>
        <w:szCs w:val="22"/>
        <w:lang w:val="pt-PT" w:eastAsia="en-US" w:bidi="ar-SA"/>
      </w:rPr>
    </w:lvl>
    <w:lvl w:ilvl="1" w:tplc="8FA651EE">
      <w:numFmt w:val="bullet"/>
      <w:lvlText w:val="•"/>
      <w:lvlJc w:val="left"/>
      <w:pPr>
        <w:ind w:left="826" w:hanging="276"/>
      </w:pPr>
      <w:rPr>
        <w:rFonts w:hint="default"/>
        <w:lang w:val="pt-PT" w:eastAsia="en-US" w:bidi="ar-SA"/>
      </w:rPr>
    </w:lvl>
    <w:lvl w:ilvl="2" w:tplc="6B0E7D92">
      <w:numFmt w:val="bullet"/>
      <w:lvlText w:val="•"/>
      <w:lvlJc w:val="left"/>
      <w:pPr>
        <w:ind w:left="1553" w:hanging="276"/>
      </w:pPr>
      <w:rPr>
        <w:rFonts w:hint="default"/>
        <w:lang w:val="pt-PT" w:eastAsia="en-US" w:bidi="ar-SA"/>
      </w:rPr>
    </w:lvl>
    <w:lvl w:ilvl="3" w:tplc="E5605000">
      <w:numFmt w:val="bullet"/>
      <w:lvlText w:val="•"/>
      <w:lvlJc w:val="left"/>
      <w:pPr>
        <w:ind w:left="2279" w:hanging="276"/>
      </w:pPr>
      <w:rPr>
        <w:rFonts w:hint="default"/>
        <w:lang w:val="pt-PT" w:eastAsia="en-US" w:bidi="ar-SA"/>
      </w:rPr>
    </w:lvl>
    <w:lvl w:ilvl="4" w:tplc="94C610F2">
      <w:numFmt w:val="bullet"/>
      <w:lvlText w:val="•"/>
      <w:lvlJc w:val="left"/>
      <w:pPr>
        <w:ind w:left="3006" w:hanging="276"/>
      </w:pPr>
      <w:rPr>
        <w:rFonts w:hint="default"/>
        <w:lang w:val="pt-PT" w:eastAsia="en-US" w:bidi="ar-SA"/>
      </w:rPr>
    </w:lvl>
    <w:lvl w:ilvl="5" w:tplc="91BC52CC">
      <w:numFmt w:val="bullet"/>
      <w:lvlText w:val="•"/>
      <w:lvlJc w:val="left"/>
      <w:pPr>
        <w:ind w:left="3732" w:hanging="276"/>
      </w:pPr>
      <w:rPr>
        <w:rFonts w:hint="default"/>
        <w:lang w:val="pt-PT" w:eastAsia="en-US" w:bidi="ar-SA"/>
      </w:rPr>
    </w:lvl>
    <w:lvl w:ilvl="6" w:tplc="C8A612EA">
      <w:numFmt w:val="bullet"/>
      <w:lvlText w:val="•"/>
      <w:lvlJc w:val="left"/>
      <w:pPr>
        <w:ind w:left="4459" w:hanging="276"/>
      </w:pPr>
      <w:rPr>
        <w:rFonts w:hint="default"/>
        <w:lang w:val="pt-PT" w:eastAsia="en-US" w:bidi="ar-SA"/>
      </w:rPr>
    </w:lvl>
    <w:lvl w:ilvl="7" w:tplc="1C041EF4">
      <w:numFmt w:val="bullet"/>
      <w:lvlText w:val="•"/>
      <w:lvlJc w:val="left"/>
      <w:pPr>
        <w:ind w:left="5185" w:hanging="276"/>
      </w:pPr>
      <w:rPr>
        <w:rFonts w:hint="default"/>
        <w:lang w:val="pt-PT" w:eastAsia="en-US" w:bidi="ar-SA"/>
      </w:rPr>
    </w:lvl>
    <w:lvl w:ilvl="8" w:tplc="E43C6826">
      <w:numFmt w:val="bullet"/>
      <w:lvlText w:val="•"/>
      <w:lvlJc w:val="left"/>
      <w:pPr>
        <w:ind w:left="5912" w:hanging="276"/>
      </w:pPr>
      <w:rPr>
        <w:rFonts w:hint="default"/>
        <w:lang w:val="pt-PT" w:eastAsia="en-US" w:bidi="ar-SA"/>
      </w:rPr>
    </w:lvl>
  </w:abstractNum>
  <w:abstractNum w:abstractNumId="27" w15:restartNumberingAfterBreak="0">
    <w:nsid w:val="501F73B2"/>
    <w:multiLevelType w:val="multilevel"/>
    <w:tmpl w:val="ACE44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790322"/>
    <w:multiLevelType w:val="hybridMultilevel"/>
    <w:tmpl w:val="AC222FDE"/>
    <w:lvl w:ilvl="0" w:tplc="A1A60552">
      <w:numFmt w:val="bullet"/>
      <w:lvlText w:val="-"/>
      <w:lvlJc w:val="left"/>
      <w:pPr>
        <w:ind w:left="107" w:hanging="13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55E48F9C">
      <w:numFmt w:val="bullet"/>
      <w:lvlText w:val="•"/>
      <w:lvlJc w:val="left"/>
      <w:pPr>
        <w:ind w:left="826" w:hanging="130"/>
      </w:pPr>
      <w:rPr>
        <w:rFonts w:hint="default"/>
        <w:lang w:val="pt-PT" w:eastAsia="en-US" w:bidi="ar-SA"/>
      </w:rPr>
    </w:lvl>
    <w:lvl w:ilvl="2" w:tplc="DE6A1CC2">
      <w:numFmt w:val="bullet"/>
      <w:lvlText w:val="•"/>
      <w:lvlJc w:val="left"/>
      <w:pPr>
        <w:ind w:left="1553" w:hanging="130"/>
      </w:pPr>
      <w:rPr>
        <w:rFonts w:hint="default"/>
        <w:lang w:val="pt-PT" w:eastAsia="en-US" w:bidi="ar-SA"/>
      </w:rPr>
    </w:lvl>
    <w:lvl w:ilvl="3" w:tplc="8C7CF25C">
      <w:numFmt w:val="bullet"/>
      <w:lvlText w:val="•"/>
      <w:lvlJc w:val="left"/>
      <w:pPr>
        <w:ind w:left="2279" w:hanging="130"/>
      </w:pPr>
      <w:rPr>
        <w:rFonts w:hint="default"/>
        <w:lang w:val="pt-PT" w:eastAsia="en-US" w:bidi="ar-SA"/>
      </w:rPr>
    </w:lvl>
    <w:lvl w:ilvl="4" w:tplc="53067990">
      <w:numFmt w:val="bullet"/>
      <w:lvlText w:val="•"/>
      <w:lvlJc w:val="left"/>
      <w:pPr>
        <w:ind w:left="3006" w:hanging="130"/>
      </w:pPr>
      <w:rPr>
        <w:rFonts w:hint="default"/>
        <w:lang w:val="pt-PT" w:eastAsia="en-US" w:bidi="ar-SA"/>
      </w:rPr>
    </w:lvl>
    <w:lvl w:ilvl="5" w:tplc="233E5670">
      <w:numFmt w:val="bullet"/>
      <w:lvlText w:val="•"/>
      <w:lvlJc w:val="left"/>
      <w:pPr>
        <w:ind w:left="3732" w:hanging="130"/>
      </w:pPr>
      <w:rPr>
        <w:rFonts w:hint="default"/>
        <w:lang w:val="pt-PT" w:eastAsia="en-US" w:bidi="ar-SA"/>
      </w:rPr>
    </w:lvl>
    <w:lvl w:ilvl="6" w:tplc="8B888ACC">
      <w:numFmt w:val="bullet"/>
      <w:lvlText w:val="•"/>
      <w:lvlJc w:val="left"/>
      <w:pPr>
        <w:ind w:left="4459" w:hanging="130"/>
      </w:pPr>
      <w:rPr>
        <w:rFonts w:hint="default"/>
        <w:lang w:val="pt-PT" w:eastAsia="en-US" w:bidi="ar-SA"/>
      </w:rPr>
    </w:lvl>
    <w:lvl w:ilvl="7" w:tplc="4F18B3EC">
      <w:numFmt w:val="bullet"/>
      <w:lvlText w:val="•"/>
      <w:lvlJc w:val="left"/>
      <w:pPr>
        <w:ind w:left="5185" w:hanging="130"/>
      </w:pPr>
      <w:rPr>
        <w:rFonts w:hint="default"/>
        <w:lang w:val="pt-PT" w:eastAsia="en-US" w:bidi="ar-SA"/>
      </w:rPr>
    </w:lvl>
    <w:lvl w:ilvl="8" w:tplc="EDEE67B2">
      <w:numFmt w:val="bullet"/>
      <w:lvlText w:val="•"/>
      <w:lvlJc w:val="left"/>
      <w:pPr>
        <w:ind w:left="5912" w:hanging="130"/>
      </w:pPr>
      <w:rPr>
        <w:rFonts w:hint="default"/>
        <w:lang w:val="pt-PT" w:eastAsia="en-US" w:bidi="ar-SA"/>
      </w:rPr>
    </w:lvl>
  </w:abstractNum>
  <w:abstractNum w:abstractNumId="29" w15:restartNumberingAfterBreak="0">
    <w:nsid w:val="58A20613"/>
    <w:multiLevelType w:val="multilevel"/>
    <w:tmpl w:val="570E13E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Zero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0" w15:restartNumberingAfterBreak="0">
    <w:nsid w:val="592A5AF9"/>
    <w:multiLevelType w:val="hybridMultilevel"/>
    <w:tmpl w:val="81AAC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676E5D"/>
    <w:multiLevelType w:val="multilevel"/>
    <w:tmpl w:val="5E263E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EB33F29"/>
    <w:multiLevelType w:val="multilevel"/>
    <w:tmpl w:val="AA343E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33" w15:restartNumberingAfterBreak="0">
    <w:nsid w:val="5FE236FA"/>
    <w:multiLevelType w:val="hybridMultilevel"/>
    <w:tmpl w:val="997814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E804A1"/>
    <w:multiLevelType w:val="multilevel"/>
    <w:tmpl w:val="7A7A1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A947C50"/>
    <w:multiLevelType w:val="hybridMultilevel"/>
    <w:tmpl w:val="7054CF3C"/>
    <w:lvl w:ilvl="0" w:tplc="84E263C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7D310C"/>
    <w:multiLevelType w:val="multilevel"/>
    <w:tmpl w:val="5056659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9" w:hanging="78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37" w15:restartNumberingAfterBreak="0">
    <w:nsid w:val="73B41840"/>
    <w:multiLevelType w:val="multilevel"/>
    <w:tmpl w:val="51767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A126113"/>
    <w:multiLevelType w:val="hybridMultilevel"/>
    <w:tmpl w:val="B41C3A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5E17DD"/>
    <w:multiLevelType w:val="multilevel"/>
    <w:tmpl w:val="FF6C67EC"/>
    <w:lvl w:ilvl="0">
      <w:start w:val="1"/>
      <w:numFmt w:val="decimal"/>
      <w:pStyle w:val="EditalNumerado"/>
      <w:suff w:val="space"/>
      <w:lvlText w:val="%1."/>
      <w:lvlJc w:val="left"/>
      <w:pPr>
        <w:ind w:left="0" w:firstLine="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ascii="Arial" w:hAnsi="Arial" w:cs="Times New Roman" w:hint="default"/>
        <w:b/>
        <w:i w:val="0"/>
        <w:color w:val="auto"/>
        <w:sz w:val="20"/>
      </w:rPr>
    </w:lvl>
    <w:lvl w:ilvl="2">
      <w:start w:val="1"/>
      <w:numFmt w:val="decimal"/>
      <w:suff w:val="space"/>
      <w:lvlText w:val="%1.%2.%3."/>
      <w:lvlJc w:val="left"/>
      <w:pPr>
        <w:ind w:left="720" w:firstLine="0"/>
      </w:pPr>
      <w:rPr>
        <w:rFonts w:ascii="Arial" w:hAnsi="Arial" w:cs="Times New Roman" w:hint="default"/>
        <w:b/>
        <w:i w:val="0"/>
        <w:sz w:val="20"/>
      </w:rPr>
    </w:lvl>
    <w:lvl w:ilvl="3">
      <w:start w:val="1"/>
      <w:numFmt w:val="decimal"/>
      <w:suff w:val="space"/>
      <w:lvlText w:val="%1.%2.%3.%4."/>
      <w:lvlJc w:val="left"/>
      <w:pPr>
        <w:ind w:left="1077" w:firstLine="3"/>
      </w:pPr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suff w:val="space"/>
      <w:lvlText w:val="%1.%2.%3.%4.%5."/>
      <w:lvlJc w:val="left"/>
      <w:pPr>
        <w:ind w:left="1440" w:firstLine="0"/>
      </w:pPr>
      <w:rPr>
        <w:rFonts w:ascii="Arial" w:hAnsi="Arial" w:cs="Times New Roman" w:hint="default"/>
        <w:b/>
        <w:i w:val="0"/>
        <w:sz w:val="20"/>
      </w:rPr>
    </w:lvl>
    <w:lvl w:ilvl="5">
      <w:start w:val="1"/>
      <w:numFmt w:val="decimal"/>
      <w:suff w:val="space"/>
      <w:lvlText w:val="%1.%2.%3.%4.%5.%6."/>
      <w:lvlJc w:val="left"/>
      <w:pPr>
        <w:ind w:left="1797" w:firstLine="3"/>
      </w:pPr>
      <w:rPr>
        <w:rFonts w:ascii="Arial" w:hAnsi="Arial" w:cs="Times New Roman" w:hint="default"/>
        <w:b/>
        <w:i w:val="0"/>
        <w:sz w:val="20"/>
      </w:rPr>
    </w:lvl>
    <w:lvl w:ilvl="6">
      <w:start w:val="1"/>
      <w:numFmt w:val="decimal"/>
      <w:suff w:val="space"/>
      <w:lvlText w:val="%1.%2.%3.%4.%5.%6.%7."/>
      <w:lvlJc w:val="left"/>
      <w:pPr>
        <w:ind w:left="216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2517" w:firstLine="3"/>
      </w:pPr>
    </w:lvl>
    <w:lvl w:ilvl="8">
      <w:start w:val="1"/>
      <w:numFmt w:val="decimal"/>
      <w:suff w:val="space"/>
      <w:lvlText w:val="%1.%2.%3.%4.%5.%6.%7.%8.%9."/>
      <w:lvlJc w:val="left"/>
      <w:pPr>
        <w:ind w:left="2880" w:firstLine="0"/>
      </w:pPr>
    </w:lvl>
  </w:abstractNum>
  <w:abstractNum w:abstractNumId="40" w15:restartNumberingAfterBreak="0">
    <w:nsid w:val="7BE856AE"/>
    <w:multiLevelType w:val="hybridMultilevel"/>
    <w:tmpl w:val="133E9DAC"/>
    <w:lvl w:ilvl="0" w:tplc="82ACA37A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E071C52"/>
    <w:multiLevelType w:val="hybridMultilevel"/>
    <w:tmpl w:val="2FDEC2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21"/>
  </w:num>
  <w:num w:numId="3">
    <w:abstractNumId w:val="11"/>
  </w:num>
  <w:num w:numId="4">
    <w:abstractNumId w:val="31"/>
  </w:num>
  <w:num w:numId="5">
    <w:abstractNumId w:val="6"/>
  </w:num>
  <w:num w:numId="6">
    <w:abstractNumId w:val="25"/>
  </w:num>
  <w:num w:numId="7">
    <w:abstractNumId w:val="12"/>
  </w:num>
  <w:num w:numId="8">
    <w:abstractNumId w:val="5"/>
  </w:num>
  <w:num w:numId="9">
    <w:abstractNumId w:val="9"/>
  </w:num>
  <w:num w:numId="10">
    <w:abstractNumId w:val="10"/>
  </w:num>
  <w:num w:numId="11">
    <w:abstractNumId w:val="16"/>
  </w:num>
  <w:num w:numId="12">
    <w:abstractNumId w:val="4"/>
  </w:num>
  <w:num w:numId="13">
    <w:abstractNumId w:val="39"/>
  </w:num>
  <w:num w:numId="14">
    <w:abstractNumId w:val="38"/>
  </w:num>
  <w:num w:numId="15">
    <w:abstractNumId w:val="18"/>
  </w:num>
  <w:num w:numId="16">
    <w:abstractNumId w:val="8"/>
  </w:num>
  <w:num w:numId="17">
    <w:abstractNumId w:val="33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9"/>
  </w:num>
  <w:num w:numId="21">
    <w:abstractNumId w:val="30"/>
  </w:num>
  <w:num w:numId="22">
    <w:abstractNumId w:val="17"/>
  </w:num>
  <w:num w:numId="23">
    <w:abstractNumId w:val="37"/>
  </w:num>
  <w:num w:numId="24">
    <w:abstractNumId w:val="1"/>
  </w:num>
  <w:num w:numId="25">
    <w:abstractNumId w:val="13"/>
  </w:num>
  <w:num w:numId="26">
    <w:abstractNumId w:val="29"/>
  </w:num>
  <w:num w:numId="27">
    <w:abstractNumId w:val="36"/>
  </w:num>
  <w:num w:numId="28">
    <w:abstractNumId w:val="27"/>
  </w:num>
  <w:num w:numId="29">
    <w:abstractNumId w:val="3"/>
  </w:num>
  <w:num w:numId="30">
    <w:abstractNumId w:val="22"/>
  </w:num>
  <w:num w:numId="31">
    <w:abstractNumId w:val="40"/>
  </w:num>
  <w:num w:numId="32">
    <w:abstractNumId w:val="7"/>
  </w:num>
  <w:num w:numId="33">
    <w:abstractNumId w:val="34"/>
  </w:num>
  <w:num w:numId="34">
    <w:abstractNumId w:val="35"/>
  </w:num>
  <w:num w:numId="35">
    <w:abstractNumId w:val="0"/>
  </w:num>
  <w:num w:numId="36">
    <w:abstractNumId w:val="2"/>
  </w:num>
  <w:num w:numId="37">
    <w:abstractNumId w:val="28"/>
  </w:num>
  <w:num w:numId="38">
    <w:abstractNumId w:val="20"/>
  </w:num>
  <w:num w:numId="39">
    <w:abstractNumId w:val="26"/>
  </w:num>
  <w:num w:numId="40">
    <w:abstractNumId w:val="15"/>
  </w:num>
  <w:num w:numId="41">
    <w:abstractNumId w:val="23"/>
  </w:num>
  <w:num w:numId="42">
    <w:abstractNumId w:val="24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6DA"/>
    <w:rsid w:val="00004250"/>
    <w:rsid w:val="0000592F"/>
    <w:rsid w:val="00027714"/>
    <w:rsid w:val="00032560"/>
    <w:rsid w:val="00044AE0"/>
    <w:rsid w:val="00056E53"/>
    <w:rsid w:val="00065031"/>
    <w:rsid w:val="00073DB8"/>
    <w:rsid w:val="00075F47"/>
    <w:rsid w:val="00077C7D"/>
    <w:rsid w:val="0008384C"/>
    <w:rsid w:val="000B1E08"/>
    <w:rsid w:val="000E2418"/>
    <w:rsid w:val="000E4F30"/>
    <w:rsid w:val="001100DF"/>
    <w:rsid w:val="00116C6B"/>
    <w:rsid w:val="00116D9E"/>
    <w:rsid w:val="00132070"/>
    <w:rsid w:val="00140968"/>
    <w:rsid w:val="00151BC5"/>
    <w:rsid w:val="001541A6"/>
    <w:rsid w:val="00163867"/>
    <w:rsid w:val="00164F5A"/>
    <w:rsid w:val="001674EC"/>
    <w:rsid w:val="00175544"/>
    <w:rsid w:val="00185102"/>
    <w:rsid w:val="00190B62"/>
    <w:rsid w:val="001B4957"/>
    <w:rsid w:val="001C6E37"/>
    <w:rsid w:val="001D3232"/>
    <w:rsid w:val="001D66B3"/>
    <w:rsid w:val="001E1856"/>
    <w:rsid w:val="001E213A"/>
    <w:rsid w:val="001E292B"/>
    <w:rsid w:val="001F077B"/>
    <w:rsid w:val="001F273A"/>
    <w:rsid w:val="001F5F7F"/>
    <w:rsid w:val="00201142"/>
    <w:rsid w:val="00202E79"/>
    <w:rsid w:val="00202F9E"/>
    <w:rsid w:val="00211BB1"/>
    <w:rsid w:val="00212C0F"/>
    <w:rsid w:val="002159DA"/>
    <w:rsid w:val="00227A0F"/>
    <w:rsid w:val="0023696A"/>
    <w:rsid w:val="00244D8F"/>
    <w:rsid w:val="00263959"/>
    <w:rsid w:val="0027239F"/>
    <w:rsid w:val="002803A8"/>
    <w:rsid w:val="00280C9C"/>
    <w:rsid w:val="00281372"/>
    <w:rsid w:val="0028741A"/>
    <w:rsid w:val="0029100B"/>
    <w:rsid w:val="002B21CE"/>
    <w:rsid w:val="002B3F88"/>
    <w:rsid w:val="002B4E19"/>
    <w:rsid w:val="002C1A19"/>
    <w:rsid w:val="002D5B28"/>
    <w:rsid w:val="002F49B4"/>
    <w:rsid w:val="002F7391"/>
    <w:rsid w:val="0030043D"/>
    <w:rsid w:val="00300A6B"/>
    <w:rsid w:val="00302B47"/>
    <w:rsid w:val="003056F9"/>
    <w:rsid w:val="00305C28"/>
    <w:rsid w:val="00313799"/>
    <w:rsid w:val="003142F7"/>
    <w:rsid w:val="00317F57"/>
    <w:rsid w:val="00321173"/>
    <w:rsid w:val="00324F31"/>
    <w:rsid w:val="003253D9"/>
    <w:rsid w:val="00332502"/>
    <w:rsid w:val="0035001A"/>
    <w:rsid w:val="0035002D"/>
    <w:rsid w:val="00350733"/>
    <w:rsid w:val="00352229"/>
    <w:rsid w:val="00356E45"/>
    <w:rsid w:val="003752B3"/>
    <w:rsid w:val="0038153A"/>
    <w:rsid w:val="003835A3"/>
    <w:rsid w:val="00394F35"/>
    <w:rsid w:val="003A21A3"/>
    <w:rsid w:val="003A41B5"/>
    <w:rsid w:val="003A5751"/>
    <w:rsid w:val="003C06C1"/>
    <w:rsid w:val="003C1929"/>
    <w:rsid w:val="003C43CB"/>
    <w:rsid w:val="003D0BC6"/>
    <w:rsid w:val="003D1C28"/>
    <w:rsid w:val="003D363C"/>
    <w:rsid w:val="003D479C"/>
    <w:rsid w:val="003F11C7"/>
    <w:rsid w:val="003F2CA9"/>
    <w:rsid w:val="00403324"/>
    <w:rsid w:val="00403EFA"/>
    <w:rsid w:val="00407C0D"/>
    <w:rsid w:val="00414DC2"/>
    <w:rsid w:val="0041534D"/>
    <w:rsid w:val="00421D43"/>
    <w:rsid w:val="004255CD"/>
    <w:rsid w:val="0043025F"/>
    <w:rsid w:val="00444661"/>
    <w:rsid w:val="00452497"/>
    <w:rsid w:val="00457E18"/>
    <w:rsid w:val="00462846"/>
    <w:rsid w:val="00464FBF"/>
    <w:rsid w:val="004672B2"/>
    <w:rsid w:val="00470609"/>
    <w:rsid w:val="004732AD"/>
    <w:rsid w:val="00482FA7"/>
    <w:rsid w:val="004844DB"/>
    <w:rsid w:val="00484847"/>
    <w:rsid w:val="00484F82"/>
    <w:rsid w:val="00486EDD"/>
    <w:rsid w:val="004919D3"/>
    <w:rsid w:val="004C3FCD"/>
    <w:rsid w:val="004C5B3F"/>
    <w:rsid w:val="004D0895"/>
    <w:rsid w:val="0051099E"/>
    <w:rsid w:val="005148EA"/>
    <w:rsid w:val="00514C7A"/>
    <w:rsid w:val="00520540"/>
    <w:rsid w:val="00523DF6"/>
    <w:rsid w:val="005328AC"/>
    <w:rsid w:val="00544481"/>
    <w:rsid w:val="00546A7A"/>
    <w:rsid w:val="005513AC"/>
    <w:rsid w:val="005638CF"/>
    <w:rsid w:val="005642FD"/>
    <w:rsid w:val="005901E9"/>
    <w:rsid w:val="00595313"/>
    <w:rsid w:val="00595981"/>
    <w:rsid w:val="00595A7F"/>
    <w:rsid w:val="00596F8C"/>
    <w:rsid w:val="005A0008"/>
    <w:rsid w:val="005B1FD4"/>
    <w:rsid w:val="005B6658"/>
    <w:rsid w:val="005C6C96"/>
    <w:rsid w:val="005D25DB"/>
    <w:rsid w:val="005D78F2"/>
    <w:rsid w:val="005F2650"/>
    <w:rsid w:val="005F30C7"/>
    <w:rsid w:val="005F5AB7"/>
    <w:rsid w:val="00600164"/>
    <w:rsid w:val="00610D99"/>
    <w:rsid w:val="00617E30"/>
    <w:rsid w:val="00622D84"/>
    <w:rsid w:val="00625795"/>
    <w:rsid w:val="006340DF"/>
    <w:rsid w:val="006358A7"/>
    <w:rsid w:val="00635BFA"/>
    <w:rsid w:val="00644F64"/>
    <w:rsid w:val="006469A2"/>
    <w:rsid w:val="00650071"/>
    <w:rsid w:val="00660465"/>
    <w:rsid w:val="00664BC6"/>
    <w:rsid w:val="00667F0D"/>
    <w:rsid w:val="00670229"/>
    <w:rsid w:val="00670C82"/>
    <w:rsid w:val="00680E13"/>
    <w:rsid w:val="00683933"/>
    <w:rsid w:val="0068552F"/>
    <w:rsid w:val="006919A2"/>
    <w:rsid w:val="00692737"/>
    <w:rsid w:val="006942C2"/>
    <w:rsid w:val="00694D8A"/>
    <w:rsid w:val="00697383"/>
    <w:rsid w:val="006B1B44"/>
    <w:rsid w:val="006B1F5E"/>
    <w:rsid w:val="006B6CFB"/>
    <w:rsid w:val="006D2958"/>
    <w:rsid w:val="006D522C"/>
    <w:rsid w:val="006E1139"/>
    <w:rsid w:val="006E1419"/>
    <w:rsid w:val="006E5E30"/>
    <w:rsid w:val="006E7319"/>
    <w:rsid w:val="006F039A"/>
    <w:rsid w:val="006F1C6D"/>
    <w:rsid w:val="006F4E8D"/>
    <w:rsid w:val="006F6EBB"/>
    <w:rsid w:val="00722C6C"/>
    <w:rsid w:val="00723580"/>
    <w:rsid w:val="0072448C"/>
    <w:rsid w:val="007412FC"/>
    <w:rsid w:val="00741EA6"/>
    <w:rsid w:val="00755211"/>
    <w:rsid w:val="0075703B"/>
    <w:rsid w:val="00766447"/>
    <w:rsid w:val="007753E4"/>
    <w:rsid w:val="0079718B"/>
    <w:rsid w:val="007B0083"/>
    <w:rsid w:val="007B6B0F"/>
    <w:rsid w:val="007B7DC1"/>
    <w:rsid w:val="007C02A4"/>
    <w:rsid w:val="007C2B56"/>
    <w:rsid w:val="007D3EA2"/>
    <w:rsid w:val="007F6DD2"/>
    <w:rsid w:val="00800C88"/>
    <w:rsid w:val="00805187"/>
    <w:rsid w:val="00814A6A"/>
    <w:rsid w:val="00823465"/>
    <w:rsid w:val="00836E4F"/>
    <w:rsid w:val="008375B4"/>
    <w:rsid w:val="00856D71"/>
    <w:rsid w:val="00856E92"/>
    <w:rsid w:val="0086351D"/>
    <w:rsid w:val="00866FE6"/>
    <w:rsid w:val="0087195F"/>
    <w:rsid w:val="00872818"/>
    <w:rsid w:val="008737FF"/>
    <w:rsid w:val="008950B0"/>
    <w:rsid w:val="008A1C66"/>
    <w:rsid w:val="008A30D9"/>
    <w:rsid w:val="008B76DB"/>
    <w:rsid w:val="008D4EEE"/>
    <w:rsid w:val="008E7F73"/>
    <w:rsid w:val="008F3246"/>
    <w:rsid w:val="008F5595"/>
    <w:rsid w:val="009260B9"/>
    <w:rsid w:val="00942D0A"/>
    <w:rsid w:val="00943BB4"/>
    <w:rsid w:val="00944102"/>
    <w:rsid w:val="009458A1"/>
    <w:rsid w:val="009460BD"/>
    <w:rsid w:val="0097374B"/>
    <w:rsid w:val="009749CC"/>
    <w:rsid w:val="00975399"/>
    <w:rsid w:val="0098210D"/>
    <w:rsid w:val="00983D75"/>
    <w:rsid w:val="009A2FD2"/>
    <w:rsid w:val="009A7121"/>
    <w:rsid w:val="009A7BF4"/>
    <w:rsid w:val="009B06BC"/>
    <w:rsid w:val="009B1021"/>
    <w:rsid w:val="009B120B"/>
    <w:rsid w:val="009B15F8"/>
    <w:rsid w:val="009B3F9C"/>
    <w:rsid w:val="009C0E48"/>
    <w:rsid w:val="009C5469"/>
    <w:rsid w:val="009E4A33"/>
    <w:rsid w:val="009E6AE6"/>
    <w:rsid w:val="009F09F5"/>
    <w:rsid w:val="009F7705"/>
    <w:rsid w:val="00A1278C"/>
    <w:rsid w:val="00A13F3F"/>
    <w:rsid w:val="00A16603"/>
    <w:rsid w:val="00A466C0"/>
    <w:rsid w:val="00A51E58"/>
    <w:rsid w:val="00A52D5C"/>
    <w:rsid w:val="00A5457D"/>
    <w:rsid w:val="00A56700"/>
    <w:rsid w:val="00A62B87"/>
    <w:rsid w:val="00A64B96"/>
    <w:rsid w:val="00A67573"/>
    <w:rsid w:val="00A8742F"/>
    <w:rsid w:val="00A9234F"/>
    <w:rsid w:val="00AA00B3"/>
    <w:rsid w:val="00AB4AA6"/>
    <w:rsid w:val="00AC4796"/>
    <w:rsid w:val="00AD1399"/>
    <w:rsid w:val="00AD229D"/>
    <w:rsid w:val="00AD79A4"/>
    <w:rsid w:val="00AE2C7D"/>
    <w:rsid w:val="00AF09AB"/>
    <w:rsid w:val="00AF170F"/>
    <w:rsid w:val="00B05083"/>
    <w:rsid w:val="00B06279"/>
    <w:rsid w:val="00B11A26"/>
    <w:rsid w:val="00B13BB9"/>
    <w:rsid w:val="00B16AD7"/>
    <w:rsid w:val="00B17094"/>
    <w:rsid w:val="00B2128B"/>
    <w:rsid w:val="00B24A1D"/>
    <w:rsid w:val="00B25461"/>
    <w:rsid w:val="00B329C0"/>
    <w:rsid w:val="00B3355E"/>
    <w:rsid w:val="00B40A0A"/>
    <w:rsid w:val="00B47B65"/>
    <w:rsid w:val="00B504FD"/>
    <w:rsid w:val="00B602A5"/>
    <w:rsid w:val="00B61F3B"/>
    <w:rsid w:val="00B66873"/>
    <w:rsid w:val="00B71574"/>
    <w:rsid w:val="00B72079"/>
    <w:rsid w:val="00B751AA"/>
    <w:rsid w:val="00B75D67"/>
    <w:rsid w:val="00B75F8E"/>
    <w:rsid w:val="00B76D35"/>
    <w:rsid w:val="00B8144E"/>
    <w:rsid w:val="00B90605"/>
    <w:rsid w:val="00B91112"/>
    <w:rsid w:val="00B93DC0"/>
    <w:rsid w:val="00BB1BE8"/>
    <w:rsid w:val="00BB3BFE"/>
    <w:rsid w:val="00BC776A"/>
    <w:rsid w:val="00BD650D"/>
    <w:rsid w:val="00BD6A98"/>
    <w:rsid w:val="00C029DD"/>
    <w:rsid w:val="00C11022"/>
    <w:rsid w:val="00C32A0E"/>
    <w:rsid w:val="00C346FF"/>
    <w:rsid w:val="00C47289"/>
    <w:rsid w:val="00C47DB7"/>
    <w:rsid w:val="00C544D8"/>
    <w:rsid w:val="00C626DA"/>
    <w:rsid w:val="00C77343"/>
    <w:rsid w:val="00C93E9D"/>
    <w:rsid w:val="00CB093E"/>
    <w:rsid w:val="00CB2687"/>
    <w:rsid w:val="00CC059C"/>
    <w:rsid w:val="00CD4190"/>
    <w:rsid w:val="00CE3253"/>
    <w:rsid w:val="00CF18DB"/>
    <w:rsid w:val="00D04DD9"/>
    <w:rsid w:val="00D062FA"/>
    <w:rsid w:val="00D06359"/>
    <w:rsid w:val="00D0726B"/>
    <w:rsid w:val="00D134F6"/>
    <w:rsid w:val="00D1430D"/>
    <w:rsid w:val="00D1692F"/>
    <w:rsid w:val="00D16CD1"/>
    <w:rsid w:val="00D20E51"/>
    <w:rsid w:val="00D215CB"/>
    <w:rsid w:val="00D24EE5"/>
    <w:rsid w:val="00D26E5E"/>
    <w:rsid w:val="00D30196"/>
    <w:rsid w:val="00D33099"/>
    <w:rsid w:val="00D35FC9"/>
    <w:rsid w:val="00D47430"/>
    <w:rsid w:val="00D57F8F"/>
    <w:rsid w:val="00D6147E"/>
    <w:rsid w:val="00D6222B"/>
    <w:rsid w:val="00D80F84"/>
    <w:rsid w:val="00DA2526"/>
    <w:rsid w:val="00DA52DD"/>
    <w:rsid w:val="00DB2CC4"/>
    <w:rsid w:val="00DB5CB3"/>
    <w:rsid w:val="00DC03AD"/>
    <w:rsid w:val="00DC0543"/>
    <w:rsid w:val="00DD08EF"/>
    <w:rsid w:val="00DD1D00"/>
    <w:rsid w:val="00DD3E23"/>
    <w:rsid w:val="00DE0805"/>
    <w:rsid w:val="00DE081A"/>
    <w:rsid w:val="00DE58CD"/>
    <w:rsid w:val="00DF0DC5"/>
    <w:rsid w:val="00DF4C4B"/>
    <w:rsid w:val="00DF6069"/>
    <w:rsid w:val="00E1018D"/>
    <w:rsid w:val="00E12379"/>
    <w:rsid w:val="00E14595"/>
    <w:rsid w:val="00E169E1"/>
    <w:rsid w:val="00E25CF8"/>
    <w:rsid w:val="00E372EA"/>
    <w:rsid w:val="00E43FF8"/>
    <w:rsid w:val="00E53388"/>
    <w:rsid w:val="00E57386"/>
    <w:rsid w:val="00E63DF7"/>
    <w:rsid w:val="00E67575"/>
    <w:rsid w:val="00E71AB4"/>
    <w:rsid w:val="00E772CD"/>
    <w:rsid w:val="00E80EFD"/>
    <w:rsid w:val="00E8255B"/>
    <w:rsid w:val="00EA1CF8"/>
    <w:rsid w:val="00EA3FEF"/>
    <w:rsid w:val="00EA58AD"/>
    <w:rsid w:val="00ED5062"/>
    <w:rsid w:val="00EE64C9"/>
    <w:rsid w:val="00EE7014"/>
    <w:rsid w:val="00EF02EF"/>
    <w:rsid w:val="00EF3C7F"/>
    <w:rsid w:val="00F06C71"/>
    <w:rsid w:val="00F111AF"/>
    <w:rsid w:val="00F13E59"/>
    <w:rsid w:val="00F22659"/>
    <w:rsid w:val="00F2614E"/>
    <w:rsid w:val="00F3526C"/>
    <w:rsid w:val="00F41A18"/>
    <w:rsid w:val="00F504C3"/>
    <w:rsid w:val="00F621DE"/>
    <w:rsid w:val="00F66B6D"/>
    <w:rsid w:val="00F84704"/>
    <w:rsid w:val="00F904F1"/>
    <w:rsid w:val="00F973AC"/>
    <w:rsid w:val="00F9753E"/>
    <w:rsid w:val="00FA20E5"/>
    <w:rsid w:val="00FA482F"/>
    <w:rsid w:val="00FA4FD6"/>
    <w:rsid w:val="00FA6BC7"/>
    <w:rsid w:val="00FB66E6"/>
    <w:rsid w:val="00FC62A7"/>
    <w:rsid w:val="00FC7C3A"/>
    <w:rsid w:val="00FE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CE5AC"/>
  <w15:docId w15:val="{A9E5C1DF-07F6-4E16-A969-7A94F6D7A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706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B1B44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6B1B44"/>
    <w:pPr>
      <w:keepNext/>
      <w:spacing w:after="0" w:line="240" w:lineRule="auto"/>
      <w:outlineLvl w:val="2"/>
    </w:pPr>
    <w:rPr>
      <w:rFonts w:ascii="Arial" w:eastAsia="Times New Roman" w:hAnsi="Arial" w:cs="Times New Roman"/>
      <w:b/>
      <w:i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6B1B44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i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6B1B44"/>
    <w:pPr>
      <w:keepNext/>
      <w:spacing w:after="0" w:line="240" w:lineRule="auto"/>
      <w:jc w:val="center"/>
      <w:outlineLvl w:val="4"/>
    </w:pPr>
    <w:rPr>
      <w:rFonts w:ascii="Lucida Console" w:eastAsia="Times New Roman" w:hAnsi="Lucida Console" w:cs="Times New Roman"/>
      <w:sz w:val="36"/>
      <w:szCs w:val="28"/>
      <w:lang w:eastAsia="pt-BR"/>
    </w:rPr>
  </w:style>
  <w:style w:type="paragraph" w:styleId="Ttulo6">
    <w:name w:val="heading 6"/>
    <w:basedOn w:val="Normal"/>
    <w:next w:val="Normal"/>
    <w:link w:val="Ttulo6Char"/>
    <w:qFormat/>
    <w:rsid w:val="006B1B4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t-BR"/>
    </w:rPr>
  </w:style>
  <w:style w:type="paragraph" w:styleId="Ttulo7">
    <w:name w:val="heading 7"/>
    <w:aliases w:val=" Char,Char"/>
    <w:basedOn w:val="Normal"/>
    <w:next w:val="Normal"/>
    <w:link w:val="Ttulo7Char"/>
    <w:qFormat/>
    <w:rsid w:val="006B1B44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6B1B44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6B1B44"/>
    <w:pPr>
      <w:keepNext/>
      <w:spacing w:after="0" w:line="240" w:lineRule="auto"/>
      <w:jc w:val="right"/>
      <w:outlineLvl w:val="8"/>
    </w:pPr>
    <w:rPr>
      <w:rFonts w:ascii="Gill Sans MT Shadow" w:eastAsia="Times New Roman" w:hAnsi="Gill Sans MT Shadow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List I Paragraph,Celula,Parágrafo Padrão Simples,Colorful List - Accent 11,List Paragraph (numbered (a)),Main numbered paragraph,1.1.1_List Paragraph,List_Paragraph,Multilevel para_II,List Paragraph 1.1.1,Segundo,SheParágrafo da Lista"/>
    <w:basedOn w:val="Normal"/>
    <w:link w:val="PargrafodaListaChar"/>
    <w:uiPriority w:val="34"/>
    <w:qFormat/>
    <w:rsid w:val="0041534D"/>
    <w:pPr>
      <w:ind w:left="720"/>
      <w:contextualSpacing/>
    </w:pPr>
  </w:style>
  <w:style w:type="paragraph" w:customStyle="1" w:styleId="Nivel01">
    <w:name w:val="Nivel 01"/>
    <w:basedOn w:val="Ttulo1"/>
    <w:next w:val="Normal"/>
    <w:link w:val="Nivel01Char"/>
    <w:autoRedefine/>
    <w:qFormat/>
    <w:rsid w:val="00470609"/>
    <w:pPr>
      <w:numPr>
        <w:numId w:val="3"/>
      </w:numPr>
      <w:tabs>
        <w:tab w:val="left" w:pos="567"/>
      </w:tabs>
      <w:spacing w:beforeLines="120" w:before="288" w:afterLines="120" w:after="288" w:line="312" w:lineRule="auto"/>
      <w:ind w:left="720"/>
      <w:jc w:val="both"/>
    </w:pPr>
    <w:rPr>
      <w:rFonts w:ascii="Arial" w:eastAsiaTheme="minorEastAsia" w:hAnsi="Arial" w:cs="Arial"/>
      <w:bCs w:val="0"/>
      <w:color w:val="000000"/>
      <w:sz w:val="24"/>
      <w:szCs w:val="24"/>
      <w:lang w:eastAsia="pt-BR"/>
    </w:rPr>
  </w:style>
  <w:style w:type="paragraph" w:customStyle="1" w:styleId="Nivel2">
    <w:name w:val="Nivel 2"/>
    <w:basedOn w:val="Normal"/>
    <w:link w:val="Nivel2Char"/>
    <w:qFormat/>
    <w:rsid w:val="00470609"/>
    <w:pPr>
      <w:numPr>
        <w:ilvl w:val="1"/>
        <w:numId w:val="3"/>
      </w:numPr>
      <w:spacing w:before="120" w:after="120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470609"/>
    <w:pPr>
      <w:numPr>
        <w:ilvl w:val="2"/>
        <w:numId w:val="3"/>
      </w:numPr>
      <w:spacing w:before="120" w:after="120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qFormat/>
    <w:rsid w:val="00470609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470609"/>
    <w:pPr>
      <w:numPr>
        <w:ilvl w:val="4"/>
      </w:numPr>
    </w:pPr>
  </w:style>
  <w:style w:type="character" w:customStyle="1" w:styleId="Nivel2Char">
    <w:name w:val="Nivel 2 Char"/>
    <w:basedOn w:val="Fontepargpadro"/>
    <w:link w:val="Nivel2"/>
    <w:locked/>
    <w:rsid w:val="00470609"/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4706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aliases w:val="Cabeçalho superior,Heading 1a"/>
    <w:basedOn w:val="Normal"/>
    <w:link w:val="CabealhoChar"/>
    <w:uiPriority w:val="99"/>
    <w:unhideWhenUsed/>
    <w:rsid w:val="002874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28741A"/>
  </w:style>
  <w:style w:type="paragraph" w:styleId="Rodap">
    <w:name w:val="footer"/>
    <w:basedOn w:val="Normal"/>
    <w:link w:val="RodapChar"/>
    <w:unhideWhenUsed/>
    <w:rsid w:val="002874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8741A"/>
  </w:style>
  <w:style w:type="numbering" w:customStyle="1" w:styleId="Semlista1">
    <w:name w:val="Sem lista1"/>
    <w:next w:val="Semlista"/>
    <w:uiPriority w:val="99"/>
    <w:semiHidden/>
    <w:unhideWhenUsed/>
    <w:rsid w:val="00D20E51"/>
  </w:style>
  <w:style w:type="table" w:styleId="Tabelacomgrade">
    <w:name w:val="Table Grid"/>
    <w:basedOn w:val="Tabelanormal"/>
    <w:rsid w:val="00D20E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D20E51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3D0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3D0BC6"/>
    <w:rPr>
      <w:rFonts w:ascii="Tahoma" w:hAnsi="Tahoma" w:cs="Tahoma"/>
      <w:sz w:val="16"/>
      <w:szCs w:val="16"/>
    </w:rPr>
  </w:style>
  <w:style w:type="character" w:styleId="Refdecomentrio">
    <w:name w:val="annotation reference"/>
    <w:rsid w:val="00E772CD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E77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-size-large">
    <w:name w:val="a-size-large"/>
    <w:basedOn w:val="Fontepargpadro"/>
    <w:rsid w:val="00E772CD"/>
  </w:style>
  <w:style w:type="paragraph" w:styleId="Corpodetexto">
    <w:name w:val="Body Text"/>
    <w:basedOn w:val="Normal"/>
    <w:link w:val="CorpodetextoChar"/>
    <w:qFormat/>
    <w:rsid w:val="00644F6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1"/>
      <w:szCs w:val="21"/>
      <w:lang w:val="pt-PT"/>
    </w:rPr>
  </w:style>
  <w:style w:type="character" w:customStyle="1" w:styleId="CorpodetextoChar">
    <w:name w:val="Corpo de texto Char"/>
    <w:basedOn w:val="Fontepargpadro"/>
    <w:link w:val="Corpodetexto"/>
    <w:rsid w:val="00644F64"/>
    <w:rPr>
      <w:rFonts w:ascii="Arial MT" w:eastAsia="Arial MT" w:hAnsi="Arial MT" w:cs="Arial MT"/>
      <w:sz w:val="21"/>
      <w:szCs w:val="21"/>
      <w:lang w:val="pt-PT"/>
    </w:rPr>
  </w:style>
  <w:style w:type="character" w:customStyle="1" w:styleId="Ttulo2Char">
    <w:name w:val="Título 2 Char"/>
    <w:basedOn w:val="Fontepargpadro"/>
    <w:link w:val="Ttulo2"/>
    <w:rsid w:val="006B1B44"/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6B1B44"/>
    <w:rPr>
      <w:rFonts w:ascii="Arial" w:eastAsia="Times New Roman" w:hAnsi="Arial" w:cs="Times New Roman"/>
      <w:b/>
      <w:i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6B1B44"/>
    <w:rPr>
      <w:rFonts w:ascii="Arial" w:eastAsia="Times New Roman" w:hAnsi="Arial" w:cs="Times New Roman"/>
      <w:b/>
      <w:i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6B1B44"/>
    <w:rPr>
      <w:rFonts w:ascii="Lucida Console" w:eastAsia="Times New Roman" w:hAnsi="Lucida Console" w:cs="Times New Roman"/>
      <w:sz w:val="36"/>
      <w:szCs w:val="28"/>
      <w:lang w:eastAsia="pt-BR"/>
    </w:rPr>
  </w:style>
  <w:style w:type="character" w:customStyle="1" w:styleId="Ttulo6Char">
    <w:name w:val="Título 6 Char"/>
    <w:basedOn w:val="Fontepargpadro"/>
    <w:link w:val="Ttulo6"/>
    <w:rsid w:val="006B1B44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aliases w:val=" Char Char,Char Char"/>
    <w:basedOn w:val="Fontepargpadro"/>
    <w:link w:val="Ttulo7"/>
    <w:rsid w:val="006B1B4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6B1B44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6B1B44"/>
    <w:rPr>
      <w:rFonts w:ascii="Gill Sans MT Shadow" w:eastAsia="Times New Roman" w:hAnsi="Gill Sans MT Shadow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6B1B44"/>
    <w:rPr>
      <w:color w:val="0000FF"/>
      <w:u w:val="single"/>
    </w:rPr>
  </w:style>
  <w:style w:type="character" w:customStyle="1" w:styleId="Nivel01Char">
    <w:name w:val="Nivel 01 Char"/>
    <w:basedOn w:val="Fontepargpadro"/>
    <w:link w:val="Nivel01"/>
    <w:rsid w:val="006B1B44"/>
    <w:rPr>
      <w:rFonts w:ascii="Arial" w:eastAsiaTheme="minorEastAsia" w:hAnsi="Arial" w:cs="Arial"/>
      <w:b/>
      <w:color w:val="000000"/>
      <w:sz w:val="24"/>
      <w:szCs w:val="24"/>
      <w:lang w:eastAsia="pt-BR"/>
    </w:rPr>
  </w:style>
  <w:style w:type="character" w:customStyle="1" w:styleId="Nivel3Char">
    <w:name w:val="Nivel 3 Char"/>
    <w:basedOn w:val="Fontepargpadro"/>
    <w:link w:val="Nivel3"/>
    <w:rsid w:val="006B1B44"/>
    <w:rPr>
      <w:rFonts w:ascii="Arial" w:eastAsiaTheme="minorEastAsia" w:hAnsi="Arial" w:cs="Arial"/>
      <w:color w:val="000000"/>
      <w:sz w:val="20"/>
      <w:szCs w:val="20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6B1B44"/>
  </w:style>
  <w:style w:type="paragraph" w:styleId="Recuodecorpodetexto2">
    <w:name w:val="Body Text Indent 2"/>
    <w:basedOn w:val="Normal"/>
    <w:link w:val="Recuodecorpodetexto2Char"/>
    <w:rsid w:val="006B1B44"/>
    <w:pPr>
      <w:spacing w:after="0" w:line="240" w:lineRule="auto"/>
      <w:ind w:firstLine="2835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B1B44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6B1B44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B1B44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6B1B44"/>
    <w:pPr>
      <w:spacing w:after="0" w:line="240" w:lineRule="auto"/>
      <w:ind w:firstLine="2835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6B1B44"/>
    <w:rPr>
      <w:rFonts w:ascii="Arial" w:eastAsia="Times New Roman" w:hAnsi="Arial" w:cs="Times New Roman"/>
      <w:szCs w:val="20"/>
      <w:lang w:eastAsia="pt-BR"/>
    </w:rPr>
  </w:style>
  <w:style w:type="paragraph" w:styleId="Corpodetexto2">
    <w:name w:val="Body Text 2"/>
    <w:basedOn w:val="Normal"/>
    <w:link w:val="Corpodetexto2Char"/>
    <w:rsid w:val="006B1B44"/>
    <w:pPr>
      <w:spacing w:after="0" w:line="240" w:lineRule="auto"/>
      <w:jc w:val="center"/>
    </w:pPr>
    <w:rPr>
      <w:rFonts w:ascii="Arial" w:eastAsia="Times New Roman" w:hAnsi="Arial" w:cs="Times New Roman"/>
      <w:b/>
      <w:sz w:val="40"/>
      <w:szCs w:val="20"/>
      <w:u w:val="single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B1B44"/>
    <w:rPr>
      <w:rFonts w:ascii="Arial" w:eastAsia="Times New Roman" w:hAnsi="Arial" w:cs="Times New Roman"/>
      <w:b/>
      <w:sz w:val="40"/>
      <w:szCs w:val="20"/>
      <w:u w:val="single"/>
      <w:lang w:eastAsia="pt-BR"/>
    </w:rPr>
  </w:style>
  <w:style w:type="paragraph" w:styleId="Recuodecorpodetexto3">
    <w:name w:val="Body Text Indent 3"/>
    <w:basedOn w:val="Normal"/>
    <w:link w:val="Recuodecorpodetexto3Char"/>
    <w:rsid w:val="006B1B44"/>
    <w:pPr>
      <w:spacing w:after="0" w:line="240" w:lineRule="auto"/>
      <w:ind w:firstLine="497"/>
      <w:jc w:val="both"/>
    </w:pPr>
    <w:rPr>
      <w:rFonts w:ascii="Arial" w:eastAsia="Times New Roman" w:hAnsi="Arial" w:cs="Times New Roman"/>
      <w:sz w:val="16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6B1B44"/>
    <w:rPr>
      <w:rFonts w:ascii="Arial" w:eastAsia="Times New Roman" w:hAnsi="Arial" w:cs="Times New Roman"/>
      <w:sz w:val="16"/>
      <w:szCs w:val="20"/>
      <w:lang w:eastAsia="pt-BR"/>
    </w:rPr>
  </w:style>
  <w:style w:type="paragraph" w:customStyle="1" w:styleId="ALNMTO3NMEROSDEZENA">
    <w:name w:val="ALNMTO 3 NÚMEROS DEZENA"/>
    <w:basedOn w:val="Normal"/>
    <w:rsid w:val="006B1B44"/>
    <w:pPr>
      <w:tabs>
        <w:tab w:val="left" w:pos="1620"/>
      </w:tabs>
      <w:suppressAutoHyphens/>
      <w:spacing w:before="220" w:after="180" w:line="288" w:lineRule="auto"/>
      <w:ind w:left="1620" w:hanging="90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LNMTOTTULO1ALGARISMO">
    <w:name w:val="ALNMTO TÍTULO 1 ALGARISMO"/>
    <w:basedOn w:val="Normal"/>
    <w:rsid w:val="006B1B44"/>
    <w:pPr>
      <w:tabs>
        <w:tab w:val="left" w:pos="360"/>
      </w:tabs>
      <w:suppressAutoHyphens/>
      <w:spacing w:before="220" w:after="180" w:line="288" w:lineRule="auto"/>
      <w:ind w:left="360" w:hanging="360"/>
      <w:jc w:val="both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customStyle="1" w:styleId="ALNMTO2NMEROS">
    <w:name w:val="ALNMTO 2 NÚMEROS"/>
    <w:basedOn w:val="Normal"/>
    <w:rsid w:val="006B1B44"/>
    <w:pPr>
      <w:tabs>
        <w:tab w:val="left" w:pos="540"/>
      </w:tabs>
      <w:suppressAutoHyphens/>
      <w:spacing w:before="220" w:after="180" w:line="288" w:lineRule="auto"/>
      <w:ind w:left="540" w:hanging="54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LNMTO2NMEROSDEZENA">
    <w:name w:val="ALNMTO 2 NÚMEROS DEZENA"/>
    <w:basedOn w:val="ALNMTO2NMEROS"/>
    <w:rsid w:val="006B1B44"/>
    <w:pPr>
      <w:tabs>
        <w:tab w:val="clear" w:pos="540"/>
        <w:tab w:val="left" w:pos="720"/>
      </w:tabs>
      <w:ind w:left="720" w:hanging="720"/>
    </w:pPr>
  </w:style>
  <w:style w:type="paragraph" w:styleId="Corpodetexto3">
    <w:name w:val="Body Text 3"/>
    <w:basedOn w:val="Normal"/>
    <w:link w:val="Corpodetexto3Char"/>
    <w:rsid w:val="006B1B44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6B1B4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mmarcadores2">
    <w:name w:val="List Bullet 2"/>
    <w:basedOn w:val="Normal"/>
    <w:rsid w:val="006B1B44"/>
    <w:pPr>
      <w:overflowPunct w:val="0"/>
      <w:autoSpaceDE w:val="0"/>
      <w:autoSpaceDN w:val="0"/>
      <w:adjustRightInd w:val="0"/>
      <w:spacing w:after="0" w:line="240" w:lineRule="auto"/>
      <w:ind w:left="566" w:hanging="283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embloco1">
    <w:name w:val="Texto em bloco1"/>
    <w:basedOn w:val="Normal"/>
    <w:rsid w:val="006B1B44"/>
    <w:pPr>
      <w:overflowPunct w:val="0"/>
      <w:autoSpaceDE w:val="0"/>
      <w:autoSpaceDN w:val="0"/>
      <w:adjustRightInd w:val="0"/>
      <w:spacing w:after="0" w:line="240" w:lineRule="auto"/>
      <w:ind w:left="142" w:right="215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Lista2">
    <w:name w:val="List 2"/>
    <w:basedOn w:val="Normal"/>
    <w:rsid w:val="006B1B44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6B1B4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character" w:customStyle="1" w:styleId="SubttuloChar">
    <w:name w:val="Subtítulo Char"/>
    <w:basedOn w:val="Fontepargpadro"/>
    <w:link w:val="Subttulo"/>
    <w:rsid w:val="006B1B44"/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paragraph" w:customStyle="1" w:styleId="Corpodotexto">
    <w:name w:val="Corpo do texto"/>
    <w:basedOn w:val="Normal"/>
    <w:rsid w:val="006B1B4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Lista2">
    <w:name w:val="WW-Lista 2"/>
    <w:basedOn w:val="Normal"/>
    <w:rsid w:val="006B1B44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Lista3">
    <w:name w:val="WW-Lista 3"/>
    <w:basedOn w:val="Normal"/>
    <w:rsid w:val="006B1B44"/>
    <w:pPr>
      <w:suppressAutoHyphens/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Listadecont3">
    <w:name w:val="WW-Lista de cont. 3"/>
    <w:basedOn w:val="Normal"/>
    <w:rsid w:val="006B1B44"/>
    <w:pPr>
      <w:suppressAutoHyphens/>
      <w:spacing w:after="120" w:line="240" w:lineRule="auto"/>
      <w:ind w:left="849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6B1B44"/>
    <w:pPr>
      <w:tabs>
        <w:tab w:val="left" w:pos="0"/>
        <w:tab w:val="center" w:pos="4536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6B1B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nhideWhenUsed/>
    <w:rsid w:val="006B1B4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B1B44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nhideWhenUsed/>
    <w:rsid w:val="006B1B44"/>
    <w:rPr>
      <w:vertAlign w:val="superscript"/>
    </w:rPr>
  </w:style>
  <w:style w:type="character" w:customStyle="1" w:styleId="apple-converted-space">
    <w:name w:val="apple-converted-space"/>
    <w:rsid w:val="006B1B44"/>
  </w:style>
  <w:style w:type="character" w:styleId="HiperlinkVisitado">
    <w:name w:val="FollowedHyperlink"/>
    <w:uiPriority w:val="99"/>
    <w:unhideWhenUsed/>
    <w:rsid w:val="006B1B44"/>
    <w:rPr>
      <w:color w:val="800080"/>
      <w:u w:val="single"/>
    </w:rPr>
  </w:style>
  <w:style w:type="paragraph" w:customStyle="1" w:styleId="TextosemFormatao1">
    <w:name w:val="Texto sem Formatação1"/>
    <w:basedOn w:val="Normal"/>
    <w:rsid w:val="006B1B4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argoUnidTrab">
    <w:name w:val="Cargo_Unid_Trab"/>
    <w:basedOn w:val="Normal"/>
    <w:rsid w:val="006B1B44"/>
    <w:pPr>
      <w:tabs>
        <w:tab w:val="left" w:pos="3119"/>
        <w:tab w:val="left" w:pos="3544"/>
        <w:tab w:val="left" w:pos="5954"/>
        <w:tab w:val="left" w:pos="6379"/>
      </w:tabs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dice">
    <w:name w:val="Índice"/>
    <w:basedOn w:val="Normal"/>
    <w:rsid w:val="006B1B44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Lucida Sans Unicode"/>
      <w:sz w:val="20"/>
      <w:szCs w:val="20"/>
      <w:lang w:eastAsia="ar-SA"/>
    </w:rPr>
  </w:style>
  <w:style w:type="paragraph" w:customStyle="1" w:styleId="xl51">
    <w:name w:val="xl51"/>
    <w:basedOn w:val="Normal"/>
    <w:rsid w:val="006B1B44"/>
    <w:pPr>
      <w:spacing w:before="100" w:after="10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highlightselected">
    <w:name w:val="highlight selected"/>
    <w:rsid w:val="006B1B44"/>
  </w:style>
  <w:style w:type="paragraph" w:customStyle="1" w:styleId="Default">
    <w:name w:val="Default"/>
    <w:rsid w:val="006B1B4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65">
    <w:name w:val="xl65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66">
    <w:name w:val="xl66"/>
    <w:basedOn w:val="Normal"/>
    <w:rsid w:val="006B1B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7">
    <w:name w:val="xl67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68">
    <w:name w:val="xl68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69">
    <w:name w:val="xl69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70">
    <w:name w:val="xl70"/>
    <w:basedOn w:val="Normal"/>
    <w:rsid w:val="006B1B4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1">
    <w:name w:val="xl71"/>
    <w:basedOn w:val="Normal"/>
    <w:rsid w:val="006B1B4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6B1B4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3">
    <w:name w:val="xl73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74">
    <w:name w:val="xl74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75">
    <w:name w:val="xl75"/>
    <w:basedOn w:val="Normal"/>
    <w:rsid w:val="006B1B4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76">
    <w:name w:val="xl76"/>
    <w:basedOn w:val="Normal"/>
    <w:rsid w:val="006B1B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77">
    <w:name w:val="xl77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78">
    <w:name w:val="xl78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9">
    <w:name w:val="xl79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6B1B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fase">
    <w:name w:val="Emphasis"/>
    <w:uiPriority w:val="20"/>
    <w:qFormat/>
    <w:rsid w:val="006B1B44"/>
    <w:rPr>
      <w:i/>
      <w:iCs/>
    </w:rPr>
  </w:style>
  <w:style w:type="paragraph" w:customStyle="1" w:styleId="xl80">
    <w:name w:val="xl80"/>
    <w:basedOn w:val="Normal"/>
    <w:rsid w:val="006B1B4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81">
    <w:name w:val="xl81"/>
    <w:basedOn w:val="Normal"/>
    <w:rsid w:val="006B1B44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82">
    <w:name w:val="xl82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1"/>
      <w:szCs w:val="21"/>
      <w:lang w:eastAsia="pt-BR"/>
    </w:rPr>
  </w:style>
  <w:style w:type="paragraph" w:customStyle="1" w:styleId="xl83">
    <w:name w:val="xl83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84">
    <w:name w:val="xl84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1"/>
      <w:szCs w:val="21"/>
      <w:lang w:eastAsia="pt-BR"/>
    </w:rPr>
  </w:style>
  <w:style w:type="paragraph" w:customStyle="1" w:styleId="xl85">
    <w:name w:val="xl85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86">
    <w:name w:val="xl86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87">
    <w:name w:val="xl87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88">
    <w:name w:val="xl88"/>
    <w:basedOn w:val="Normal"/>
    <w:rsid w:val="006B1B4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pt-BR"/>
    </w:rPr>
  </w:style>
  <w:style w:type="paragraph" w:customStyle="1" w:styleId="xl89">
    <w:name w:val="xl89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90">
    <w:name w:val="xl90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91">
    <w:name w:val="xl91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92">
    <w:name w:val="xl92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93">
    <w:name w:val="xl93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94">
    <w:name w:val="xl94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63">
    <w:name w:val="xl63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  <w:lang w:eastAsia="pt-BR"/>
    </w:rPr>
  </w:style>
  <w:style w:type="paragraph" w:customStyle="1" w:styleId="xl64">
    <w:name w:val="xl64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  <w:lang w:eastAsia="pt-BR"/>
    </w:rPr>
  </w:style>
  <w:style w:type="paragraph" w:customStyle="1" w:styleId="analycts">
    <w:name w:val="analycts"/>
    <w:basedOn w:val="Normal"/>
    <w:rsid w:val="006B1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Padro">
    <w:name w:val="WW-Padrão"/>
    <w:rsid w:val="006B1B44"/>
    <w:pPr>
      <w:tabs>
        <w:tab w:val="left" w:pos="709"/>
      </w:tabs>
      <w:suppressAutoHyphens/>
      <w:spacing w:after="0" w:line="200" w:lineRule="atLeast"/>
    </w:pPr>
    <w:rPr>
      <w:rFonts w:ascii="Times New Roman" w:eastAsia="Arial" w:hAnsi="Times New Roman" w:cs="Times New Roman"/>
      <w:color w:val="00000A"/>
      <w:sz w:val="24"/>
      <w:szCs w:val="24"/>
      <w:lang w:eastAsia="ar-SA"/>
    </w:rPr>
  </w:style>
  <w:style w:type="paragraph" w:customStyle="1" w:styleId="PargrafodaLista1">
    <w:name w:val="Parágrafo da Lista1"/>
    <w:basedOn w:val="Normal"/>
    <w:rsid w:val="006B1B44"/>
    <w:pPr>
      <w:tabs>
        <w:tab w:val="left" w:pos="709"/>
      </w:tabs>
      <w:suppressAutoHyphens/>
      <w:spacing w:line="276" w:lineRule="atLeast"/>
    </w:pPr>
    <w:rPr>
      <w:rFonts w:ascii="Calibri" w:eastAsia="Calibri" w:hAnsi="Calibri" w:cs="Calibri"/>
      <w:color w:val="00000A"/>
    </w:rPr>
  </w:style>
  <w:style w:type="paragraph" w:customStyle="1" w:styleId="Estilo2">
    <w:name w:val="Estilo2"/>
    <w:basedOn w:val="Normal"/>
    <w:rsid w:val="006B1B44"/>
    <w:pPr>
      <w:spacing w:after="0" w:line="240" w:lineRule="auto"/>
      <w:ind w:left="2694" w:hanging="284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character" w:styleId="Nmerodepgina">
    <w:name w:val="page number"/>
    <w:basedOn w:val="Fontepargpadro"/>
    <w:rsid w:val="006B1B44"/>
  </w:style>
  <w:style w:type="paragraph" w:customStyle="1" w:styleId="reservado3">
    <w:name w:val="reservado3"/>
    <w:basedOn w:val="Normal"/>
    <w:rsid w:val="006B1B44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3"/>
      <w:sz w:val="24"/>
      <w:szCs w:val="20"/>
      <w:lang w:val="en-US" w:eastAsia="pt-BR"/>
    </w:rPr>
  </w:style>
  <w:style w:type="paragraph" w:customStyle="1" w:styleId="DW">
    <w:name w:val="DW"/>
    <w:basedOn w:val="Normal"/>
    <w:rsid w:val="006B1B44"/>
    <w:pPr>
      <w:widowControl w:val="0"/>
      <w:tabs>
        <w:tab w:val="left" w:pos="1134"/>
      </w:tabs>
      <w:suppressAutoHyphens/>
      <w:spacing w:before="120"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paragraph" w:customStyle="1" w:styleId="P30">
    <w:name w:val="P30"/>
    <w:basedOn w:val="Normal"/>
    <w:rsid w:val="006B1B44"/>
    <w:pPr>
      <w:spacing w:after="0" w:line="240" w:lineRule="auto"/>
      <w:jc w:val="both"/>
    </w:pPr>
    <w:rPr>
      <w:rFonts w:ascii="Times New Roman" w:eastAsia="Times New Roman" w:hAnsi="Times New Roman" w:cs="Times New Roman"/>
      <w:b/>
      <w:snapToGrid w:val="0"/>
      <w:sz w:val="24"/>
      <w:szCs w:val="20"/>
      <w:lang w:eastAsia="pt-BR"/>
    </w:rPr>
  </w:style>
  <w:style w:type="paragraph" w:customStyle="1" w:styleId="Estilo1">
    <w:name w:val="Estilo1"/>
    <w:basedOn w:val="Normal"/>
    <w:rsid w:val="006B1B44"/>
    <w:pPr>
      <w:tabs>
        <w:tab w:val="left" w:pos="2268"/>
      </w:tabs>
      <w:spacing w:after="0" w:line="240" w:lineRule="auto"/>
      <w:ind w:left="2410" w:hanging="992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Blockquote">
    <w:name w:val="Blockquote"/>
    <w:basedOn w:val="Normal"/>
    <w:rsid w:val="006B1B44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BodyText21">
    <w:name w:val="Body Text 21"/>
    <w:basedOn w:val="Normal"/>
    <w:rsid w:val="006B1B44"/>
    <w:pPr>
      <w:tabs>
        <w:tab w:val="left" w:pos="426"/>
        <w:tab w:val="left" w:pos="1134"/>
      </w:tabs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western">
    <w:name w:val="western"/>
    <w:basedOn w:val="Normal"/>
    <w:rsid w:val="006B1B44"/>
    <w:pPr>
      <w:spacing w:before="100" w:beforeAutospacing="1" w:after="100" w:afterAutospacing="1" w:line="240" w:lineRule="auto"/>
      <w:ind w:right="476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WW-Corpodetexto3">
    <w:name w:val="WW-Corpo de texto 3"/>
    <w:basedOn w:val="Normal"/>
    <w:rsid w:val="006B1B4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odyText24">
    <w:name w:val="Body Text 24"/>
    <w:basedOn w:val="Normal"/>
    <w:rsid w:val="006B1B4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paragraph" w:customStyle="1" w:styleId="Corpodetexto22">
    <w:name w:val="Corpo de texto 22"/>
    <w:basedOn w:val="Normal"/>
    <w:rsid w:val="006B1B44"/>
    <w:pPr>
      <w:widowControl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WW-Corpodetexto31">
    <w:name w:val="WW-Corpo de texto 31"/>
    <w:basedOn w:val="Normal"/>
    <w:rsid w:val="006B1B44"/>
    <w:pPr>
      <w:widowControl w:val="0"/>
      <w:suppressAutoHyphens/>
      <w:spacing w:after="0" w:line="240" w:lineRule="atLeast"/>
      <w:jc w:val="center"/>
    </w:pPr>
    <w:rPr>
      <w:rFonts w:ascii="Arial" w:eastAsia="Times New Roman" w:hAnsi="Arial" w:cs="Times New Roman"/>
      <w:szCs w:val="20"/>
      <w:lang w:eastAsia="pt-BR"/>
    </w:rPr>
  </w:style>
  <w:style w:type="character" w:customStyle="1" w:styleId="para">
    <w:name w:val="para"/>
    <w:basedOn w:val="Fontepargpadro"/>
    <w:rsid w:val="006B1B44"/>
  </w:style>
  <w:style w:type="paragraph" w:styleId="TextosemFormatao">
    <w:name w:val="Plain Text"/>
    <w:basedOn w:val="Normal"/>
    <w:link w:val="TextosemFormataoChar"/>
    <w:rsid w:val="006B1B4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6B1B44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Estilo">
    <w:name w:val="Estilo"/>
    <w:basedOn w:val="Normal"/>
    <w:next w:val="TextosemFormatao"/>
    <w:rsid w:val="006B1B4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orpodetexto31">
    <w:name w:val="Corpo de texto 31"/>
    <w:basedOn w:val="Normal"/>
    <w:rsid w:val="006B1B4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mmarcadores">
    <w:name w:val="List Bullet"/>
    <w:basedOn w:val="Normal"/>
    <w:autoRedefine/>
    <w:rsid w:val="006B1B44"/>
    <w:pPr>
      <w:tabs>
        <w:tab w:val="num" w:pos="720"/>
      </w:tabs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Recuodecorpodetexto21">
    <w:name w:val="Recuo de corpo de texto 21"/>
    <w:basedOn w:val="Normal"/>
    <w:rsid w:val="006B1B44"/>
    <w:pPr>
      <w:spacing w:after="0" w:line="240" w:lineRule="auto"/>
      <w:ind w:left="1418" w:hanging="284"/>
      <w:jc w:val="both"/>
    </w:pPr>
    <w:rPr>
      <w:rFonts w:ascii="Arial" w:eastAsia="Times New Roman" w:hAnsi="Arial" w:cs="Times New Roman"/>
      <w:szCs w:val="20"/>
      <w:lang w:eastAsia="pt-BR"/>
    </w:rPr>
  </w:style>
  <w:style w:type="paragraph" w:customStyle="1" w:styleId="Recuodecorpodetexto31">
    <w:name w:val="Recuo de corpo de texto 31"/>
    <w:basedOn w:val="Normal"/>
    <w:rsid w:val="006B1B44"/>
    <w:pPr>
      <w:spacing w:before="120" w:after="120" w:line="240" w:lineRule="auto"/>
      <w:ind w:left="1134"/>
    </w:pPr>
    <w:rPr>
      <w:rFonts w:ascii="Arial" w:eastAsia="Times New Roman" w:hAnsi="Arial" w:cs="Times New Roman"/>
      <w:sz w:val="26"/>
      <w:szCs w:val="20"/>
      <w:lang w:eastAsia="pt-BR"/>
    </w:rPr>
  </w:style>
  <w:style w:type="character" w:customStyle="1" w:styleId="texto">
    <w:name w:val="texto"/>
    <w:basedOn w:val="Fontepargpadro"/>
    <w:rsid w:val="006B1B44"/>
  </w:style>
  <w:style w:type="character" w:customStyle="1" w:styleId="style201">
    <w:name w:val="style201"/>
    <w:rsid w:val="006B1B44"/>
    <w:rPr>
      <w:rFonts w:ascii="Arial" w:hAnsi="Arial" w:cs="Arial" w:hint="default"/>
      <w:b/>
      <w:bCs/>
      <w:sz w:val="18"/>
      <w:szCs w:val="18"/>
    </w:rPr>
  </w:style>
  <w:style w:type="character" w:customStyle="1" w:styleId="style171">
    <w:name w:val="style171"/>
    <w:rsid w:val="006B1B44"/>
    <w:rPr>
      <w:rFonts w:ascii="Arial" w:hAnsi="Arial" w:cs="Arial" w:hint="default"/>
      <w:sz w:val="18"/>
      <w:szCs w:val="18"/>
    </w:rPr>
  </w:style>
  <w:style w:type="character" w:styleId="Forte">
    <w:name w:val="Strong"/>
    <w:uiPriority w:val="22"/>
    <w:qFormat/>
    <w:rsid w:val="006B1B44"/>
    <w:rPr>
      <w:b/>
      <w:caps/>
    </w:rPr>
  </w:style>
  <w:style w:type="paragraph" w:styleId="Textoembloco">
    <w:name w:val="Block Text"/>
    <w:basedOn w:val="Normal"/>
    <w:rsid w:val="006B1B44"/>
    <w:pPr>
      <w:tabs>
        <w:tab w:val="num" w:pos="720"/>
      </w:tabs>
      <w:spacing w:after="0" w:line="240" w:lineRule="auto"/>
      <w:ind w:left="708" w:right="48"/>
      <w:jc w:val="both"/>
    </w:pPr>
    <w:rPr>
      <w:rFonts w:ascii="Times New Roman" w:eastAsia="Times New Roman" w:hAnsi="Times New Roman" w:cs="Times New Roman"/>
      <w:color w:val="000000"/>
      <w:szCs w:val="24"/>
      <w:lang w:eastAsia="pt-BR"/>
    </w:rPr>
  </w:style>
  <w:style w:type="paragraph" w:customStyle="1" w:styleId="N21">
    <w:name w:val="N21"/>
    <w:basedOn w:val="Normal"/>
    <w:rsid w:val="006B1B44"/>
    <w:pPr>
      <w:spacing w:before="60" w:after="0" w:line="240" w:lineRule="auto"/>
      <w:ind w:left="2268" w:hanging="425"/>
      <w:jc w:val="both"/>
    </w:pPr>
    <w:rPr>
      <w:rFonts w:ascii="Arial" w:eastAsia="Times New Roman" w:hAnsi="Arial" w:cs="Times New Roman"/>
      <w:snapToGrid w:val="0"/>
      <w:sz w:val="20"/>
      <w:szCs w:val="20"/>
      <w:lang w:eastAsia="pt-BR"/>
    </w:rPr>
  </w:style>
  <w:style w:type="paragraph" w:styleId="Lista">
    <w:name w:val="List"/>
    <w:basedOn w:val="Normal"/>
    <w:rsid w:val="006B1B44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ntrato">
    <w:name w:val="contrato"/>
    <w:basedOn w:val="Normal"/>
    <w:rsid w:val="006B1B44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pt-PT" w:eastAsia="pt-BR"/>
    </w:rPr>
  </w:style>
  <w:style w:type="paragraph" w:styleId="Textodecomentrio">
    <w:name w:val="annotation text"/>
    <w:basedOn w:val="Normal"/>
    <w:link w:val="TextodecomentrioChar"/>
    <w:rsid w:val="006B1B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6B1B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6B1B4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B1B44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SemEspaamentoChar">
    <w:name w:val="Sem Espaçamento Char"/>
    <w:link w:val="SemEspaamento"/>
    <w:uiPriority w:val="1"/>
    <w:locked/>
    <w:rsid w:val="006B1B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rod">
    <w:name w:val="prod"/>
    <w:basedOn w:val="Normal"/>
    <w:rsid w:val="006B1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t">
    <w:name w:val="st"/>
    <w:basedOn w:val="Fontepargpadro"/>
    <w:rsid w:val="006B1B44"/>
  </w:style>
  <w:style w:type="paragraph" w:customStyle="1" w:styleId="font5">
    <w:name w:val="font5"/>
    <w:basedOn w:val="Normal"/>
    <w:rsid w:val="006B1B44"/>
    <w:pPr>
      <w:spacing w:before="100" w:beforeAutospacing="1" w:after="100" w:afterAutospacing="1" w:line="240" w:lineRule="auto"/>
    </w:pPr>
    <w:rPr>
      <w:rFonts w:ascii="Andalus" w:eastAsia="Times New Roman" w:hAnsi="Andalus" w:cs="Andalus"/>
      <w:b/>
      <w:bCs/>
      <w:color w:val="000000"/>
      <w:sz w:val="18"/>
      <w:szCs w:val="18"/>
      <w:lang w:eastAsia="pt-BR"/>
    </w:rPr>
  </w:style>
  <w:style w:type="paragraph" w:customStyle="1" w:styleId="font6">
    <w:name w:val="font6"/>
    <w:basedOn w:val="Normal"/>
    <w:rsid w:val="006B1B44"/>
    <w:pPr>
      <w:spacing w:before="100" w:beforeAutospacing="1" w:after="100" w:afterAutospacing="1" w:line="240" w:lineRule="auto"/>
    </w:pPr>
    <w:rPr>
      <w:rFonts w:ascii="Andalus" w:eastAsia="Times New Roman" w:hAnsi="Andalus" w:cs="Andalus"/>
      <w:color w:val="000000"/>
      <w:sz w:val="18"/>
      <w:szCs w:val="18"/>
      <w:lang w:eastAsia="pt-BR"/>
    </w:rPr>
  </w:style>
  <w:style w:type="paragraph" w:customStyle="1" w:styleId="font7">
    <w:name w:val="font7"/>
    <w:basedOn w:val="Normal"/>
    <w:rsid w:val="006B1B44"/>
    <w:pPr>
      <w:spacing w:before="100" w:beforeAutospacing="1" w:after="100" w:afterAutospacing="1" w:line="240" w:lineRule="auto"/>
    </w:pPr>
    <w:rPr>
      <w:rFonts w:ascii="Andalus" w:eastAsia="Times New Roman" w:hAnsi="Andalus" w:cs="Andalus"/>
      <w:b/>
      <w:bCs/>
      <w:color w:val="000000"/>
      <w:sz w:val="18"/>
      <w:szCs w:val="18"/>
      <w:lang w:eastAsia="pt-BR"/>
    </w:rPr>
  </w:style>
  <w:style w:type="paragraph" w:customStyle="1" w:styleId="font8">
    <w:name w:val="font8"/>
    <w:basedOn w:val="Normal"/>
    <w:rsid w:val="006B1B44"/>
    <w:pPr>
      <w:spacing w:before="100" w:beforeAutospacing="1" w:after="100" w:afterAutospacing="1" w:line="240" w:lineRule="auto"/>
    </w:pPr>
    <w:rPr>
      <w:rFonts w:ascii="Andalus" w:eastAsia="Times New Roman" w:hAnsi="Andalus" w:cs="Andalus"/>
      <w:color w:val="000000"/>
      <w:sz w:val="18"/>
      <w:szCs w:val="18"/>
      <w:lang w:eastAsia="pt-BR"/>
    </w:rPr>
  </w:style>
  <w:style w:type="paragraph" w:customStyle="1" w:styleId="font9">
    <w:name w:val="font9"/>
    <w:basedOn w:val="Normal"/>
    <w:rsid w:val="006B1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t-BR"/>
    </w:rPr>
  </w:style>
  <w:style w:type="character" w:customStyle="1" w:styleId="highlight">
    <w:name w:val="highlight"/>
    <w:rsid w:val="006B1B44"/>
  </w:style>
  <w:style w:type="paragraph" w:styleId="Primeirorecuodecorpodetexto">
    <w:name w:val="Body Text First Indent"/>
    <w:basedOn w:val="Corpodetexto"/>
    <w:link w:val="PrimeirorecuodecorpodetextoChar"/>
    <w:rsid w:val="006B1B44"/>
    <w:pPr>
      <w:widowControl/>
      <w:autoSpaceDE/>
      <w:autoSpaceDN/>
      <w:spacing w:after="120"/>
      <w:ind w:firstLine="210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rsid w:val="006B1B44"/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B1B44"/>
    <w:rPr>
      <w:color w:val="808080"/>
      <w:shd w:val="clear" w:color="auto" w:fill="E6E6E6"/>
    </w:rPr>
  </w:style>
  <w:style w:type="paragraph" w:customStyle="1" w:styleId="Texto0">
    <w:name w:val="Texto"/>
    <w:basedOn w:val="Normal"/>
    <w:rsid w:val="006B1B44"/>
    <w:pPr>
      <w:tabs>
        <w:tab w:val="left" w:pos="1418"/>
      </w:tabs>
      <w:spacing w:after="0" w:line="360" w:lineRule="auto"/>
      <w:ind w:firstLine="1418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numbering" w:customStyle="1" w:styleId="Semlista11">
    <w:name w:val="Sem lista11"/>
    <w:next w:val="Semlista"/>
    <w:semiHidden/>
    <w:rsid w:val="006B1B44"/>
  </w:style>
  <w:style w:type="paragraph" w:customStyle="1" w:styleId="xydpd6733a2fmsonormal">
    <w:name w:val="x_ydpd6733a2fmsonormal"/>
    <w:basedOn w:val="Normal"/>
    <w:rsid w:val="006B1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ydpd6733a2fmsolistparagraph">
    <w:name w:val="x_ydpd6733a2fmsolistparagraph"/>
    <w:basedOn w:val="Normal"/>
    <w:rsid w:val="006B1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mrio1">
    <w:name w:val="toc 1"/>
    <w:basedOn w:val="Normal"/>
    <w:next w:val="Normal"/>
    <w:autoRedefine/>
    <w:unhideWhenUsed/>
    <w:rsid w:val="006B1B44"/>
    <w:pPr>
      <w:suppressAutoHyphens/>
      <w:spacing w:before="120" w:after="120"/>
    </w:pPr>
    <w:rPr>
      <w:rFonts w:ascii="Arial" w:eastAsia="Calibri" w:hAnsi="Arial" w:cs="Calibri"/>
      <w:b/>
      <w:bCs/>
      <w:caps/>
      <w:szCs w:val="20"/>
      <w:lang w:eastAsia="ar-SA"/>
    </w:rPr>
  </w:style>
  <w:style w:type="paragraph" w:customStyle="1" w:styleId="ContratoTitulo">
    <w:name w:val="ContratoTitulo"/>
    <w:basedOn w:val="Normal"/>
    <w:next w:val="Normal"/>
    <w:rsid w:val="006B1B44"/>
    <w:pPr>
      <w:tabs>
        <w:tab w:val="num" w:pos="360"/>
      </w:tabs>
      <w:spacing w:after="24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customStyle="1" w:styleId="Textopadro2">
    <w:name w:val="Texto padrão:2"/>
    <w:basedOn w:val="Normal"/>
    <w:rsid w:val="006B1B4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EditalNumerado">
    <w:name w:val="Edital Numerado"/>
    <w:rsid w:val="006B1B44"/>
    <w:pPr>
      <w:numPr>
        <w:numId w:val="13"/>
      </w:numPr>
      <w:spacing w:after="240" w:line="240" w:lineRule="auto"/>
      <w:jc w:val="both"/>
    </w:pPr>
    <w:rPr>
      <w:rFonts w:ascii="Arial" w:eastAsia="Times New Roman" w:hAnsi="Arial" w:cs="Times New Roman"/>
      <w:noProof/>
      <w:sz w:val="20"/>
      <w:szCs w:val="20"/>
      <w:lang w:eastAsia="pt-BR"/>
    </w:rPr>
  </w:style>
  <w:style w:type="paragraph" w:customStyle="1" w:styleId="Ttulo1ttulo11">
    <w:name w:val="Título 1.título 11"/>
    <w:basedOn w:val="Default"/>
    <w:next w:val="Default"/>
    <w:rsid w:val="006B1B44"/>
    <w:rPr>
      <w:rFonts w:cs="Times New Roman"/>
      <w:color w:val="auto"/>
    </w:rPr>
  </w:style>
  <w:style w:type="paragraph" w:customStyle="1" w:styleId="Basedondiceanaltico">
    <w:name w:val="Base do índice analítico"/>
    <w:basedOn w:val="Default"/>
    <w:next w:val="Default"/>
    <w:rsid w:val="006B1B44"/>
    <w:rPr>
      <w:rFonts w:cs="Times New Roman"/>
      <w:color w:val="auto"/>
    </w:rPr>
  </w:style>
  <w:style w:type="paragraph" w:customStyle="1" w:styleId="Captulo">
    <w:name w:val="Capítulo"/>
    <w:basedOn w:val="Normal"/>
    <w:next w:val="Corpodetexto"/>
    <w:rsid w:val="006B1B44"/>
    <w:pPr>
      <w:keepNext/>
      <w:suppressAutoHyphens/>
      <w:spacing w:before="240" w:after="120"/>
    </w:pPr>
    <w:rPr>
      <w:rFonts w:ascii="Times New Roman" w:eastAsia="DejaVu Sans" w:hAnsi="Times New Roman" w:cs="DejaVu Sans"/>
      <w:sz w:val="28"/>
      <w:szCs w:val="28"/>
      <w:lang w:eastAsia="ar-SA"/>
    </w:rPr>
  </w:style>
  <w:style w:type="paragraph" w:customStyle="1" w:styleId="Legenda1">
    <w:name w:val="Legenda1"/>
    <w:basedOn w:val="Normal"/>
    <w:rsid w:val="006B1B44"/>
    <w:pPr>
      <w:suppressLineNumbers/>
      <w:suppressAutoHyphens/>
      <w:spacing w:before="120" w:after="120"/>
    </w:pPr>
    <w:rPr>
      <w:rFonts w:ascii="Times New Roman" w:eastAsia="Calibri" w:hAnsi="Times New Roman" w:cs="Calibri"/>
      <w:i/>
      <w:iCs/>
      <w:sz w:val="24"/>
      <w:szCs w:val="24"/>
      <w:lang w:eastAsia="ar-SA"/>
    </w:rPr>
  </w:style>
  <w:style w:type="paragraph" w:customStyle="1" w:styleId="TableContents">
    <w:name w:val="Table Contents"/>
    <w:basedOn w:val="Corpodetexto"/>
    <w:rsid w:val="006B1B44"/>
    <w:pPr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character" w:customStyle="1" w:styleId="WW8Num2z1">
    <w:name w:val="WW8Num2z1"/>
    <w:rsid w:val="006B1B44"/>
    <w:rPr>
      <w:rFonts w:ascii="Times New Roman" w:eastAsia="Times New Roman" w:hAnsi="Times New Roman" w:cs="Times New Roman" w:hint="default"/>
    </w:rPr>
  </w:style>
  <w:style w:type="character" w:customStyle="1" w:styleId="WW8Num4z0">
    <w:name w:val="WW8Num4z0"/>
    <w:rsid w:val="006B1B44"/>
    <w:rPr>
      <w:color w:val="auto"/>
    </w:rPr>
  </w:style>
  <w:style w:type="character" w:customStyle="1" w:styleId="WW8Num4z2">
    <w:name w:val="WW8Num4z2"/>
    <w:rsid w:val="006B1B44"/>
    <w:rPr>
      <w:b w:val="0"/>
      <w:bCs w:val="0"/>
      <w:color w:val="auto"/>
    </w:rPr>
  </w:style>
  <w:style w:type="character" w:customStyle="1" w:styleId="WW8Num7z0">
    <w:name w:val="WW8Num7z0"/>
    <w:rsid w:val="006B1B44"/>
    <w:rPr>
      <w:color w:val="auto"/>
    </w:rPr>
  </w:style>
  <w:style w:type="character" w:customStyle="1" w:styleId="WW8Num20z0">
    <w:name w:val="WW8Num20z0"/>
    <w:rsid w:val="006B1B44"/>
    <w:rPr>
      <w:rFonts w:ascii="Arial" w:hAnsi="Arial" w:cs="Arial" w:hint="default"/>
      <w:b/>
      <w:bCs w:val="0"/>
    </w:rPr>
  </w:style>
  <w:style w:type="character" w:customStyle="1" w:styleId="Fontepargpadro1">
    <w:name w:val="Fonte parág. padrão1"/>
    <w:rsid w:val="006B1B44"/>
  </w:style>
  <w:style w:type="character" w:customStyle="1" w:styleId="Smbolosdenumerao">
    <w:name w:val="Símbolos de numeração"/>
    <w:rsid w:val="006B1B44"/>
  </w:style>
  <w:style w:type="character" w:customStyle="1" w:styleId="markedcontent">
    <w:name w:val="markedcontent"/>
    <w:basedOn w:val="Fontepargpadro"/>
    <w:rsid w:val="006B1B44"/>
  </w:style>
  <w:style w:type="paragraph" w:customStyle="1" w:styleId="Standard">
    <w:name w:val="Standard"/>
    <w:rsid w:val="005638C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customStyle="1" w:styleId="PargrafodaListaChar">
    <w:name w:val="Parágrafo da Lista Char"/>
    <w:aliases w:val="List I Paragraph Char,Celula Char,Parágrafo Padrão Simples Char,Colorful List - Accent 11 Char,List Paragraph (numbered (a)) Char,Main numbered paragraph Char,1.1.1_List Paragraph Char,List_Paragraph Char,Multilevel para_II Char"/>
    <w:link w:val="PargrafodaLista"/>
    <w:uiPriority w:val="1"/>
    <w:qFormat/>
    <w:locked/>
    <w:rsid w:val="005638CF"/>
  </w:style>
  <w:style w:type="table" w:customStyle="1" w:styleId="TableNormal">
    <w:name w:val="Table Normal"/>
    <w:uiPriority w:val="2"/>
    <w:unhideWhenUsed/>
    <w:qFormat/>
    <w:rsid w:val="005638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blalturareal">
    <w:name w:val="lblalturareal"/>
    <w:basedOn w:val="Fontepargpadro"/>
    <w:rsid w:val="00E169E1"/>
  </w:style>
  <w:style w:type="character" w:customStyle="1" w:styleId="measures-height">
    <w:name w:val="measures-height"/>
    <w:basedOn w:val="Fontepargpadro"/>
    <w:rsid w:val="00E169E1"/>
  </w:style>
  <w:style w:type="character" w:customStyle="1" w:styleId="lbllargurareal">
    <w:name w:val="lbllargurareal"/>
    <w:basedOn w:val="Fontepargpadro"/>
    <w:rsid w:val="00E169E1"/>
  </w:style>
  <w:style w:type="character" w:customStyle="1" w:styleId="measures-width">
    <w:name w:val="measures-width"/>
    <w:basedOn w:val="Fontepargpadro"/>
    <w:rsid w:val="00E169E1"/>
  </w:style>
  <w:style w:type="character" w:customStyle="1" w:styleId="lblcomprimentoreal">
    <w:name w:val="lblcomprimentoreal"/>
    <w:basedOn w:val="Fontepargpadro"/>
    <w:rsid w:val="00E169E1"/>
  </w:style>
  <w:style w:type="character" w:customStyle="1" w:styleId="measures-length">
    <w:name w:val="measures-length"/>
    <w:basedOn w:val="Fontepargpadro"/>
    <w:rsid w:val="00E169E1"/>
  </w:style>
  <w:style w:type="character" w:customStyle="1" w:styleId="lblpesoreal">
    <w:name w:val="lblpesoreal"/>
    <w:basedOn w:val="Fontepargpadro"/>
    <w:rsid w:val="00E169E1"/>
  </w:style>
  <w:style w:type="character" w:customStyle="1" w:styleId="measures-weight">
    <w:name w:val="measures-weight"/>
    <w:basedOn w:val="Fontepargpadro"/>
    <w:rsid w:val="00E169E1"/>
  </w:style>
  <w:style w:type="character" w:customStyle="1" w:styleId="sc-kdvujy">
    <w:name w:val="sc-kdvujy"/>
    <w:basedOn w:val="Fontepargpadro"/>
    <w:rsid w:val="00E169E1"/>
  </w:style>
  <w:style w:type="table" w:customStyle="1" w:styleId="Tabelacomgrade4">
    <w:name w:val="Tabela com grade4"/>
    <w:basedOn w:val="Tabelanormal"/>
    <w:next w:val="Tabelacomgrade"/>
    <w:uiPriority w:val="59"/>
    <w:rsid w:val="00E169E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santoantoniodograma.mg.gov.br/media/k2/items/cache/6ddb2450462828abf9aabc88d6bfb7fe_XL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0C904-5FCD-43ED-8C17-964B007BD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11</Pages>
  <Words>3165</Words>
  <Characters>17094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Administração</cp:lastModifiedBy>
  <cp:revision>226</cp:revision>
  <cp:lastPrinted>2024-11-25T19:56:00Z</cp:lastPrinted>
  <dcterms:created xsi:type="dcterms:W3CDTF">2024-07-01T17:22:00Z</dcterms:created>
  <dcterms:modified xsi:type="dcterms:W3CDTF">2025-01-14T18:32:00Z</dcterms:modified>
</cp:coreProperties>
</file>