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1E637" w14:textId="11D69EB9" w:rsidR="00B11E86" w:rsidRPr="00B11E86" w:rsidRDefault="00B11E86" w:rsidP="00B11E86">
      <w:pPr>
        <w:spacing w:before="360" w:after="360"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COMPLEMENTAÇÃO DAS RAZÕES PARA REVOGAÇÃO DO CERTAME</w:t>
      </w:r>
    </w:p>
    <w:p w14:paraId="15A1F7B2" w14:textId="64783BBA" w:rsidR="00655C1C" w:rsidRPr="00B11E86" w:rsidRDefault="006A2238" w:rsidP="00B11E86">
      <w:pPr>
        <w:spacing w:before="360" w:after="360" w:line="360" w:lineRule="auto"/>
        <w:jc w:val="right"/>
        <w:rPr>
          <w:rFonts w:cs="Arial"/>
        </w:rPr>
      </w:pPr>
      <w:r>
        <w:rPr>
          <w:rFonts w:cs="Arial"/>
        </w:rPr>
        <w:t>Santo Antônio do Grama</w:t>
      </w:r>
      <w:r w:rsidR="00216B2A" w:rsidRPr="00545558">
        <w:rPr>
          <w:rFonts w:cs="Arial"/>
        </w:rPr>
        <w:t xml:space="preserve"> - MG, </w:t>
      </w:r>
      <w:r>
        <w:rPr>
          <w:rFonts w:cs="Arial"/>
        </w:rPr>
        <w:t>07</w:t>
      </w:r>
      <w:r w:rsidR="002D0C95" w:rsidRPr="00545558">
        <w:rPr>
          <w:rFonts w:cs="Arial"/>
        </w:rPr>
        <w:t xml:space="preserve"> de </w:t>
      </w:r>
      <w:r>
        <w:rPr>
          <w:rFonts w:cs="Arial"/>
        </w:rPr>
        <w:t>abril</w:t>
      </w:r>
      <w:r w:rsidR="002B675F" w:rsidRPr="00545558">
        <w:rPr>
          <w:rFonts w:cs="Arial"/>
        </w:rPr>
        <w:t xml:space="preserve"> </w:t>
      </w:r>
      <w:r w:rsidR="009D3051" w:rsidRPr="00545558">
        <w:rPr>
          <w:rFonts w:cs="Arial"/>
        </w:rPr>
        <w:t>de 202</w:t>
      </w:r>
      <w:r w:rsidR="00730C71" w:rsidRPr="00545558">
        <w:rPr>
          <w:rFonts w:cs="Arial"/>
        </w:rPr>
        <w:t>5</w:t>
      </w:r>
      <w:r w:rsidR="00216B2A" w:rsidRPr="00545558">
        <w:rPr>
          <w:rFonts w:cs="Arial"/>
        </w:rPr>
        <w:t>.</w:t>
      </w:r>
    </w:p>
    <w:p w14:paraId="0A34D4D3" w14:textId="74278526" w:rsidR="00545558" w:rsidRPr="00545558" w:rsidRDefault="00545558" w:rsidP="00B11E86">
      <w:pPr>
        <w:spacing w:before="100" w:beforeAutospacing="1" w:after="100" w:afterAutospacing="1"/>
        <w:jc w:val="both"/>
        <w:rPr>
          <w:rFonts w:cs="Arial"/>
          <w:sz w:val="24"/>
        </w:rPr>
      </w:pPr>
      <w:r w:rsidRPr="00545558">
        <w:rPr>
          <w:rFonts w:cs="Arial"/>
          <w:b/>
          <w:bCs/>
          <w:sz w:val="24"/>
        </w:rPr>
        <w:t>Assunto:</w:t>
      </w:r>
      <w:r w:rsidRPr="00545558">
        <w:rPr>
          <w:rFonts w:cs="Arial"/>
          <w:sz w:val="24"/>
        </w:rPr>
        <w:t xml:space="preserve"> </w:t>
      </w:r>
      <w:r w:rsidR="00B11E86">
        <w:rPr>
          <w:rFonts w:cs="Arial"/>
          <w:sz w:val="24"/>
        </w:rPr>
        <w:t>R</w:t>
      </w:r>
      <w:r w:rsidRPr="00545558">
        <w:rPr>
          <w:rFonts w:cs="Arial"/>
          <w:sz w:val="24"/>
        </w:rPr>
        <w:t xml:space="preserve">evogação de procedimento licitatório </w:t>
      </w:r>
      <w:r w:rsidR="00B11E86">
        <w:rPr>
          <w:rFonts w:cs="Arial"/>
          <w:sz w:val="24"/>
        </w:rPr>
        <w:t>para atualização dos descritivos visando atender o interesse público</w:t>
      </w:r>
    </w:p>
    <w:p w14:paraId="43495F8C" w14:textId="40E9958A" w:rsidR="00B11E86" w:rsidRDefault="00545558" w:rsidP="00B11E86">
      <w:pPr>
        <w:spacing w:before="100" w:beforeAutospacing="1" w:after="100" w:afterAutospacing="1"/>
        <w:ind w:firstLine="360"/>
        <w:jc w:val="both"/>
        <w:rPr>
          <w:rFonts w:cs="Arial"/>
          <w:sz w:val="24"/>
        </w:rPr>
      </w:pPr>
      <w:r w:rsidRPr="00545558">
        <w:rPr>
          <w:rFonts w:cs="Arial"/>
          <w:sz w:val="24"/>
        </w:rPr>
        <w:t xml:space="preserve">Com base nas prerrogativas de fiscalização atribuídas ao Poder Legislativo Municipal, venho, por meio deste, </w:t>
      </w:r>
      <w:r>
        <w:rPr>
          <w:rFonts w:cs="Arial"/>
          <w:sz w:val="24"/>
        </w:rPr>
        <w:t>baseando-se no princípio da Auto</w:t>
      </w:r>
      <w:r w:rsidR="00B11E86">
        <w:rPr>
          <w:rFonts w:cs="Arial"/>
          <w:sz w:val="24"/>
        </w:rPr>
        <w:t>t</w:t>
      </w:r>
      <w:r>
        <w:rPr>
          <w:rFonts w:cs="Arial"/>
          <w:sz w:val="24"/>
        </w:rPr>
        <w:t xml:space="preserve">utela, </w:t>
      </w:r>
      <w:r w:rsidRPr="00545558">
        <w:rPr>
          <w:rFonts w:cs="Arial"/>
          <w:sz w:val="24"/>
        </w:rPr>
        <w:t xml:space="preserve">recomendar a imediata revogação do procedimento licitatório, referente ao processo administrativo de nº </w:t>
      </w:r>
      <w:r w:rsidR="006A2238">
        <w:rPr>
          <w:rFonts w:cs="Arial"/>
          <w:sz w:val="24"/>
        </w:rPr>
        <w:t>037/2025</w:t>
      </w:r>
      <w:r w:rsidRPr="00545558">
        <w:rPr>
          <w:rFonts w:cs="Arial"/>
          <w:sz w:val="24"/>
        </w:rPr>
        <w:t>, cujo objeto é contratação de pessoa jurídic</w:t>
      </w:r>
      <w:r w:rsidR="006A2238">
        <w:rPr>
          <w:rFonts w:cs="Arial"/>
          <w:sz w:val="24"/>
        </w:rPr>
        <w:t>a especializada em aquisição de madeiras, para registro de preço, para a Secretaria Municipal de Obras do Município de Santo Antônio do Grama</w:t>
      </w:r>
      <w:r w:rsidRPr="00545558">
        <w:rPr>
          <w:rFonts w:cs="Arial"/>
          <w:sz w:val="24"/>
        </w:rPr>
        <w:t xml:space="preserve">/MG, tendo em vista </w:t>
      </w:r>
      <w:r w:rsidR="00B11E86">
        <w:rPr>
          <w:rFonts w:cs="Arial"/>
          <w:sz w:val="24"/>
        </w:rPr>
        <w:t>a necessidade de revisão da licitação como um todo pelo setor técnico, com a atualização dos descritivos dos itens e melhorias no edital e seus anexos para atender estritamente o interesse público e as necessidades do Município.</w:t>
      </w:r>
    </w:p>
    <w:p w14:paraId="3F3DB569" w14:textId="77777777" w:rsidR="00530451" w:rsidRPr="00530451" w:rsidRDefault="00530451" w:rsidP="00530451">
      <w:pPr>
        <w:spacing w:before="100" w:beforeAutospacing="1" w:after="100" w:afterAutospacing="1"/>
        <w:jc w:val="both"/>
        <w:rPr>
          <w:rFonts w:cs="Arial"/>
          <w:sz w:val="24"/>
        </w:rPr>
      </w:pPr>
      <w:r w:rsidRPr="00530451">
        <w:rPr>
          <w:rFonts w:cs="Arial"/>
          <w:b/>
          <w:bCs/>
          <w:sz w:val="24"/>
        </w:rPr>
        <w:t>II – FUNDAMENTAÇÃO</w:t>
      </w:r>
    </w:p>
    <w:p w14:paraId="3D65430E" w14:textId="77777777" w:rsidR="00530451" w:rsidRPr="00530451" w:rsidRDefault="00530451" w:rsidP="00530451">
      <w:pPr>
        <w:spacing w:before="100" w:beforeAutospacing="1" w:after="100" w:afterAutospacing="1"/>
        <w:jc w:val="both"/>
        <w:rPr>
          <w:rFonts w:cs="Arial"/>
          <w:sz w:val="24"/>
        </w:rPr>
      </w:pPr>
      <w:r w:rsidRPr="00530451">
        <w:rPr>
          <w:rFonts w:cs="Arial"/>
          <w:sz w:val="24"/>
        </w:rPr>
        <w:t xml:space="preserve">O princípio da </w:t>
      </w:r>
      <w:r w:rsidRPr="00530451">
        <w:rPr>
          <w:rFonts w:cs="Arial"/>
          <w:b/>
          <w:bCs/>
          <w:sz w:val="24"/>
        </w:rPr>
        <w:t>autotutela administrativa</w:t>
      </w:r>
      <w:r w:rsidRPr="00530451">
        <w:rPr>
          <w:rFonts w:cs="Arial"/>
          <w:sz w:val="24"/>
        </w:rPr>
        <w:t xml:space="preserve"> confere à Administração o poder-dever de revisar seus próprios atos quando estes apresentarem ilegalidades ou se tornarem inconvenientes ou inoportunos ao interesse público. A </w:t>
      </w:r>
      <w:r w:rsidRPr="00530451">
        <w:rPr>
          <w:rFonts w:cs="Arial"/>
          <w:b/>
          <w:bCs/>
          <w:sz w:val="24"/>
        </w:rPr>
        <w:t>Súmula 473 do STF</w:t>
      </w:r>
      <w:r w:rsidRPr="00530451">
        <w:rPr>
          <w:rFonts w:cs="Arial"/>
          <w:sz w:val="24"/>
        </w:rPr>
        <w:t xml:space="preserve"> estabelece que:</w:t>
      </w:r>
    </w:p>
    <w:p w14:paraId="70CA359E" w14:textId="77777777" w:rsidR="00530451" w:rsidRPr="00530451" w:rsidRDefault="00530451" w:rsidP="00530451">
      <w:pPr>
        <w:spacing w:before="100" w:beforeAutospacing="1" w:after="100" w:afterAutospacing="1"/>
        <w:ind w:left="2268"/>
        <w:jc w:val="both"/>
        <w:rPr>
          <w:rFonts w:cs="Arial"/>
          <w:sz w:val="24"/>
        </w:rPr>
      </w:pPr>
      <w:r w:rsidRPr="00530451">
        <w:rPr>
          <w:rFonts w:cs="Arial"/>
          <w:i/>
          <w:iCs/>
          <w:sz w:val="24"/>
        </w:rPr>
        <w:t>"A Administração pode anular seus próprios atos quando eivados de vícios que os tornem ilegais, porque deles não se originam direitos; ou revogá-los, por motivo de conveniência ou oportunidade, respeitados os direitos adquiridos e ressalvada, em todos os casos, a apreciação judicial."</w:t>
      </w:r>
    </w:p>
    <w:p w14:paraId="1877DDD2" w14:textId="5AAABCC9" w:rsidR="00530451" w:rsidRPr="00530451" w:rsidRDefault="00530451" w:rsidP="00530451">
      <w:pPr>
        <w:spacing w:before="100" w:beforeAutospacing="1" w:after="100" w:afterAutospacing="1"/>
        <w:jc w:val="both"/>
        <w:rPr>
          <w:rFonts w:cs="Arial"/>
          <w:sz w:val="24"/>
        </w:rPr>
      </w:pPr>
      <w:r w:rsidRPr="00530451">
        <w:rPr>
          <w:rFonts w:cs="Arial"/>
          <w:sz w:val="24"/>
        </w:rPr>
        <w:t xml:space="preserve">O princípio da </w:t>
      </w:r>
      <w:r w:rsidRPr="00530451">
        <w:rPr>
          <w:rFonts w:cs="Arial"/>
          <w:b/>
          <w:bCs/>
          <w:sz w:val="24"/>
        </w:rPr>
        <w:t>eficiência</w:t>
      </w:r>
      <w:r w:rsidRPr="00530451">
        <w:rPr>
          <w:rFonts w:cs="Arial"/>
          <w:sz w:val="24"/>
        </w:rPr>
        <w:t xml:space="preserve">, previsto no </w:t>
      </w:r>
      <w:r w:rsidRPr="00530451">
        <w:rPr>
          <w:rFonts w:cs="Arial"/>
          <w:b/>
          <w:bCs/>
          <w:sz w:val="24"/>
        </w:rPr>
        <w:t>artigo 37 da Constituição Federal</w:t>
      </w:r>
      <w:r w:rsidRPr="00530451">
        <w:rPr>
          <w:rFonts w:cs="Arial"/>
          <w:sz w:val="24"/>
        </w:rPr>
        <w:t>, impõe à Administração a busca contínua pela otimização dos recursos públicos, garantindo contratações mais vantajosas e adequadas às necessidades da coletividade.</w:t>
      </w:r>
    </w:p>
    <w:p w14:paraId="498578A9" w14:textId="481564D2" w:rsidR="00530451" w:rsidRPr="00530451" w:rsidRDefault="00530451" w:rsidP="00530451">
      <w:pPr>
        <w:spacing w:before="100" w:beforeAutospacing="1" w:after="100" w:afterAutospacing="1"/>
        <w:jc w:val="both"/>
        <w:rPr>
          <w:rFonts w:cs="Arial"/>
          <w:sz w:val="24"/>
        </w:rPr>
      </w:pPr>
      <w:r w:rsidRPr="00530451">
        <w:rPr>
          <w:rFonts w:cs="Arial"/>
          <w:sz w:val="24"/>
        </w:rPr>
        <w:t xml:space="preserve">Ademais, o princípio do </w:t>
      </w:r>
      <w:r w:rsidRPr="00530451">
        <w:rPr>
          <w:rFonts w:cs="Arial"/>
          <w:b/>
          <w:bCs/>
          <w:sz w:val="24"/>
        </w:rPr>
        <w:t>interesse público</w:t>
      </w:r>
      <w:r w:rsidRPr="00530451">
        <w:rPr>
          <w:rFonts w:cs="Arial"/>
          <w:sz w:val="24"/>
        </w:rPr>
        <w:t>, pilar fundamental da atividade administrativa, orienta que as contratações públicas devem priorizar o melhor atendimento das necessidades da sociedade, o que, no presente caso, exige a revisão dos termos da licitação</w:t>
      </w:r>
      <w:r w:rsidR="002347C7">
        <w:rPr>
          <w:rFonts w:cs="Arial"/>
          <w:sz w:val="24"/>
        </w:rPr>
        <w:t>, e verificação da adequação da modalidade licitatória escolhida</w:t>
      </w:r>
      <w:r w:rsidRPr="00530451">
        <w:rPr>
          <w:rFonts w:cs="Arial"/>
          <w:sz w:val="24"/>
        </w:rPr>
        <w:t xml:space="preserve"> para assegurar a adequação do objeto às finalidades pretendidas.</w:t>
      </w:r>
    </w:p>
    <w:p w14:paraId="2072CE27" w14:textId="765B2449" w:rsidR="00530451" w:rsidRPr="00530451" w:rsidRDefault="00530451" w:rsidP="00530451">
      <w:pPr>
        <w:spacing w:before="100" w:beforeAutospacing="1" w:after="100" w:afterAutospacing="1"/>
        <w:jc w:val="both"/>
        <w:rPr>
          <w:rFonts w:cs="Arial"/>
          <w:sz w:val="24"/>
        </w:rPr>
      </w:pPr>
      <w:bookmarkStart w:id="0" w:name="_GoBack"/>
      <w:r w:rsidRPr="00530451">
        <w:rPr>
          <w:rFonts w:cs="Arial"/>
          <w:sz w:val="24"/>
        </w:rPr>
        <w:t xml:space="preserve">Dessa forma, fundamentada no poder de autotutela da Administração e visando garantir a </w:t>
      </w:r>
      <w:bookmarkEnd w:id="0"/>
      <w:r w:rsidRPr="00530451">
        <w:rPr>
          <w:rFonts w:cs="Arial"/>
          <w:sz w:val="24"/>
        </w:rPr>
        <w:t xml:space="preserve">eficiência e o interesse público na execução do contrato, impõe-se a </w:t>
      </w:r>
      <w:r w:rsidRPr="00530451">
        <w:rPr>
          <w:rFonts w:cs="Arial"/>
          <w:b/>
          <w:bCs/>
          <w:sz w:val="24"/>
        </w:rPr>
        <w:t>revogação</w:t>
      </w:r>
      <w:r w:rsidRPr="00530451">
        <w:rPr>
          <w:rFonts w:cs="Arial"/>
          <w:sz w:val="24"/>
        </w:rPr>
        <w:t xml:space="preserve"> d</w:t>
      </w:r>
      <w:r w:rsidR="00622EC6">
        <w:rPr>
          <w:rFonts w:cs="Arial"/>
          <w:sz w:val="24"/>
        </w:rPr>
        <w:t xml:space="preserve">o Processo Licitatório </w:t>
      </w:r>
      <w:r w:rsidR="00622EC6" w:rsidRPr="00545558">
        <w:rPr>
          <w:rFonts w:cs="Arial"/>
          <w:sz w:val="24"/>
        </w:rPr>
        <w:t xml:space="preserve">nº </w:t>
      </w:r>
      <w:r w:rsidR="002347C7">
        <w:rPr>
          <w:rFonts w:cs="Arial"/>
          <w:sz w:val="24"/>
        </w:rPr>
        <w:t>037/2025</w:t>
      </w:r>
      <w:r w:rsidRPr="00530451">
        <w:rPr>
          <w:rFonts w:cs="Arial"/>
          <w:sz w:val="24"/>
        </w:rPr>
        <w:t>, para que os itens sejam revisados e um novo procedimento seja instaurado com os devidos ajustes.</w:t>
      </w:r>
    </w:p>
    <w:p w14:paraId="6F5B7114" w14:textId="77777777" w:rsidR="00530451" w:rsidRPr="00530451" w:rsidRDefault="00530451" w:rsidP="00530451">
      <w:pPr>
        <w:spacing w:before="100" w:beforeAutospacing="1" w:after="100" w:afterAutospacing="1"/>
        <w:jc w:val="both"/>
        <w:rPr>
          <w:rFonts w:cs="Arial"/>
          <w:sz w:val="24"/>
        </w:rPr>
      </w:pPr>
      <w:r w:rsidRPr="00530451">
        <w:rPr>
          <w:rFonts w:cs="Arial"/>
          <w:b/>
          <w:bCs/>
          <w:sz w:val="24"/>
        </w:rPr>
        <w:t>III – DECISÃO</w:t>
      </w:r>
    </w:p>
    <w:p w14:paraId="220DEDF9" w14:textId="5537E199" w:rsidR="00530451" w:rsidRPr="00530451" w:rsidRDefault="00530451" w:rsidP="00530451">
      <w:pPr>
        <w:spacing w:before="100" w:beforeAutospacing="1" w:after="100" w:afterAutospacing="1"/>
        <w:jc w:val="both"/>
        <w:rPr>
          <w:rFonts w:cs="Arial"/>
          <w:sz w:val="24"/>
        </w:rPr>
      </w:pPr>
      <w:r w:rsidRPr="00530451">
        <w:rPr>
          <w:rFonts w:cs="Arial"/>
          <w:sz w:val="24"/>
        </w:rPr>
        <w:lastRenderedPageBreak/>
        <w:t xml:space="preserve">Ante o exposto, no exercício da autotutela administrativa e com fundamento no artigo 71 da </w:t>
      </w:r>
      <w:r w:rsidRPr="00530451">
        <w:rPr>
          <w:rFonts w:cs="Arial"/>
          <w:b/>
          <w:bCs/>
          <w:sz w:val="24"/>
        </w:rPr>
        <w:t>Lei nº 14.133/2021</w:t>
      </w:r>
      <w:r w:rsidRPr="00530451">
        <w:rPr>
          <w:rFonts w:cs="Arial"/>
          <w:sz w:val="24"/>
        </w:rPr>
        <w:t xml:space="preserve">, bem como na </w:t>
      </w:r>
      <w:r w:rsidRPr="00530451">
        <w:rPr>
          <w:rFonts w:cs="Arial"/>
          <w:b/>
          <w:bCs/>
          <w:sz w:val="24"/>
        </w:rPr>
        <w:t>Súmula 473 do STF</w:t>
      </w:r>
      <w:r w:rsidRPr="00530451">
        <w:rPr>
          <w:rFonts w:cs="Arial"/>
          <w:sz w:val="24"/>
        </w:rPr>
        <w:t xml:space="preserve">, </w:t>
      </w:r>
      <w:r w:rsidR="00622EC6">
        <w:rPr>
          <w:rFonts w:cs="Arial"/>
          <w:b/>
          <w:bCs/>
          <w:sz w:val="24"/>
        </w:rPr>
        <w:t>recomendamos a REVO</w:t>
      </w:r>
      <w:r w:rsidR="003F4AE8">
        <w:rPr>
          <w:rFonts w:cs="Arial"/>
          <w:b/>
          <w:bCs/>
          <w:sz w:val="24"/>
        </w:rPr>
        <w:t>GA</w:t>
      </w:r>
      <w:r w:rsidR="00622EC6">
        <w:rPr>
          <w:rFonts w:cs="Arial"/>
          <w:b/>
          <w:bCs/>
          <w:sz w:val="24"/>
        </w:rPr>
        <w:t>ÇÃO</w:t>
      </w:r>
      <w:r w:rsidRPr="00530451">
        <w:rPr>
          <w:rFonts w:cs="Arial"/>
          <w:b/>
          <w:bCs/>
          <w:sz w:val="24"/>
        </w:rPr>
        <w:t xml:space="preserve"> </w:t>
      </w:r>
      <w:r w:rsidR="00622EC6">
        <w:rPr>
          <w:rFonts w:cs="Arial"/>
          <w:b/>
          <w:bCs/>
          <w:sz w:val="24"/>
        </w:rPr>
        <w:t>d</w:t>
      </w:r>
      <w:r w:rsidRPr="00530451">
        <w:rPr>
          <w:rFonts w:cs="Arial"/>
          <w:b/>
          <w:bCs/>
          <w:sz w:val="24"/>
        </w:rPr>
        <w:t xml:space="preserve">a Licitação </w:t>
      </w:r>
      <w:r w:rsidR="003F4AE8">
        <w:rPr>
          <w:rFonts w:cs="Arial"/>
          <w:b/>
          <w:bCs/>
          <w:sz w:val="24"/>
        </w:rPr>
        <w:t xml:space="preserve">nº </w:t>
      </w:r>
      <w:r w:rsidR="002347C7">
        <w:rPr>
          <w:rFonts w:cs="Arial"/>
          <w:b/>
          <w:bCs/>
          <w:sz w:val="24"/>
        </w:rPr>
        <w:t>037/2025</w:t>
      </w:r>
      <w:r w:rsidRPr="00530451">
        <w:rPr>
          <w:rFonts w:cs="Arial"/>
          <w:sz w:val="24"/>
        </w:rPr>
        <w:t>, determinando:</w:t>
      </w:r>
    </w:p>
    <w:p w14:paraId="0B6F3DE8" w14:textId="77777777" w:rsidR="00530451" w:rsidRPr="00530451" w:rsidRDefault="00530451" w:rsidP="0053045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cs="Arial"/>
          <w:sz w:val="24"/>
        </w:rPr>
      </w:pPr>
      <w:r w:rsidRPr="00530451">
        <w:rPr>
          <w:rFonts w:cs="Arial"/>
          <w:sz w:val="24"/>
        </w:rPr>
        <w:t xml:space="preserve">A notificação dos licitantes acerca da presente decisão, nos termos do </w:t>
      </w:r>
      <w:r w:rsidRPr="00530451">
        <w:rPr>
          <w:rFonts w:cs="Arial"/>
          <w:b/>
          <w:bCs/>
          <w:sz w:val="24"/>
        </w:rPr>
        <w:t>artigo 71, §3º da Lei nº 14.133/2021</w:t>
      </w:r>
      <w:r w:rsidRPr="00530451">
        <w:rPr>
          <w:rFonts w:cs="Arial"/>
          <w:sz w:val="24"/>
        </w:rPr>
        <w:t>.</w:t>
      </w:r>
    </w:p>
    <w:p w14:paraId="45A69598" w14:textId="5BD694E7" w:rsidR="00530451" w:rsidRPr="00530451" w:rsidRDefault="00530451" w:rsidP="0053045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cs="Arial"/>
          <w:sz w:val="24"/>
        </w:rPr>
      </w:pPr>
      <w:r w:rsidRPr="00530451">
        <w:rPr>
          <w:rFonts w:cs="Arial"/>
          <w:sz w:val="24"/>
        </w:rPr>
        <w:t>A realização de estudos técnicos para a revisão dos itens licitados</w:t>
      </w:r>
      <w:r w:rsidR="002347C7">
        <w:rPr>
          <w:rFonts w:cs="Arial"/>
          <w:sz w:val="24"/>
        </w:rPr>
        <w:t xml:space="preserve"> da modalidade escolhida</w:t>
      </w:r>
      <w:r w:rsidRPr="00530451">
        <w:rPr>
          <w:rFonts w:cs="Arial"/>
          <w:sz w:val="24"/>
        </w:rPr>
        <w:t>, visando maior eficiência e melhor atendimento ao interesse público.</w:t>
      </w:r>
    </w:p>
    <w:p w14:paraId="36F76BA8" w14:textId="7A8E3C95" w:rsidR="00B11E86" w:rsidRPr="00622EC6" w:rsidRDefault="00530451" w:rsidP="00B11E86">
      <w:pPr>
        <w:numPr>
          <w:ilvl w:val="0"/>
          <w:numId w:val="7"/>
        </w:numPr>
        <w:spacing w:before="100" w:beforeAutospacing="1" w:after="100" w:afterAutospacing="1"/>
        <w:jc w:val="both"/>
        <w:rPr>
          <w:rFonts w:cs="Arial"/>
          <w:sz w:val="24"/>
        </w:rPr>
      </w:pPr>
      <w:r w:rsidRPr="00530451">
        <w:rPr>
          <w:rFonts w:cs="Arial"/>
          <w:sz w:val="24"/>
        </w:rPr>
        <w:t>A instauração de novo procedimento licitatório, com as devidas adequações, dentro do menor prazo possível, garantindo a continuidade dos serviços ou fornecimentos necessários à Administração.</w:t>
      </w:r>
    </w:p>
    <w:p w14:paraId="3C722B58" w14:textId="7FCEAE08" w:rsidR="00012341" w:rsidRDefault="00545558" w:rsidP="00B11E86">
      <w:pPr>
        <w:spacing w:before="100" w:beforeAutospacing="1" w:after="100" w:afterAutospacing="1"/>
        <w:jc w:val="both"/>
        <w:rPr>
          <w:rFonts w:cs="Arial"/>
          <w:sz w:val="24"/>
        </w:rPr>
      </w:pPr>
      <w:r w:rsidRPr="00545558">
        <w:rPr>
          <w:rFonts w:cs="Arial"/>
          <w:sz w:val="24"/>
        </w:rPr>
        <w:t>Na certeza de contar com a atenção de Vossa Senhoria e com o compromisso da administração pública com a legalidade, a moralidade e a boa gestão dos recursos públicos, renovo protestos de elevada estima e consideração.</w:t>
      </w:r>
    </w:p>
    <w:p w14:paraId="7011E0B2" w14:textId="02F59B1A" w:rsidR="00CF1D15" w:rsidRPr="00545558" w:rsidRDefault="00CF1D15" w:rsidP="00B11E86">
      <w:pPr>
        <w:spacing w:before="100" w:beforeAutospacing="1" w:after="100" w:afterAutospacing="1"/>
        <w:jc w:val="both"/>
        <w:rPr>
          <w:rFonts w:cs="Arial"/>
          <w:sz w:val="24"/>
        </w:rPr>
      </w:pPr>
      <w:r w:rsidRPr="00545558">
        <w:rPr>
          <w:rFonts w:cs="Arial"/>
          <w:sz w:val="24"/>
        </w:rPr>
        <w:t>Estamos à disposição para quaisquer questionamentos.</w:t>
      </w:r>
    </w:p>
    <w:p w14:paraId="753DBB64" w14:textId="36A4FFF0" w:rsidR="0001032F" w:rsidRDefault="00CF1D15" w:rsidP="00622EC6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45558">
        <w:rPr>
          <w:rFonts w:ascii="Arial" w:hAnsi="Arial" w:cs="Arial"/>
          <w:sz w:val="24"/>
          <w:szCs w:val="24"/>
        </w:rPr>
        <w:t>Atenciosamente</w:t>
      </w:r>
      <w:r w:rsidR="00622EC6">
        <w:rPr>
          <w:rFonts w:ascii="Arial" w:hAnsi="Arial" w:cs="Arial"/>
          <w:sz w:val="24"/>
          <w:szCs w:val="24"/>
        </w:rPr>
        <w:t>,</w:t>
      </w:r>
    </w:p>
    <w:p w14:paraId="32C1AC2D" w14:textId="77777777" w:rsidR="00622EC6" w:rsidRDefault="00622EC6" w:rsidP="00622EC6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F8FB7FE" w14:textId="77777777" w:rsidR="00622EC6" w:rsidRPr="00622EC6" w:rsidRDefault="00622EC6" w:rsidP="00622EC6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C4ACFD8" w14:textId="405C90BE" w:rsidR="00646F4E" w:rsidRPr="00012341" w:rsidRDefault="00646F4E" w:rsidP="00F35FC1">
      <w:pPr>
        <w:spacing w:before="0" w:after="0"/>
        <w:contextualSpacing/>
        <w:jc w:val="center"/>
        <w:rPr>
          <w:rFonts w:cs="Arial"/>
          <w:sz w:val="24"/>
        </w:rPr>
      </w:pPr>
      <w:r w:rsidRPr="00012341">
        <w:rPr>
          <w:rFonts w:cs="Arial"/>
          <w:sz w:val="24"/>
        </w:rPr>
        <w:t>____</w:t>
      </w:r>
      <w:r w:rsidR="00F35FC1" w:rsidRPr="00012341">
        <w:rPr>
          <w:rFonts w:cs="Arial"/>
          <w:sz w:val="24"/>
        </w:rPr>
        <w:t>______</w:t>
      </w:r>
      <w:r w:rsidRPr="00012341">
        <w:rPr>
          <w:rFonts w:cs="Arial"/>
          <w:sz w:val="24"/>
        </w:rPr>
        <w:t>___________________________________</w:t>
      </w:r>
    </w:p>
    <w:p w14:paraId="3D1488FB" w14:textId="7D423CDF" w:rsidR="00646F4E" w:rsidRPr="00545558" w:rsidRDefault="002347C7" w:rsidP="00F35FC1">
      <w:pPr>
        <w:spacing w:before="0" w:after="0"/>
        <w:contextualSpacing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Marco Aurélio Raminho</w:t>
      </w:r>
    </w:p>
    <w:p w14:paraId="142326F6" w14:textId="1AB53F38" w:rsidR="00B84F47" w:rsidRPr="00545558" w:rsidRDefault="00E07F47" w:rsidP="00F35FC1">
      <w:pPr>
        <w:spacing w:before="0" w:after="0"/>
        <w:contextualSpacing/>
        <w:jc w:val="center"/>
        <w:rPr>
          <w:rFonts w:cs="Arial"/>
          <w:sz w:val="24"/>
        </w:rPr>
      </w:pPr>
      <w:r w:rsidRPr="00545558">
        <w:rPr>
          <w:rFonts w:cs="Arial"/>
          <w:sz w:val="24"/>
        </w:rPr>
        <w:t xml:space="preserve">Prefeitura Municipal de </w:t>
      </w:r>
      <w:r w:rsidR="002347C7">
        <w:rPr>
          <w:rFonts w:cs="Arial"/>
          <w:sz w:val="24"/>
        </w:rPr>
        <w:t xml:space="preserve">Santo </w:t>
      </w:r>
      <w:r w:rsidR="00B5619B">
        <w:rPr>
          <w:rFonts w:cs="Arial"/>
          <w:sz w:val="24"/>
        </w:rPr>
        <w:t>Antônio</w:t>
      </w:r>
      <w:r w:rsidR="002347C7">
        <w:rPr>
          <w:rFonts w:cs="Arial"/>
          <w:sz w:val="24"/>
        </w:rPr>
        <w:t xml:space="preserve"> do Grama</w:t>
      </w:r>
    </w:p>
    <w:p w14:paraId="1B84BD6E" w14:textId="77777777" w:rsidR="00B84F47" w:rsidRPr="00545558" w:rsidRDefault="00B84F47" w:rsidP="00B84F47">
      <w:pPr>
        <w:rPr>
          <w:rFonts w:cs="Arial"/>
          <w:sz w:val="24"/>
        </w:rPr>
      </w:pPr>
    </w:p>
    <w:p w14:paraId="69E2D64B" w14:textId="77777777" w:rsidR="00B84F47" w:rsidRPr="00545558" w:rsidRDefault="00B84F47" w:rsidP="00B84F47">
      <w:pPr>
        <w:rPr>
          <w:rFonts w:cs="Arial"/>
          <w:sz w:val="24"/>
        </w:rPr>
      </w:pPr>
    </w:p>
    <w:p w14:paraId="4F37F1CA" w14:textId="77777777" w:rsidR="00B84F47" w:rsidRPr="00545558" w:rsidRDefault="00B84F47" w:rsidP="00B84F47">
      <w:pPr>
        <w:rPr>
          <w:rFonts w:cs="Arial"/>
          <w:sz w:val="24"/>
        </w:rPr>
      </w:pPr>
    </w:p>
    <w:p w14:paraId="57047E74" w14:textId="3043A135" w:rsidR="00B84F47" w:rsidRPr="00545558" w:rsidRDefault="00B84F47" w:rsidP="00B84F47">
      <w:pPr>
        <w:rPr>
          <w:rFonts w:cs="Arial"/>
          <w:sz w:val="24"/>
        </w:rPr>
      </w:pPr>
    </w:p>
    <w:p w14:paraId="2D8C4B64" w14:textId="7A350CB2" w:rsidR="00E07F47" w:rsidRPr="00545558" w:rsidRDefault="00B84F47" w:rsidP="00B84F47">
      <w:pPr>
        <w:tabs>
          <w:tab w:val="left" w:pos="6735"/>
        </w:tabs>
        <w:rPr>
          <w:rFonts w:cs="Arial"/>
          <w:sz w:val="24"/>
        </w:rPr>
      </w:pPr>
      <w:r w:rsidRPr="00545558">
        <w:rPr>
          <w:rFonts w:cs="Arial"/>
          <w:sz w:val="24"/>
        </w:rPr>
        <w:tab/>
      </w:r>
    </w:p>
    <w:p w14:paraId="603512E8" w14:textId="77777777" w:rsidR="00B84F47" w:rsidRPr="00545558" w:rsidRDefault="00B84F47" w:rsidP="00B84F47">
      <w:pPr>
        <w:tabs>
          <w:tab w:val="left" w:pos="6735"/>
        </w:tabs>
        <w:rPr>
          <w:rFonts w:cs="Arial"/>
          <w:sz w:val="24"/>
        </w:rPr>
      </w:pPr>
    </w:p>
    <w:sectPr w:rsidR="00B84F47" w:rsidRPr="00545558" w:rsidSect="00326F78">
      <w:headerReference w:type="default" r:id="rId8"/>
      <w:footerReference w:type="default" r:id="rId9"/>
      <w:type w:val="continuous"/>
      <w:pgSz w:w="11906" w:h="16838"/>
      <w:pgMar w:top="1971" w:right="1134" w:bottom="709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6A4E37" w14:textId="77777777" w:rsidR="007F33CB" w:rsidRDefault="007F33CB" w:rsidP="00772638">
      <w:pPr>
        <w:spacing w:after="0"/>
      </w:pPr>
      <w:r>
        <w:separator/>
      </w:r>
    </w:p>
  </w:endnote>
  <w:endnote w:type="continuationSeparator" w:id="0">
    <w:p w14:paraId="56BB231B" w14:textId="77777777" w:rsidR="007F33CB" w:rsidRDefault="007F33CB" w:rsidP="007726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701B1" w14:textId="77777777" w:rsidR="00033240" w:rsidRPr="00033240" w:rsidRDefault="00033240" w:rsidP="00033240">
    <w:pPr>
      <w:pStyle w:val="SemEspaamento"/>
      <w:jc w:val="center"/>
      <w:rPr>
        <w:rFonts w:ascii="Times New Roman" w:hAnsi="Times New Roman" w:cs="Times New Roman"/>
        <w:sz w:val="20"/>
        <w:szCs w:val="20"/>
      </w:rPr>
    </w:pPr>
    <w:r w:rsidRPr="00033240">
      <w:rPr>
        <w:rFonts w:ascii="Times New Roman" w:hAnsi="Times New Roman" w:cs="Times New Roman"/>
        <w:sz w:val="20"/>
        <w:szCs w:val="20"/>
      </w:rPr>
      <w:t>Prefeitura Municipal de Viçosa</w:t>
    </w:r>
  </w:p>
  <w:p w14:paraId="0D189894" w14:textId="3F3121F8" w:rsidR="00033240" w:rsidRPr="00033240" w:rsidRDefault="00033240" w:rsidP="00033240">
    <w:pPr>
      <w:pStyle w:val="SemEspaamento"/>
      <w:jc w:val="center"/>
      <w:rPr>
        <w:rFonts w:ascii="Times New Roman" w:hAnsi="Times New Roman" w:cs="Times New Roman"/>
        <w:sz w:val="20"/>
        <w:szCs w:val="20"/>
      </w:rPr>
    </w:pPr>
    <w:r w:rsidRPr="00033240">
      <w:rPr>
        <w:rFonts w:ascii="Times New Roman" w:hAnsi="Times New Roman" w:cs="Times New Roman"/>
        <w:sz w:val="20"/>
        <w:szCs w:val="20"/>
      </w:rPr>
      <w:t xml:space="preserve">Secretaria Municipal de </w:t>
    </w:r>
    <w:r w:rsidR="00A37EF8">
      <w:rPr>
        <w:rFonts w:ascii="Times New Roman" w:hAnsi="Times New Roman" w:cs="Times New Roman"/>
        <w:sz w:val="20"/>
        <w:szCs w:val="20"/>
      </w:rPr>
      <w:t>Serviços Integrados</w:t>
    </w:r>
  </w:p>
  <w:p w14:paraId="03A21EDD" w14:textId="77777777" w:rsidR="00033240" w:rsidRPr="00033240" w:rsidRDefault="00033240" w:rsidP="00033240">
    <w:pPr>
      <w:pStyle w:val="SemEspaamento"/>
      <w:jc w:val="center"/>
      <w:rPr>
        <w:rFonts w:ascii="Times New Roman" w:hAnsi="Times New Roman" w:cs="Times New Roman"/>
        <w:sz w:val="20"/>
        <w:szCs w:val="20"/>
      </w:rPr>
    </w:pPr>
    <w:r w:rsidRPr="00033240">
      <w:rPr>
        <w:rFonts w:ascii="Times New Roman" w:hAnsi="Times New Roman" w:cs="Times New Roman"/>
        <w:sz w:val="20"/>
        <w:szCs w:val="20"/>
      </w:rPr>
      <w:t>Rua Gomes Barbosa, 803 – Centro. Viçosa-MG</w:t>
    </w:r>
  </w:p>
  <w:p w14:paraId="7D86C77E" w14:textId="77777777" w:rsidR="00033240" w:rsidRDefault="0003324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CA6CA" w14:textId="77777777" w:rsidR="007F33CB" w:rsidRDefault="007F33CB" w:rsidP="00772638">
      <w:pPr>
        <w:spacing w:after="0"/>
      </w:pPr>
      <w:r>
        <w:separator/>
      </w:r>
    </w:p>
  </w:footnote>
  <w:footnote w:type="continuationSeparator" w:id="0">
    <w:p w14:paraId="25DB9A2A" w14:textId="77777777" w:rsidR="007F33CB" w:rsidRDefault="007F33CB" w:rsidP="007726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AC0F6" w14:textId="77777777" w:rsidR="006A2238" w:rsidRPr="005D50B3" w:rsidRDefault="006A2238" w:rsidP="006A2238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46617D9" wp14:editId="6268EB10">
          <wp:simplePos x="0" y="0"/>
          <wp:positionH relativeFrom="page">
            <wp:posOffset>104775</wp:posOffset>
          </wp:positionH>
          <wp:positionV relativeFrom="paragraph">
            <wp:posOffset>-201930</wp:posOffset>
          </wp:positionV>
          <wp:extent cx="1286154" cy="1000125"/>
          <wp:effectExtent l="0" t="0" r="9525" b="0"/>
          <wp:wrapNone/>
          <wp:docPr id="6" name="Imagem 6" descr="Novo BrasÃ£o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ovo BrasÃ£o Municip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154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25FB12A" wp14:editId="0C1C7E50">
          <wp:simplePos x="0" y="0"/>
          <wp:positionH relativeFrom="page">
            <wp:posOffset>5524500</wp:posOffset>
          </wp:positionH>
          <wp:positionV relativeFrom="paragraph">
            <wp:posOffset>-306705</wp:posOffset>
          </wp:positionV>
          <wp:extent cx="1678940" cy="1437005"/>
          <wp:effectExtent l="0" t="0" r="0" b="0"/>
          <wp:wrapTight wrapText="bothSides">
            <wp:wrapPolygon edited="0">
              <wp:start x="0" y="0"/>
              <wp:lineTo x="0" y="21190"/>
              <wp:lineTo x="21322" y="21190"/>
              <wp:lineTo x="21322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08" t="15482" r="15482" b="16362"/>
                  <a:stretch>
                    <a:fillRect/>
                  </a:stretch>
                </pic:blipFill>
                <pic:spPr bwMode="auto">
                  <a:xfrm>
                    <a:off x="0" y="0"/>
                    <a:ext cx="1678940" cy="1437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PREFEITURA MUNICIPAL DE SANTO ANTÔNIO DO GRAMA</w:t>
    </w:r>
    <w:r>
      <w:br/>
      <w:t xml:space="preserve">Rua Padre João Coutinho, 121                                             </w:t>
    </w:r>
    <w:r>
      <w:br/>
      <w:t>CNPJ nº 18.836.973/0001-20 – Tel.: (31)3872-5005</w:t>
    </w:r>
    <w:r>
      <w:br/>
      <w:t>35388-000 – Santo Antônio do Grama – MG</w:t>
    </w:r>
  </w:p>
  <w:p w14:paraId="29797ABB" w14:textId="77777777" w:rsidR="006A2238" w:rsidRDefault="006A2238" w:rsidP="006A2238">
    <w:pPr>
      <w:pStyle w:val="Cabealho"/>
    </w:pPr>
  </w:p>
  <w:p w14:paraId="0C215287" w14:textId="77777777" w:rsidR="00470D72" w:rsidRDefault="00470D72" w:rsidP="00772638">
    <w:pPr>
      <w:pStyle w:val="Cabealho"/>
      <w:jc w:val="center"/>
    </w:pPr>
  </w:p>
  <w:p w14:paraId="3C2685AD" w14:textId="77777777" w:rsidR="006A2238" w:rsidRDefault="006A2238" w:rsidP="0077263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D7824"/>
    <w:multiLevelType w:val="hybridMultilevel"/>
    <w:tmpl w:val="76168830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98657A0"/>
    <w:multiLevelType w:val="multilevel"/>
    <w:tmpl w:val="BAE8E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9A2C19"/>
    <w:multiLevelType w:val="hybridMultilevel"/>
    <w:tmpl w:val="11E6F3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231CB1"/>
    <w:multiLevelType w:val="hybridMultilevel"/>
    <w:tmpl w:val="DE446654"/>
    <w:lvl w:ilvl="0" w:tplc="0416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>
    <w:nsid w:val="660810E5"/>
    <w:multiLevelType w:val="hybridMultilevel"/>
    <w:tmpl w:val="C3F2C24C"/>
    <w:lvl w:ilvl="0" w:tplc="0416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>
    <w:nsid w:val="66483045"/>
    <w:multiLevelType w:val="hybridMultilevel"/>
    <w:tmpl w:val="234A44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454872"/>
    <w:multiLevelType w:val="hybridMultilevel"/>
    <w:tmpl w:val="153055EE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CDE"/>
    <w:rsid w:val="0000332B"/>
    <w:rsid w:val="00003C87"/>
    <w:rsid w:val="0001032F"/>
    <w:rsid w:val="00012341"/>
    <w:rsid w:val="0002115D"/>
    <w:rsid w:val="00023BFD"/>
    <w:rsid w:val="000251E1"/>
    <w:rsid w:val="000309D4"/>
    <w:rsid w:val="00033240"/>
    <w:rsid w:val="00035F2A"/>
    <w:rsid w:val="000374FF"/>
    <w:rsid w:val="000409E4"/>
    <w:rsid w:val="00040E14"/>
    <w:rsid w:val="00045AD2"/>
    <w:rsid w:val="00047EE3"/>
    <w:rsid w:val="00070376"/>
    <w:rsid w:val="00092005"/>
    <w:rsid w:val="000B2E2D"/>
    <w:rsid w:val="000B58F5"/>
    <w:rsid w:val="000C6D1D"/>
    <w:rsid w:val="000E4B7F"/>
    <w:rsid w:val="000E5905"/>
    <w:rsid w:val="000F0D7F"/>
    <w:rsid w:val="000F4A2B"/>
    <w:rsid w:val="00115F9E"/>
    <w:rsid w:val="001167C3"/>
    <w:rsid w:val="00124A16"/>
    <w:rsid w:val="0013633B"/>
    <w:rsid w:val="00137268"/>
    <w:rsid w:val="00140B7A"/>
    <w:rsid w:val="00147331"/>
    <w:rsid w:val="00147FC0"/>
    <w:rsid w:val="00152876"/>
    <w:rsid w:val="00153887"/>
    <w:rsid w:val="00157600"/>
    <w:rsid w:val="00160468"/>
    <w:rsid w:val="001638FA"/>
    <w:rsid w:val="00164E50"/>
    <w:rsid w:val="00165C16"/>
    <w:rsid w:val="001669EF"/>
    <w:rsid w:val="00166DF0"/>
    <w:rsid w:val="00181591"/>
    <w:rsid w:val="00183012"/>
    <w:rsid w:val="00183C7C"/>
    <w:rsid w:val="0019550F"/>
    <w:rsid w:val="001A00F0"/>
    <w:rsid w:val="001A5EAF"/>
    <w:rsid w:val="001A6B50"/>
    <w:rsid w:val="001A6D39"/>
    <w:rsid w:val="001C420C"/>
    <w:rsid w:val="001C5B39"/>
    <w:rsid w:val="001D1029"/>
    <w:rsid w:val="001F36C7"/>
    <w:rsid w:val="00211B79"/>
    <w:rsid w:val="00211E67"/>
    <w:rsid w:val="00216B2A"/>
    <w:rsid w:val="00222DFB"/>
    <w:rsid w:val="002316DC"/>
    <w:rsid w:val="00232906"/>
    <w:rsid w:val="002338EB"/>
    <w:rsid w:val="002347C7"/>
    <w:rsid w:val="00235D2A"/>
    <w:rsid w:val="002555F2"/>
    <w:rsid w:val="0025606A"/>
    <w:rsid w:val="00261D1E"/>
    <w:rsid w:val="002626E4"/>
    <w:rsid w:val="00270126"/>
    <w:rsid w:val="0027169E"/>
    <w:rsid w:val="002909B5"/>
    <w:rsid w:val="002A04AC"/>
    <w:rsid w:val="002B1C79"/>
    <w:rsid w:val="002B2E8B"/>
    <w:rsid w:val="002B48F8"/>
    <w:rsid w:val="002B675F"/>
    <w:rsid w:val="002D0C95"/>
    <w:rsid w:val="002F1CB7"/>
    <w:rsid w:val="002F5805"/>
    <w:rsid w:val="003040F7"/>
    <w:rsid w:val="00306782"/>
    <w:rsid w:val="003101A5"/>
    <w:rsid w:val="00314B01"/>
    <w:rsid w:val="0031571D"/>
    <w:rsid w:val="00322682"/>
    <w:rsid w:val="00326F78"/>
    <w:rsid w:val="003350B2"/>
    <w:rsid w:val="003369FF"/>
    <w:rsid w:val="0033731A"/>
    <w:rsid w:val="00341D36"/>
    <w:rsid w:val="00353C98"/>
    <w:rsid w:val="003673E6"/>
    <w:rsid w:val="003720DB"/>
    <w:rsid w:val="00374543"/>
    <w:rsid w:val="00392958"/>
    <w:rsid w:val="003A39F6"/>
    <w:rsid w:val="003A493B"/>
    <w:rsid w:val="003A4C60"/>
    <w:rsid w:val="003B2376"/>
    <w:rsid w:val="003D2C3F"/>
    <w:rsid w:val="003D5473"/>
    <w:rsid w:val="003E346A"/>
    <w:rsid w:val="003F4AE8"/>
    <w:rsid w:val="004252D7"/>
    <w:rsid w:val="00425556"/>
    <w:rsid w:val="004321D6"/>
    <w:rsid w:val="00432D43"/>
    <w:rsid w:val="00433189"/>
    <w:rsid w:val="00433A08"/>
    <w:rsid w:val="00461498"/>
    <w:rsid w:val="00463036"/>
    <w:rsid w:val="00470D72"/>
    <w:rsid w:val="00477B3A"/>
    <w:rsid w:val="00477EDE"/>
    <w:rsid w:val="0048078E"/>
    <w:rsid w:val="00482067"/>
    <w:rsid w:val="004851D5"/>
    <w:rsid w:val="00486737"/>
    <w:rsid w:val="004B34CC"/>
    <w:rsid w:val="004B7AE7"/>
    <w:rsid w:val="004C1EDE"/>
    <w:rsid w:val="004E5192"/>
    <w:rsid w:val="004F426A"/>
    <w:rsid w:val="004F7A5C"/>
    <w:rsid w:val="00500389"/>
    <w:rsid w:val="005046BF"/>
    <w:rsid w:val="0051231D"/>
    <w:rsid w:val="005273A0"/>
    <w:rsid w:val="00530451"/>
    <w:rsid w:val="00533D33"/>
    <w:rsid w:val="005374E7"/>
    <w:rsid w:val="00540D7B"/>
    <w:rsid w:val="00545558"/>
    <w:rsid w:val="00547CB7"/>
    <w:rsid w:val="00555984"/>
    <w:rsid w:val="00555BDD"/>
    <w:rsid w:val="00556C69"/>
    <w:rsid w:val="00564CA0"/>
    <w:rsid w:val="005727C8"/>
    <w:rsid w:val="00573313"/>
    <w:rsid w:val="00575D3F"/>
    <w:rsid w:val="00581E46"/>
    <w:rsid w:val="005A2052"/>
    <w:rsid w:val="005C5687"/>
    <w:rsid w:val="005C6AFC"/>
    <w:rsid w:val="005D06E9"/>
    <w:rsid w:val="005D6A84"/>
    <w:rsid w:val="005E0B6C"/>
    <w:rsid w:val="005E353A"/>
    <w:rsid w:val="005E6602"/>
    <w:rsid w:val="005F29BF"/>
    <w:rsid w:val="00600A5A"/>
    <w:rsid w:val="006050A0"/>
    <w:rsid w:val="006072FE"/>
    <w:rsid w:val="006220D0"/>
    <w:rsid w:val="00622EC6"/>
    <w:rsid w:val="00636500"/>
    <w:rsid w:val="00637A5A"/>
    <w:rsid w:val="00646F4E"/>
    <w:rsid w:val="00655C1C"/>
    <w:rsid w:val="006632F5"/>
    <w:rsid w:val="00693F66"/>
    <w:rsid w:val="006965E5"/>
    <w:rsid w:val="006A2238"/>
    <w:rsid w:val="006C4CF4"/>
    <w:rsid w:val="006C6BA9"/>
    <w:rsid w:val="006D0ABF"/>
    <w:rsid w:val="006D11CA"/>
    <w:rsid w:val="006D142B"/>
    <w:rsid w:val="006E109E"/>
    <w:rsid w:val="006E33AC"/>
    <w:rsid w:val="006E6A8F"/>
    <w:rsid w:val="006F1F07"/>
    <w:rsid w:val="006F23F5"/>
    <w:rsid w:val="00701B7B"/>
    <w:rsid w:val="00720A3F"/>
    <w:rsid w:val="00721E76"/>
    <w:rsid w:val="00730BF4"/>
    <w:rsid w:val="00730C71"/>
    <w:rsid w:val="00732C5B"/>
    <w:rsid w:val="00740DFE"/>
    <w:rsid w:val="0074221D"/>
    <w:rsid w:val="007474B9"/>
    <w:rsid w:val="007562AB"/>
    <w:rsid w:val="007607FF"/>
    <w:rsid w:val="00765A21"/>
    <w:rsid w:val="00772638"/>
    <w:rsid w:val="00783644"/>
    <w:rsid w:val="00787B71"/>
    <w:rsid w:val="007954A9"/>
    <w:rsid w:val="007A23F5"/>
    <w:rsid w:val="007A3571"/>
    <w:rsid w:val="007B0AC8"/>
    <w:rsid w:val="007B22E9"/>
    <w:rsid w:val="007B6CC7"/>
    <w:rsid w:val="007C04C6"/>
    <w:rsid w:val="007E1B7D"/>
    <w:rsid w:val="007E5F1E"/>
    <w:rsid w:val="007F0B43"/>
    <w:rsid w:val="007F33CB"/>
    <w:rsid w:val="007F56D9"/>
    <w:rsid w:val="008006B0"/>
    <w:rsid w:val="00800A83"/>
    <w:rsid w:val="008016C7"/>
    <w:rsid w:val="00812E62"/>
    <w:rsid w:val="0081457A"/>
    <w:rsid w:val="008147D9"/>
    <w:rsid w:val="00815364"/>
    <w:rsid w:val="00815721"/>
    <w:rsid w:val="00827E9F"/>
    <w:rsid w:val="00832979"/>
    <w:rsid w:val="00841D55"/>
    <w:rsid w:val="008459B1"/>
    <w:rsid w:val="00847E35"/>
    <w:rsid w:val="00861A0F"/>
    <w:rsid w:val="008625E1"/>
    <w:rsid w:val="0089130B"/>
    <w:rsid w:val="00894801"/>
    <w:rsid w:val="008A6C77"/>
    <w:rsid w:val="008C073C"/>
    <w:rsid w:val="008C45D8"/>
    <w:rsid w:val="008C7399"/>
    <w:rsid w:val="008D7DF1"/>
    <w:rsid w:val="008F2D25"/>
    <w:rsid w:val="0090342C"/>
    <w:rsid w:val="00911638"/>
    <w:rsid w:val="00914D6A"/>
    <w:rsid w:val="00924A02"/>
    <w:rsid w:val="0093183B"/>
    <w:rsid w:val="009319DA"/>
    <w:rsid w:val="00934887"/>
    <w:rsid w:val="00947B85"/>
    <w:rsid w:val="009531AE"/>
    <w:rsid w:val="00971756"/>
    <w:rsid w:val="009748A5"/>
    <w:rsid w:val="00974C91"/>
    <w:rsid w:val="0098450D"/>
    <w:rsid w:val="0098487D"/>
    <w:rsid w:val="0098632D"/>
    <w:rsid w:val="00987BDF"/>
    <w:rsid w:val="00990F21"/>
    <w:rsid w:val="009951EA"/>
    <w:rsid w:val="00995E69"/>
    <w:rsid w:val="009B1294"/>
    <w:rsid w:val="009B6C90"/>
    <w:rsid w:val="009C3766"/>
    <w:rsid w:val="009D3051"/>
    <w:rsid w:val="009E4DB2"/>
    <w:rsid w:val="009F3F95"/>
    <w:rsid w:val="009F7547"/>
    <w:rsid w:val="00A23F87"/>
    <w:rsid w:val="00A2466F"/>
    <w:rsid w:val="00A35EDA"/>
    <w:rsid w:val="00A37EF8"/>
    <w:rsid w:val="00A4030A"/>
    <w:rsid w:val="00A45940"/>
    <w:rsid w:val="00A46136"/>
    <w:rsid w:val="00A55C85"/>
    <w:rsid w:val="00A7257D"/>
    <w:rsid w:val="00A727BA"/>
    <w:rsid w:val="00A905C4"/>
    <w:rsid w:val="00A90B45"/>
    <w:rsid w:val="00A97B19"/>
    <w:rsid w:val="00AA4914"/>
    <w:rsid w:val="00AB0C8A"/>
    <w:rsid w:val="00AB558A"/>
    <w:rsid w:val="00AD714C"/>
    <w:rsid w:val="00AF3364"/>
    <w:rsid w:val="00B076F0"/>
    <w:rsid w:val="00B11E86"/>
    <w:rsid w:val="00B21AEF"/>
    <w:rsid w:val="00B21DD9"/>
    <w:rsid w:val="00B24939"/>
    <w:rsid w:val="00B33B83"/>
    <w:rsid w:val="00B33D9C"/>
    <w:rsid w:val="00B36579"/>
    <w:rsid w:val="00B40CDB"/>
    <w:rsid w:val="00B5619B"/>
    <w:rsid w:val="00B65BEF"/>
    <w:rsid w:val="00B71F64"/>
    <w:rsid w:val="00B77A8E"/>
    <w:rsid w:val="00B80498"/>
    <w:rsid w:val="00B80935"/>
    <w:rsid w:val="00B84F47"/>
    <w:rsid w:val="00BA684B"/>
    <w:rsid w:val="00BB2574"/>
    <w:rsid w:val="00BB52F7"/>
    <w:rsid w:val="00BB7EE2"/>
    <w:rsid w:val="00BC0EAE"/>
    <w:rsid w:val="00BC6C01"/>
    <w:rsid w:val="00BD0CDE"/>
    <w:rsid w:val="00BD5CBA"/>
    <w:rsid w:val="00BE20CD"/>
    <w:rsid w:val="00BE5B3C"/>
    <w:rsid w:val="00BE5DC1"/>
    <w:rsid w:val="00BE7597"/>
    <w:rsid w:val="00BF3193"/>
    <w:rsid w:val="00BF6609"/>
    <w:rsid w:val="00BF743A"/>
    <w:rsid w:val="00C019CA"/>
    <w:rsid w:val="00C2777B"/>
    <w:rsid w:val="00C3524A"/>
    <w:rsid w:val="00C4138D"/>
    <w:rsid w:val="00C42652"/>
    <w:rsid w:val="00C42747"/>
    <w:rsid w:val="00C47436"/>
    <w:rsid w:val="00C61960"/>
    <w:rsid w:val="00C72920"/>
    <w:rsid w:val="00C80943"/>
    <w:rsid w:val="00C8529F"/>
    <w:rsid w:val="00CA05DE"/>
    <w:rsid w:val="00CA76A3"/>
    <w:rsid w:val="00CA7B67"/>
    <w:rsid w:val="00CC7BB2"/>
    <w:rsid w:val="00CD1091"/>
    <w:rsid w:val="00CD1312"/>
    <w:rsid w:val="00CD1FE7"/>
    <w:rsid w:val="00CD261E"/>
    <w:rsid w:val="00CE71EB"/>
    <w:rsid w:val="00CF1D15"/>
    <w:rsid w:val="00CF41E2"/>
    <w:rsid w:val="00CF5A13"/>
    <w:rsid w:val="00D01658"/>
    <w:rsid w:val="00D16E06"/>
    <w:rsid w:val="00D1791B"/>
    <w:rsid w:val="00D20547"/>
    <w:rsid w:val="00D20D0D"/>
    <w:rsid w:val="00D3334F"/>
    <w:rsid w:val="00D45A2C"/>
    <w:rsid w:val="00D53687"/>
    <w:rsid w:val="00D60EF2"/>
    <w:rsid w:val="00D67E3B"/>
    <w:rsid w:val="00D71173"/>
    <w:rsid w:val="00D746C5"/>
    <w:rsid w:val="00D96317"/>
    <w:rsid w:val="00D97691"/>
    <w:rsid w:val="00DB2775"/>
    <w:rsid w:val="00DC78F9"/>
    <w:rsid w:val="00DD3D22"/>
    <w:rsid w:val="00DF7365"/>
    <w:rsid w:val="00E05576"/>
    <w:rsid w:val="00E07F47"/>
    <w:rsid w:val="00E14194"/>
    <w:rsid w:val="00E357A3"/>
    <w:rsid w:val="00E47921"/>
    <w:rsid w:val="00E500F3"/>
    <w:rsid w:val="00E61719"/>
    <w:rsid w:val="00E73A37"/>
    <w:rsid w:val="00E8118E"/>
    <w:rsid w:val="00E830E0"/>
    <w:rsid w:val="00E86B17"/>
    <w:rsid w:val="00EA36DB"/>
    <w:rsid w:val="00EA43F5"/>
    <w:rsid w:val="00EB4231"/>
    <w:rsid w:val="00EB4C08"/>
    <w:rsid w:val="00EB7CA5"/>
    <w:rsid w:val="00EC098D"/>
    <w:rsid w:val="00EE0FDE"/>
    <w:rsid w:val="00EE56F4"/>
    <w:rsid w:val="00F225CC"/>
    <w:rsid w:val="00F276F7"/>
    <w:rsid w:val="00F30E16"/>
    <w:rsid w:val="00F35FC1"/>
    <w:rsid w:val="00F3763F"/>
    <w:rsid w:val="00F41A13"/>
    <w:rsid w:val="00F45F07"/>
    <w:rsid w:val="00F51DBD"/>
    <w:rsid w:val="00F74F95"/>
    <w:rsid w:val="00F86327"/>
    <w:rsid w:val="00F93FEC"/>
    <w:rsid w:val="00F959D7"/>
    <w:rsid w:val="00FA6C8F"/>
    <w:rsid w:val="00FC48B7"/>
    <w:rsid w:val="00FC6ED4"/>
    <w:rsid w:val="00FD0C20"/>
    <w:rsid w:val="00FD1441"/>
    <w:rsid w:val="00FD1C93"/>
    <w:rsid w:val="00FD2FA7"/>
    <w:rsid w:val="00FD51D5"/>
    <w:rsid w:val="00FE0D89"/>
    <w:rsid w:val="00FF0AFA"/>
    <w:rsid w:val="00FF3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E0ABA"/>
  <w15:docId w15:val="{AB733627-4BE9-4452-A202-AB2350DD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5E5"/>
    <w:pPr>
      <w:spacing w:before="120" w:after="120" w:line="240" w:lineRule="auto"/>
    </w:pPr>
    <w:rPr>
      <w:rFonts w:ascii="Arial" w:eastAsia="Times New Roman" w:hAnsi="Arial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liases w:val="ABNT"/>
    <w:uiPriority w:val="1"/>
    <w:qFormat/>
    <w:rsid w:val="00BD0CDE"/>
    <w:pPr>
      <w:spacing w:after="0" w:line="240" w:lineRule="auto"/>
    </w:pPr>
  </w:style>
  <w:style w:type="paragraph" w:styleId="Cabealho">
    <w:name w:val="header"/>
    <w:aliases w:val="Cabeçalho superior,Heading 1a,h,he,HeaderNN,hd"/>
    <w:basedOn w:val="Normal"/>
    <w:link w:val="CabealhoChar"/>
    <w:uiPriority w:val="99"/>
    <w:unhideWhenUsed/>
    <w:rsid w:val="00772638"/>
    <w:pPr>
      <w:tabs>
        <w:tab w:val="center" w:pos="4252"/>
        <w:tab w:val="right" w:pos="8504"/>
      </w:tabs>
      <w:spacing w:before="0" w:after="0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aliases w:val="Cabeçalho superior Char,Heading 1a Char,h Char,he Char,HeaderNN Char,hd Char"/>
    <w:basedOn w:val="Fontepargpadro"/>
    <w:link w:val="Cabealho"/>
    <w:uiPriority w:val="99"/>
    <w:rsid w:val="00772638"/>
  </w:style>
  <w:style w:type="paragraph" w:styleId="Rodap">
    <w:name w:val="footer"/>
    <w:basedOn w:val="Normal"/>
    <w:link w:val="RodapChar"/>
    <w:uiPriority w:val="99"/>
    <w:unhideWhenUsed/>
    <w:rsid w:val="00772638"/>
    <w:pPr>
      <w:tabs>
        <w:tab w:val="center" w:pos="4252"/>
        <w:tab w:val="right" w:pos="8504"/>
      </w:tabs>
      <w:spacing w:before="0" w:after="0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72638"/>
  </w:style>
  <w:style w:type="paragraph" w:styleId="Textodebalo">
    <w:name w:val="Balloon Text"/>
    <w:basedOn w:val="Normal"/>
    <w:link w:val="TextodebaloChar"/>
    <w:uiPriority w:val="99"/>
    <w:semiHidden/>
    <w:unhideWhenUsed/>
    <w:rsid w:val="00772638"/>
    <w:pPr>
      <w:spacing w:before="0"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2638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470D72"/>
    <w:pPr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customStyle="1" w:styleId="Normal1">
    <w:name w:val="Normal1"/>
    <w:rsid w:val="00306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extojustificadorecuoprimeiralinha">
    <w:name w:val="texto_justificado_recuo_primeira_linha"/>
    <w:basedOn w:val="Normal"/>
    <w:rsid w:val="007F56D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extojustificado">
    <w:name w:val="texto_justificado"/>
    <w:basedOn w:val="Normal"/>
    <w:rsid w:val="0054555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Forte">
    <w:name w:val="Strong"/>
    <w:basedOn w:val="Fontepargpadro"/>
    <w:uiPriority w:val="22"/>
    <w:qFormat/>
    <w:rsid w:val="00545558"/>
    <w:rPr>
      <w:b/>
      <w:bCs/>
    </w:rPr>
  </w:style>
  <w:style w:type="paragraph" w:styleId="PargrafodaLista">
    <w:name w:val="List Paragraph"/>
    <w:basedOn w:val="Normal"/>
    <w:uiPriority w:val="34"/>
    <w:qFormat/>
    <w:rsid w:val="00545558"/>
    <w:pPr>
      <w:ind w:left="720"/>
      <w:contextualSpacing/>
    </w:pPr>
  </w:style>
  <w:style w:type="table" w:styleId="Tabelacomgrade">
    <w:name w:val="Table Grid"/>
    <w:basedOn w:val="Tabelanormal"/>
    <w:uiPriority w:val="59"/>
    <w:rsid w:val="00012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santoantoniodograma.mg.gov.br/media/k2/items/cache/6ddb2450462828abf9aabc88d6bfb7fe_XL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3EEFD-7E21-408C-B4BA-AD0B76405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Contratos</cp:lastModifiedBy>
  <cp:revision>2</cp:revision>
  <cp:lastPrinted>2025-04-07T19:22:00Z</cp:lastPrinted>
  <dcterms:created xsi:type="dcterms:W3CDTF">2025-04-07T19:48:00Z</dcterms:created>
  <dcterms:modified xsi:type="dcterms:W3CDTF">2025-04-07T19:48:00Z</dcterms:modified>
</cp:coreProperties>
</file>