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EEE6B" w14:textId="77777777" w:rsidR="00871350" w:rsidRDefault="00871350">
      <w:pPr>
        <w:pStyle w:val="Corpodetexto"/>
        <w:spacing w:before="109"/>
        <w:rPr>
          <w:rFonts w:ascii="Times New Roman"/>
        </w:rPr>
      </w:pPr>
    </w:p>
    <w:p w14:paraId="521D5C28" w14:textId="77777777" w:rsidR="00871350" w:rsidRDefault="00E9692D">
      <w:pPr>
        <w:pStyle w:val="Ttulo1"/>
        <w:ind w:left="3185"/>
        <w:jc w:val="left"/>
      </w:pPr>
      <w:r>
        <w:t>ESTUDO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rPr>
          <w:spacing w:val="-2"/>
        </w:rPr>
        <w:t>PRELIMINAR</w:t>
      </w:r>
    </w:p>
    <w:p w14:paraId="4B6549D7" w14:textId="77777777" w:rsidR="00871350" w:rsidRDefault="00E9692D">
      <w:pPr>
        <w:pStyle w:val="Corpodetexto"/>
        <w:spacing w:before="10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A6A8EA" wp14:editId="7BAAD9F8">
                <wp:simplePos x="0" y="0"/>
                <wp:positionH relativeFrom="page">
                  <wp:posOffset>1237792</wp:posOffset>
                </wp:positionH>
                <wp:positionV relativeFrom="paragraph">
                  <wp:posOffset>233196</wp:posOffset>
                </wp:positionV>
                <wp:extent cx="5315585" cy="5626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5626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1BD38" w14:textId="77777777" w:rsidR="00871350" w:rsidRDefault="00E9692D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INDICAÇÃO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DESCRIÇÃO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NECESSIDADE</w:t>
                            </w:r>
                          </w:p>
                          <w:p w14:paraId="4C04ED07" w14:textId="77777777" w:rsidR="00871350" w:rsidRDefault="00E9692D">
                            <w:pPr>
                              <w:spacing w:before="243"/>
                              <w:ind w:left="17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6A8E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7.45pt;margin-top:18.35pt;width:418.55pt;height:44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" filled="f" strokeweight=".16931mm">
                <v:path arrowok="t"/>
                <v:textbox inset="0,0,0,0">
                  <w:txbxContent>
                    <w:p w14:paraId="4341BD38" w14:textId="77777777" w:rsidR="00871350" w:rsidRDefault="00E9692D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53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INDICAÇÃO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OBJETO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DESCRIÇÃO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NECESSIDADE</w:t>
                      </w:r>
                    </w:p>
                    <w:p w14:paraId="4C04ED07" w14:textId="77777777" w:rsidR="00871350" w:rsidRDefault="00E9692D">
                      <w:pPr>
                        <w:spacing w:before="243"/>
                        <w:ind w:left="175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(Art.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E98BF" w14:textId="77777777" w:rsidR="00871350" w:rsidRDefault="00871350">
      <w:pPr>
        <w:pStyle w:val="Corpodetexto"/>
        <w:spacing w:before="242"/>
        <w:rPr>
          <w:rFonts w:ascii="Arial"/>
          <w:b/>
        </w:rPr>
      </w:pPr>
    </w:p>
    <w:p w14:paraId="1BC6907C" w14:textId="77777777" w:rsidR="009944A2" w:rsidRPr="009944A2" w:rsidRDefault="009944A2" w:rsidP="009944A2">
      <w:pPr>
        <w:pStyle w:val="Corpodetexto"/>
        <w:numPr>
          <w:ilvl w:val="1"/>
          <w:numId w:val="10"/>
        </w:numPr>
        <w:jc w:val="both"/>
        <w:rPr>
          <w:sz w:val="20"/>
        </w:rPr>
      </w:pPr>
      <w:r w:rsidRPr="009944A2">
        <w:rPr>
          <w:sz w:val="20"/>
        </w:rPr>
        <w:t>O presente Estudo Técnico Preliminar tem por objeto o Registro de Preços para futura e eventual contratação de empresa especializada para prestação de serviços de limpeza e manutenção de estradas vicinais do Município de Santo Antônio do Grama/MG, compreendendo atividades de capina, roçada manual e mecanizada, corte e remoção de vegetação, desobstrução de sarjetas e saídas d’água, bem como o recolhimento, transporte e destinação final ambientalmente adequada dos resíduos resultantes da execução dos serviços, medidos por quilômetro linear de estrada efetivamente limpa.</w:t>
      </w:r>
    </w:p>
    <w:p w14:paraId="2BA1A842" w14:textId="77777777" w:rsidR="009944A2" w:rsidRPr="009944A2" w:rsidRDefault="009944A2" w:rsidP="009944A2">
      <w:pPr>
        <w:pStyle w:val="Corpodetexto"/>
        <w:jc w:val="both"/>
        <w:rPr>
          <w:sz w:val="20"/>
        </w:rPr>
      </w:pPr>
    </w:p>
    <w:p w14:paraId="73C0C331" w14:textId="77777777" w:rsidR="009944A2" w:rsidRDefault="009944A2" w:rsidP="009944A2">
      <w:pPr>
        <w:pStyle w:val="Corpodetexto"/>
        <w:numPr>
          <w:ilvl w:val="1"/>
          <w:numId w:val="10"/>
        </w:numPr>
        <w:jc w:val="both"/>
        <w:rPr>
          <w:sz w:val="20"/>
        </w:rPr>
      </w:pPr>
      <w:r w:rsidRPr="009944A2">
        <w:rPr>
          <w:sz w:val="20"/>
        </w:rPr>
        <w:t>A necessidade da contratação decorre da obrigação da Administração Pública Municipal de promover a adequada conservação e manutenção da malha viária rural, garantindo condições satisfatórias de trafegabilidade, segurança e acessibilidade para a população. As estradas vicinais constituem importante meio de deslocamento para moradores da zona rural, sendo amplamente utilizadas para o transporte escolar, acesso a serviços públicos essenciais, deslocamento de trabalhadores e escoamento da produção agrícola do município.</w:t>
      </w:r>
    </w:p>
    <w:p w14:paraId="450D1920" w14:textId="77777777" w:rsidR="009944A2" w:rsidRDefault="009944A2" w:rsidP="009944A2">
      <w:pPr>
        <w:pStyle w:val="PargrafodaLista"/>
        <w:rPr>
          <w:sz w:val="20"/>
        </w:rPr>
      </w:pPr>
    </w:p>
    <w:p w14:paraId="2289B0E0" w14:textId="77777777" w:rsidR="009944A2" w:rsidRDefault="009944A2" w:rsidP="009944A2">
      <w:pPr>
        <w:pStyle w:val="Corpodetexto"/>
        <w:numPr>
          <w:ilvl w:val="1"/>
          <w:numId w:val="10"/>
        </w:numPr>
        <w:jc w:val="both"/>
        <w:rPr>
          <w:sz w:val="20"/>
        </w:rPr>
      </w:pPr>
      <w:r w:rsidRPr="009944A2">
        <w:rPr>
          <w:sz w:val="20"/>
        </w:rPr>
        <w:t>Com o crescimento natural da vegetação às margens das estradas e o acúmulo de resíduos vegetais e sedimentos nas sarjetas e dispositivos de drenagem, ocorre a redução da visibilidade dos usuários das vias, o estreitamento da faixa de rolamento e o comprometimento do escoamento das águas pluviais, fatores que contribuem para o aumento do risco de acidentes, além de favorecerem processos de deterioração da infraestrutura viária.</w:t>
      </w:r>
    </w:p>
    <w:p w14:paraId="17534975" w14:textId="77777777" w:rsidR="009944A2" w:rsidRDefault="009944A2" w:rsidP="009944A2">
      <w:pPr>
        <w:pStyle w:val="PargrafodaLista"/>
        <w:rPr>
          <w:sz w:val="20"/>
        </w:rPr>
      </w:pPr>
    </w:p>
    <w:p w14:paraId="7135DD4D" w14:textId="77777777" w:rsidR="009944A2" w:rsidRDefault="009944A2" w:rsidP="009944A2">
      <w:pPr>
        <w:pStyle w:val="Corpodetexto"/>
        <w:numPr>
          <w:ilvl w:val="1"/>
          <w:numId w:val="10"/>
        </w:numPr>
        <w:jc w:val="both"/>
        <w:rPr>
          <w:sz w:val="20"/>
        </w:rPr>
      </w:pPr>
      <w:r w:rsidRPr="009944A2">
        <w:rPr>
          <w:sz w:val="20"/>
        </w:rPr>
        <w:t>Nesse contexto, a execução periódica de serviços de limpeza das margens das estradas e de desobstrução dos dispositivos de drenagem torna-se medida indispensável para assegurar a conservação das vias rurais e a prevenção de danos estruturais decorrentes da ação das chuvas e da erosão do solo. Ademais, tais serviços contribuem para a preservação ambiental e para a melhoria das condições gerais de mobilidade no meio rural.</w:t>
      </w:r>
    </w:p>
    <w:p w14:paraId="3A77BDF9" w14:textId="77777777" w:rsidR="009944A2" w:rsidRDefault="009944A2" w:rsidP="009944A2">
      <w:pPr>
        <w:pStyle w:val="PargrafodaLista"/>
        <w:rPr>
          <w:sz w:val="20"/>
        </w:rPr>
      </w:pPr>
    </w:p>
    <w:p w14:paraId="1EBFBB9F" w14:textId="77777777" w:rsidR="009944A2" w:rsidRDefault="009944A2" w:rsidP="009944A2">
      <w:pPr>
        <w:pStyle w:val="Corpodetexto"/>
        <w:numPr>
          <w:ilvl w:val="1"/>
          <w:numId w:val="10"/>
        </w:numPr>
        <w:jc w:val="both"/>
        <w:rPr>
          <w:sz w:val="20"/>
        </w:rPr>
      </w:pPr>
      <w:r w:rsidRPr="009944A2">
        <w:rPr>
          <w:sz w:val="20"/>
        </w:rPr>
        <w:t>Considerando a extensão da malha viária rural do município e a necessidade de realização contínua e programada desses serviços, a adoção do Sistema de Registro de Preços mostra-se adequada, por possibilitar a contratação conforme a demanda da Administração, garantindo maior eficiência na gestão dos recursos públicos e maior flexibilidade na execução dos serviços ao longo do período de vigência da ata.</w:t>
      </w:r>
    </w:p>
    <w:p w14:paraId="3C8D8526" w14:textId="77777777" w:rsidR="009944A2" w:rsidRDefault="009944A2" w:rsidP="009944A2">
      <w:pPr>
        <w:pStyle w:val="PargrafodaLista"/>
        <w:rPr>
          <w:sz w:val="20"/>
        </w:rPr>
      </w:pPr>
    </w:p>
    <w:p w14:paraId="1C39DA19" w14:textId="77777777" w:rsidR="00871350" w:rsidRPr="009944A2" w:rsidRDefault="009944A2" w:rsidP="009944A2">
      <w:pPr>
        <w:pStyle w:val="Corpodetexto"/>
        <w:numPr>
          <w:ilvl w:val="1"/>
          <w:numId w:val="10"/>
        </w:numPr>
        <w:jc w:val="both"/>
        <w:rPr>
          <w:sz w:val="20"/>
        </w:rPr>
      </w:pPr>
      <w:r w:rsidRPr="009944A2">
        <w:rPr>
          <w:sz w:val="20"/>
        </w:rPr>
        <w:t>Dessa forma, a presente contratação visa assegurar a manutenção preventiva das estradas vicinais do Município, promovendo melhores condições de segurança, mobilidade e desenvolvimento das atividades econômicas locais, atendendo, assim, ao interesse público e às necessidades da Administração Municipal.</w:t>
      </w:r>
    </w:p>
    <w:p w14:paraId="7270BC02" w14:textId="77777777" w:rsidR="00871350" w:rsidRDefault="00871350">
      <w:pPr>
        <w:pStyle w:val="Corpodetexto"/>
        <w:rPr>
          <w:sz w:val="20"/>
        </w:rPr>
      </w:pPr>
    </w:p>
    <w:p w14:paraId="69E98B24" w14:textId="77777777" w:rsidR="00871350" w:rsidRDefault="00E9692D">
      <w:pPr>
        <w:pStyle w:val="Corpodetexto"/>
        <w:spacing w:before="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78EB70" wp14:editId="0DED1AB5">
                <wp:simplePos x="0" y="0"/>
                <wp:positionH relativeFrom="page">
                  <wp:posOffset>907084</wp:posOffset>
                </wp:positionH>
                <wp:positionV relativeFrom="paragraph">
                  <wp:posOffset>168852</wp:posOffset>
                </wp:positionV>
                <wp:extent cx="5646420" cy="63627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6420" cy="6362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E10740" w14:textId="77777777" w:rsidR="00871350" w:rsidRDefault="00E9692D">
                            <w:pPr>
                              <w:spacing w:before="17" w:line="276" w:lineRule="auto"/>
                              <w:ind w:left="988" w:right="110" w:hanging="360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DEMONSTRAÇÃO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COMPATIBILIDADE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CONTRATAÇÃO COM O PLANEJAMENTO DA ADMINISTRAÇÃO (Art. 18, §1º, inciso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8EB70" id="Textbox 5" o:spid="_x0000_s1027" type="#_x0000_t202" style="position:absolute;margin-left:71.4pt;margin-top:13.3pt;width:444.6pt;height:50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" filled="f" strokeweight=".16931mm">
                <v:path arrowok="t"/>
                <v:textbox inset="0,0,0,0">
                  <w:txbxContent>
                    <w:p w14:paraId="24E10740" w14:textId="77777777" w:rsidR="00871350" w:rsidRDefault="00E9692D">
                      <w:pPr>
                        <w:spacing w:before="17" w:line="276" w:lineRule="auto"/>
                        <w:ind w:left="988" w:right="110" w:hanging="360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2.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DEMONSTRAÇÃO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COMPATIBILIDADE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CONTRATAÇÃO COM O PLANEJAMENTO DA ADMINISTRAÇÃO (Art. 18, §1º, inciso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BCC01" w14:textId="77777777" w:rsidR="00871350" w:rsidRDefault="00871350">
      <w:pPr>
        <w:pStyle w:val="Corpodetexto"/>
        <w:spacing w:before="46"/>
      </w:pPr>
    </w:p>
    <w:p w14:paraId="711E19BA" w14:textId="77777777" w:rsidR="00871350" w:rsidRDefault="00E9692D">
      <w:pPr>
        <w:pStyle w:val="PargrafodaLista"/>
        <w:numPr>
          <w:ilvl w:val="1"/>
          <w:numId w:val="8"/>
        </w:numPr>
        <w:tabs>
          <w:tab w:val="left" w:pos="427"/>
          <w:tab w:val="left" w:pos="1133"/>
        </w:tabs>
        <w:spacing w:line="276" w:lineRule="auto"/>
        <w:ind w:right="561" w:hanging="12"/>
        <w:jc w:val="both"/>
        <w:rPr>
          <w:sz w:val="24"/>
        </w:rPr>
      </w:pPr>
      <w:r>
        <w:rPr>
          <w:sz w:val="24"/>
        </w:rPr>
        <w:t>A 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almejada alinha-se com o planejamento do 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2"/>
          <w:sz w:val="24"/>
        </w:rPr>
        <w:t xml:space="preserve"> </w:t>
      </w:r>
      <w:r>
        <w:rPr>
          <w:sz w:val="24"/>
        </w:rPr>
        <w:t>atual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exercício, no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diz</w:t>
      </w:r>
      <w:r>
        <w:rPr>
          <w:spacing w:val="-5"/>
          <w:sz w:val="24"/>
        </w:rPr>
        <w:t xml:space="preserve"> </w:t>
      </w:r>
      <w:r>
        <w:rPr>
          <w:sz w:val="24"/>
        </w:rPr>
        <w:t>respeito aquisição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materiais de</w:t>
      </w:r>
      <w:r>
        <w:rPr>
          <w:spacing w:val="-1"/>
          <w:sz w:val="24"/>
        </w:rPr>
        <w:t xml:space="preserve"> </w:t>
      </w:r>
      <w:r>
        <w:rPr>
          <w:sz w:val="24"/>
        </w:rPr>
        <w:t>serralheria,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pelo </w:t>
      </w:r>
      <w:r>
        <w:rPr>
          <w:sz w:val="24"/>
        </w:rPr>
        <w:lastRenderedPageBreak/>
        <w:t>Sistema de Registro de Preços, para atender as diversas Secretarias Municipais da Prefeitura de Santo Antônio do Grama/MG.</w:t>
      </w:r>
    </w:p>
    <w:p w14:paraId="2ACDECD5" w14:textId="77777777" w:rsidR="00871350" w:rsidRDefault="00871350">
      <w:pPr>
        <w:pStyle w:val="Corpodetexto"/>
        <w:spacing w:before="150"/>
      </w:pPr>
    </w:p>
    <w:p w14:paraId="39036F63" w14:textId="77777777" w:rsidR="00871350" w:rsidRDefault="00E9692D">
      <w:pPr>
        <w:pStyle w:val="PargrafodaLista"/>
        <w:numPr>
          <w:ilvl w:val="1"/>
          <w:numId w:val="8"/>
        </w:numPr>
        <w:tabs>
          <w:tab w:val="left" w:pos="427"/>
          <w:tab w:val="left" w:pos="1134"/>
        </w:tabs>
        <w:spacing w:line="278" w:lineRule="auto"/>
        <w:ind w:hanging="12"/>
        <w:rPr>
          <w:sz w:val="24"/>
        </w:rPr>
      </w:pPr>
      <w:r>
        <w:rPr>
          <w:sz w:val="24"/>
        </w:rPr>
        <w:t>O Plano de Contratações Anual ainda não foi adotado pelo Município de Santo Antônio do Grama.</w:t>
      </w:r>
    </w:p>
    <w:p w14:paraId="53D4F1CB" w14:textId="77777777" w:rsidR="00871350" w:rsidRDefault="00E9692D">
      <w:pPr>
        <w:pStyle w:val="Corpodetexto"/>
        <w:spacing w:before="6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7F6FB098" wp14:editId="7AD6A583">
                <wp:simplePos x="0" y="0"/>
                <wp:positionH relativeFrom="page">
                  <wp:posOffset>1001572</wp:posOffset>
                </wp:positionH>
                <wp:positionV relativeFrom="paragraph">
                  <wp:posOffset>202928</wp:posOffset>
                </wp:positionV>
                <wp:extent cx="5551805" cy="23367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180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BD73B9" w14:textId="77777777" w:rsidR="00871350" w:rsidRDefault="00E9692D">
                            <w:pPr>
                              <w:tabs>
                                <w:tab w:val="left" w:pos="827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REQUISITOS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CONTRATAÇÃO 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III)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FB098" id="Textbox 6" o:spid="_x0000_s1028" type="#_x0000_t202" style="position:absolute;margin-left:78.85pt;margin-top:16pt;width:437.15pt;height:18.4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" filled="f" strokeweight=".16931mm">
                <v:path arrowok="t"/>
                <v:textbox inset="0,0,0,0">
                  <w:txbxContent>
                    <w:p w14:paraId="13BD73B9" w14:textId="77777777" w:rsidR="00871350" w:rsidRDefault="00E9692D">
                      <w:pPr>
                        <w:tabs>
                          <w:tab w:val="left" w:pos="827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REQUISITOS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CONTRATAÇÃO (Art.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4CE7DE" w14:textId="77777777" w:rsidR="00871350" w:rsidRDefault="00871350">
      <w:pPr>
        <w:pStyle w:val="Corpodetexto"/>
        <w:spacing w:before="46"/>
      </w:pPr>
    </w:p>
    <w:p w14:paraId="4067F170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>
        <w:rPr>
          <w:szCs w:val="22"/>
        </w:rPr>
        <w:t xml:space="preserve">3.1. </w:t>
      </w:r>
      <w:r w:rsidRPr="009944A2">
        <w:rPr>
          <w:szCs w:val="22"/>
        </w:rPr>
        <w:t>Para atendimento da necessidade pública identificada, a contratação deverá observar requisitos técnicos, operacionais, ambientais e administrativos mínimos, de modo a assegurar a adequada execução dos serviços, a qualidade dos resultados e a conformidade com a legislação vigente.</w:t>
      </w:r>
    </w:p>
    <w:p w14:paraId="6EA61B98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757D821D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>
        <w:rPr>
          <w:szCs w:val="22"/>
        </w:rPr>
        <w:t xml:space="preserve">3.2. </w:t>
      </w:r>
      <w:r w:rsidRPr="009944A2">
        <w:rPr>
          <w:szCs w:val="22"/>
        </w:rPr>
        <w:t>A empresa contratada deverá possuir capacidade técnica e operacional compatível com o objeto da contratação, demonstrando aptidão para a execução de serviços de limpeza e manutenção de estradas vicinais, compreendendo atividades de capina, roçada manual e mecanizada, corte e remoção de vegetação, desobstrução de sarjetas e saídas d’água, bem como o recolhimento, transporte e destinação final ambientalmente adequada dos resíduos decorrentes da execução dos serviços.</w:t>
      </w:r>
    </w:p>
    <w:p w14:paraId="6AF581F4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67874B60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>
        <w:rPr>
          <w:szCs w:val="22"/>
        </w:rPr>
        <w:t xml:space="preserve">3.3. </w:t>
      </w:r>
      <w:r w:rsidRPr="009944A2">
        <w:rPr>
          <w:szCs w:val="22"/>
        </w:rPr>
        <w:t>Os serviços deverão ser executados de acordo com as especificações técnicas estabelecidas no Termo de Referência, observando-se, dentre outros aspectos:</w:t>
      </w:r>
    </w:p>
    <w:p w14:paraId="4C6384B4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20E6DDA3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 w:rsidRPr="009944A2">
        <w:rPr>
          <w:szCs w:val="22"/>
        </w:rPr>
        <w:t>I – utilização de mão de obra qualificada e equipamentos adequados à execução dos serviços de roçada, capina e limpeza de margens de estradas;</w:t>
      </w:r>
    </w:p>
    <w:p w14:paraId="53D16D70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24603682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 w:rsidRPr="009944A2">
        <w:rPr>
          <w:szCs w:val="22"/>
        </w:rPr>
        <w:t>II – realização da limpeza das margens das estradas vicinais, abrangendo ambos os lados da via, respeitando a faixa de servidão estabelecida pela Administração;</w:t>
      </w:r>
    </w:p>
    <w:p w14:paraId="1A17E462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21A13E33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 w:rsidRPr="009944A2">
        <w:rPr>
          <w:szCs w:val="22"/>
        </w:rPr>
        <w:t>III – desobstrução de sarjetas, valetas e dispositivos de drenagem existentes ao longo das estradas, garantindo o adequado escoamento das águas pluviais;</w:t>
      </w:r>
    </w:p>
    <w:p w14:paraId="41DBDFA7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2B1FDB31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 w:rsidRPr="009944A2">
        <w:rPr>
          <w:szCs w:val="22"/>
        </w:rPr>
        <w:t>IV – recolhimento, transporte e destinação final ambientalmente adequada dos resíduos vegetais e demais detritos resultantes da execução dos serviços, sendo vedada a queima ou o descarte irregular no local;</w:t>
      </w:r>
    </w:p>
    <w:p w14:paraId="0028B242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344B3E15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 w:rsidRPr="009944A2">
        <w:rPr>
          <w:szCs w:val="22"/>
        </w:rPr>
        <w:t>V – cumprimento das normas ambientais, trabalhistas, de saúde e segurança do trabalho aplicáveis à execução das atividades;</w:t>
      </w:r>
    </w:p>
    <w:p w14:paraId="459976A2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2B690643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 w:rsidRPr="009944A2">
        <w:rPr>
          <w:szCs w:val="22"/>
        </w:rPr>
        <w:t>VI – disponibilização de equipamentos de proteção individual – EPIs aos trabalhadores envolvidos na execução dos serviços, em conformidade com a legislação pertinente;</w:t>
      </w:r>
    </w:p>
    <w:p w14:paraId="7721F0E8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6C23F9CD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 w:rsidRPr="009944A2">
        <w:rPr>
          <w:szCs w:val="22"/>
        </w:rPr>
        <w:t>VII – execução dos serviços conforme programação e fiscalização da Administração Municipal, que realizará a medição por quilômetro linear de estrada efetivamente limpa, após verificação da conformidade e qualidade da execução.</w:t>
      </w:r>
    </w:p>
    <w:p w14:paraId="3B3321B0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33A02C4A" w14:textId="77777777" w:rsidR="009944A2" w:rsidRPr="009944A2" w:rsidRDefault="009944A2" w:rsidP="009944A2">
      <w:pPr>
        <w:pStyle w:val="Corpodetexto"/>
        <w:jc w:val="both"/>
        <w:rPr>
          <w:szCs w:val="22"/>
        </w:rPr>
      </w:pPr>
      <w:r>
        <w:rPr>
          <w:szCs w:val="22"/>
        </w:rPr>
        <w:t xml:space="preserve">3.4. </w:t>
      </w:r>
      <w:r w:rsidRPr="009944A2">
        <w:rPr>
          <w:szCs w:val="22"/>
        </w:rPr>
        <w:t xml:space="preserve">A contratação será realizada por meio do Sistema de Registro de Preços, permitindo </w:t>
      </w:r>
      <w:r w:rsidRPr="009944A2">
        <w:rPr>
          <w:szCs w:val="22"/>
        </w:rPr>
        <w:lastRenderedPageBreak/>
        <w:t>a futura e eventual contratação conforme a necessidade da Administração, considerando a natureza contínua e variável da demanda de manutenção das estradas vicinais do município.</w:t>
      </w:r>
    </w:p>
    <w:p w14:paraId="22CFD413" w14:textId="77777777" w:rsidR="009944A2" w:rsidRPr="009944A2" w:rsidRDefault="009944A2" w:rsidP="009944A2">
      <w:pPr>
        <w:pStyle w:val="Corpodetexto"/>
        <w:jc w:val="both"/>
        <w:rPr>
          <w:szCs w:val="22"/>
        </w:rPr>
      </w:pPr>
    </w:p>
    <w:p w14:paraId="1A07916E" w14:textId="77777777" w:rsidR="00871350" w:rsidRDefault="009944A2" w:rsidP="009944A2">
      <w:pPr>
        <w:pStyle w:val="Corpodetexto"/>
        <w:jc w:val="both"/>
        <w:rPr>
          <w:sz w:val="20"/>
        </w:rPr>
      </w:pPr>
      <w:r>
        <w:rPr>
          <w:szCs w:val="22"/>
        </w:rPr>
        <w:t xml:space="preserve">3.5. </w:t>
      </w:r>
      <w:r w:rsidRPr="009944A2">
        <w:rPr>
          <w:szCs w:val="22"/>
        </w:rPr>
        <w:t>Além disso, a futura contratada deverá atender a todas as exigências de habilitação jurídica, regularidade fiscal e trabalhista, qualificação técnica e econômico-financeira previstas no edital, nos termos da Lei nº 14.133/2021, bem como demais requisitos definidos pela Administração para assegurar a correta execução do objeto contratado.</w:t>
      </w:r>
    </w:p>
    <w:p w14:paraId="2F62E91A" w14:textId="77777777" w:rsidR="00871350" w:rsidRDefault="00E9692D">
      <w:pPr>
        <w:pStyle w:val="Corpodetexto"/>
        <w:spacing w:before="15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17987AD1" wp14:editId="4FAC70E0">
                <wp:simplePos x="0" y="0"/>
                <wp:positionH relativeFrom="page">
                  <wp:posOffset>983284</wp:posOffset>
                </wp:positionH>
                <wp:positionV relativeFrom="paragraph">
                  <wp:posOffset>262041</wp:posOffset>
                </wp:positionV>
                <wp:extent cx="5810885" cy="233679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885" cy="23367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2DA816" w14:textId="77777777" w:rsidR="00871350" w:rsidRDefault="00E9692D">
                            <w:pPr>
                              <w:spacing w:before="19"/>
                              <w:ind w:left="5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ESTIMATIVA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QUANTIDADES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IV)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87AD1" id="Textbox 7" o:spid="_x0000_s1029" type="#_x0000_t202" style="position:absolute;margin-left:77.4pt;margin-top:20.65pt;width:457.55pt;height:18.4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" filled="f" strokeweight=".48pt">
                <v:path arrowok="t"/>
                <v:textbox inset="0,0,0,0">
                  <w:txbxContent>
                    <w:p w14:paraId="272DA816" w14:textId="77777777" w:rsidR="00871350" w:rsidRDefault="00E9692D">
                      <w:pPr>
                        <w:spacing w:before="19"/>
                        <w:ind w:left="5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spacing w:val="54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ESTIMATIVA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QUANTIDADES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(Art.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955082" w14:textId="77777777" w:rsidR="00871350" w:rsidRDefault="00871350">
      <w:pPr>
        <w:pStyle w:val="Corpodetexto"/>
        <w:spacing w:before="8"/>
        <w:rPr>
          <w:sz w:val="17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031"/>
        <w:gridCol w:w="1447"/>
        <w:gridCol w:w="1373"/>
        <w:gridCol w:w="5216"/>
      </w:tblGrid>
      <w:tr w:rsidR="009944A2" w:rsidRPr="003C71D0" w14:paraId="6B1A8656" w14:textId="77777777" w:rsidTr="00674BE4">
        <w:tc>
          <w:tcPr>
            <w:tcW w:w="794" w:type="dxa"/>
          </w:tcPr>
          <w:p w14:paraId="7B3E3855" w14:textId="77777777" w:rsidR="009944A2" w:rsidRPr="003C71D0" w:rsidRDefault="009944A2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ITEM</w:t>
            </w:r>
          </w:p>
        </w:tc>
        <w:tc>
          <w:tcPr>
            <w:tcW w:w="1115" w:type="dxa"/>
          </w:tcPr>
          <w:p w14:paraId="1D03FC0F" w14:textId="77777777" w:rsidR="009944A2" w:rsidRPr="003C71D0" w:rsidRDefault="009944A2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QUANT.</w:t>
            </w:r>
          </w:p>
        </w:tc>
        <w:tc>
          <w:tcPr>
            <w:tcW w:w="1058" w:type="dxa"/>
          </w:tcPr>
          <w:p w14:paraId="3CE98F1C" w14:textId="77777777" w:rsidR="009944A2" w:rsidRPr="003C71D0" w:rsidRDefault="009944A2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UNID.</w:t>
            </w:r>
          </w:p>
        </w:tc>
        <w:tc>
          <w:tcPr>
            <w:tcW w:w="4018" w:type="dxa"/>
          </w:tcPr>
          <w:p w14:paraId="6723FFD5" w14:textId="77777777" w:rsidR="009944A2" w:rsidRPr="003C71D0" w:rsidRDefault="009944A2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DESCRIÇÃO DO OBJETO</w:t>
            </w:r>
          </w:p>
        </w:tc>
      </w:tr>
      <w:tr w:rsidR="009944A2" w:rsidRPr="001B15E3" w14:paraId="543A454E" w14:textId="77777777" w:rsidTr="00674BE4">
        <w:tc>
          <w:tcPr>
            <w:tcW w:w="794" w:type="dxa"/>
          </w:tcPr>
          <w:p w14:paraId="73A08A06" w14:textId="77777777" w:rsidR="009944A2" w:rsidRPr="003C71D0" w:rsidRDefault="009944A2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01</w:t>
            </w:r>
          </w:p>
        </w:tc>
        <w:tc>
          <w:tcPr>
            <w:tcW w:w="1115" w:type="dxa"/>
          </w:tcPr>
          <w:p w14:paraId="70DC00E3" w14:textId="77777777" w:rsidR="009944A2" w:rsidRPr="003C71D0" w:rsidRDefault="009944A2" w:rsidP="00674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058" w:type="dxa"/>
          </w:tcPr>
          <w:p w14:paraId="431AF648" w14:textId="77777777" w:rsidR="009944A2" w:rsidRPr="003C71D0" w:rsidRDefault="009944A2" w:rsidP="0067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</w:tc>
        <w:tc>
          <w:tcPr>
            <w:tcW w:w="4018" w:type="dxa"/>
          </w:tcPr>
          <w:p w14:paraId="7C66FEB2" w14:textId="77777777" w:rsidR="009944A2" w:rsidRPr="00DF76CA" w:rsidRDefault="009944A2" w:rsidP="00674BE4">
            <w:pPr>
              <w:jc w:val="both"/>
              <w:rPr>
                <w:rFonts w:ascii="Calibri" w:hAnsi="Calibri" w:cs="Calibri"/>
              </w:rPr>
            </w:pPr>
            <w:r w:rsidRPr="00DF76CA">
              <w:rPr>
                <w:rFonts w:ascii="Calibri" w:hAnsi="Calibri" w:cs="Calibri"/>
              </w:rPr>
              <w:t>LIMPEZA DA ESTRADA VICINAL (Incluindo, no que couber/necessitar: CAPINA, ROÇADA MANUAL, ROÇADA MECANIZADA, DESCARTE DO MATERIAL)</w:t>
            </w:r>
            <w:r>
              <w:rPr>
                <w:rFonts w:ascii="Calibri" w:hAnsi="Calibri" w:cs="Calibri"/>
              </w:rPr>
              <w:t xml:space="preserve"> </w:t>
            </w:r>
            <w:r w:rsidRPr="0035241F">
              <w:rPr>
                <w:rFonts w:ascii="Calibri" w:hAnsi="Calibri" w:cs="Calibri"/>
              </w:rPr>
              <w:t>Corte de vegetação e remoção de ervas daninhas (pelas raízes, quando necessário) em locais de difícil acesso, tais como: taludes íngremes, proximidades de bueiros, pontes, cercas, e áreas onde a mecanização não seja possível.</w:t>
            </w:r>
            <w:r>
              <w:rPr>
                <w:rFonts w:ascii="Calibri" w:hAnsi="Calibri" w:cs="Calibri"/>
              </w:rPr>
              <w:t xml:space="preserve"> </w:t>
            </w:r>
            <w:r w:rsidRPr="004374D7">
              <w:t>Desobstrução de sarjetas e saídas d'água adjacentes à área de roçada, garantindo o escoamento pluvial</w:t>
            </w:r>
            <w:r>
              <w:t xml:space="preserve">. </w:t>
            </w:r>
            <w:r w:rsidRPr="0035241F">
              <w:t>Recolhimento, transporte e destinação final ambientalmente adequada de todos os resíduos vegetais e detritos resultantes da operação, vedada a queima ou o soterramento no local.</w:t>
            </w:r>
          </w:p>
          <w:p w14:paraId="1645EB00" w14:textId="77777777" w:rsidR="009944A2" w:rsidRDefault="009944A2" w:rsidP="00674BE4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14:paraId="13552E0D" w14:textId="77777777" w:rsidR="009944A2" w:rsidRPr="0035241F" w:rsidRDefault="009944A2" w:rsidP="00674BE4">
            <w:pPr>
              <w:jc w:val="both"/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A unidade de medida será o quilômetro linear (km) de estrada percorrida e efetivamente limpa.</w:t>
            </w:r>
          </w:p>
          <w:p w14:paraId="45D47466" w14:textId="77777777" w:rsidR="009944A2" w:rsidRDefault="009944A2" w:rsidP="00674BE4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14:paraId="0282586E" w14:textId="77777777" w:rsidR="009944A2" w:rsidRPr="0035241F" w:rsidRDefault="009944A2" w:rsidP="00674BE4">
            <w:pPr>
              <w:jc w:val="both"/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Abrangência: Cada 01 (um) km medido corresponde à limpeza técnica das duas margens da estrada (lado direito e lado esquerdo).</w:t>
            </w:r>
          </w:p>
          <w:p w14:paraId="5D873299" w14:textId="77777777" w:rsidR="009944A2" w:rsidRDefault="009944A2" w:rsidP="00674BE4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14:paraId="26AD1218" w14:textId="77777777" w:rsidR="009944A2" w:rsidRDefault="009944A2" w:rsidP="00674BE4">
            <w:pPr>
              <w:jc w:val="both"/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Largura: A limpeza deverá observar uma faixa de servidão de até 2,00 (dois) metros de largura, contados a partir do bordo externo da pista/leito da estrada, em ambos os lados.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89BEC86" w14:textId="77777777" w:rsidR="009944A2" w:rsidRDefault="009944A2" w:rsidP="00674BE4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14:paraId="70CDA74B" w14:textId="77777777" w:rsidR="009944A2" w:rsidRDefault="009944A2" w:rsidP="00674BE4">
            <w:pPr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 xml:space="preserve">A medição será realizada pela fiscalização após a conclusão total do trecho, verificando-se a qualidade do corte (altura da vegetação) e a limpeza do local (ausência de restos </w:t>
            </w:r>
            <w:r>
              <w:rPr>
                <w:rFonts w:ascii="Calibri" w:hAnsi="Calibri" w:cs="Calibri"/>
                <w:b/>
              </w:rPr>
              <w:t>de vegetação na pista ou valas).</w:t>
            </w:r>
          </w:p>
          <w:p w14:paraId="1C97E78D" w14:textId="77777777" w:rsidR="009944A2" w:rsidRDefault="009944A2" w:rsidP="00674BE4">
            <w:pPr>
              <w:rPr>
                <w:rFonts w:ascii="Calibri" w:hAnsi="Calibri" w:cs="Calibri"/>
                <w:b/>
              </w:rPr>
            </w:pPr>
          </w:p>
          <w:p w14:paraId="0A9AD714" w14:textId="77777777" w:rsidR="009944A2" w:rsidRDefault="009944A2" w:rsidP="00674BE4">
            <w:pPr>
              <w:jc w:val="both"/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L</w:t>
            </w:r>
            <w:r>
              <w:rPr>
                <w:rFonts w:ascii="Calibri" w:hAnsi="Calibri" w:cs="Calibri"/>
                <w:b/>
              </w:rPr>
              <w:t>impeza de ribeirão</w:t>
            </w:r>
            <w:r w:rsidRPr="0035241F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7139DF59" w14:textId="77777777" w:rsidR="009944A2" w:rsidRPr="001B15E3" w:rsidRDefault="009944A2" w:rsidP="00674BE4">
            <w:pPr>
              <w:rPr>
                <w:rFonts w:ascii="Calibri" w:hAnsi="Calibri" w:cs="Calibri"/>
                <w:b/>
              </w:rPr>
            </w:pPr>
          </w:p>
        </w:tc>
      </w:tr>
    </w:tbl>
    <w:p w14:paraId="5A81916F" w14:textId="77777777" w:rsidR="00871350" w:rsidRDefault="00871350">
      <w:pPr>
        <w:pStyle w:val="Corpodetexto"/>
        <w:rPr>
          <w:sz w:val="20"/>
        </w:rPr>
      </w:pPr>
    </w:p>
    <w:p w14:paraId="37B52FD5" w14:textId="77777777" w:rsidR="00871350" w:rsidRDefault="00E9692D">
      <w:pPr>
        <w:pStyle w:val="Corpodetexto"/>
        <w:spacing w:before="1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2573301F" wp14:editId="4F09DA92">
                <wp:simplePos x="0" y="0"/>
                <wp:positionH relativeFrom="page">
                  <wp:posOffset>894892</wp:posOffset>
                </wp:positionH>
                <wp:positionV relativeFrom="paragraph">
                  <wp:posOffset>260489</wp:posOffset>
                </wp:positionV>
                <wp:extent cx="5925185" cy="23367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3B181F" w14:textId="77777777" w:rsidR="00871350" w:rsidRDefault="00E9692D">
                            <w:pPr>
                              <w:spacing w:before="19"/>
                              <w:ind w:left="64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LEVANTAMENTO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MERCADO 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3301F" id="Textbox 8" o:spid="_x0000_s1030" type="#_x0000_t202" style="position:absolute;margin-left:70.45pt;margin-top:20.5pt;width:466.55pt;height:18.4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" filled="f" strokeweight=".16931mm">
                <v:path arrowok="t"/>
                <v:textbox inset="0,0,0,0">
                  <w:txbxContent>
                    <w:p w14:paraId="253B181F" w14:textId="77777777" w:rsidR="00871350" w:rsidRDefault="00E9692D">
                      <w:pPr>
                        <w:spacing w:before="19"/>
                        <w:ind w:left="64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spacing w:val="53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LEVANTAMENTO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MERCADO (Art.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F8D66C" w14:textId="77777777" w:rsidR="00871350" w:rsidRDefault="00871350">
      <w:pPr>
        <w:pStyle w:val="Corpodetexto"/>
        <w:spacing w:before="43"/>
      </w:pPr>
    </w:p>
    <w:p w14:paraId="3146B11F" w14:textId="77777777" w:rsidR="00871350" w:rsidRDefault="00E9692D">
      <w:pPr>
        <w:pStyle w:val="PargrafodaLista"/>
        <w:numPr>
          <w:ilvl w:val="1"/>
          <w:numId w:val="6"/>
        </w:numPr>
        <w:tabs>
          <w:tab w:val="left" w:pos="1133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A Secretaria Municipal de Saúde de Santo Antônio do Grama/MG entende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suprir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demanda</w:t>
      </w:r>
      <w:r>
        <w:rPr>
          <w:spacing w:val="-5"/>
          <w:sz w:val="24"/>
        </w:rPr>
        <w:t xml:space="preserve"> </w:t>
      </w:r>
      <w:commentRangeStart w:id="0"/>
      <w:r w:rsidR="009944A2">
        <w:rPr>
          <w:sz w:val="24"/>
        </w:rPr>
        <w:t>a</w:t>
      </w:r>
      <w:commentRangeEnd w:id="0"/>
      <w:r w:rsidR="009944A2">
        <w:rPr>
          <w:rStyle w:val="Refdecomentrio"/>
        </w:rPr>
        <w:commentReference w:id="0"/>
      </w:r>
      <w:r w:rsidR="009944A2">
        <w:rPr>
          <w:sz w:val="24"/>
        </w:rPr>
        <w:t xml:space="preserve"> limpeza de estradas viscinais </w:t>
      </w:r>
      <w:r>
        <w:rPr>
          <w:sz w:val="24"/>
        </w:rPr>
        <w:t xml:space="preserve">, por meio de empresas que atuam </w:t>
      </w:r>
      <w:r w:rsidR="009944A2">
        <w:rPr>
          <w:sz w:val="24"/>
        </w:rPr>
        <w:t>nesse serviço</w:t>
      </w:r>
      <w:r>
        <w:rPr>
          <w:spacing w:val="-2"/>
          <w:sz w:val="24"/>
        </w:rPr>
        <w:t>.</w:t>
      </w:r>
    </w:p>
    <w:p w14:paraId="0005BB79" w14:textId="77777777" w:rsidR="00871350" w:rsidRDefault="00E9692D">
      <w:pPr>
        <w:pStyle w:val="PargrafodaLista"/>
        <w:numPr>
          <w:ilvl w:val="1"/>
          <w:numId w:val="6"/>
        </w:numPr>
        <w:tabs>
          <w:tab w:val="left" w:pos="1133"/>
        </w:tabs>
        <w:spacing w:before="1" w:line="276" w:lineRule="auto"/>
        <w:ind w:firstLine="0"/>
        <w:jc w:val="both"/>
        <w:rPr>
          <w:sz w:val="24"/>
        </w:rPr>
      </w:pPr>
      <w:r>
        <w:rPr>
          <w:sz w:val="24"/>
        </w:rPr>
        <w:t>Após levantamento, não se vislumbrou outra alternativa de mercado</w:t>
      </w:r>
      <w:r>
        <w:rPr>
          <w:spacing w:val="80"/>
          <w:sz w:val="24"/>
        </w:rPr>
        <w:t xml:space="preserve"> </w:t>
      </w:r>
      <w:r>
        <w:rPr>
          <w:sz w:val="24"/>
        </w:rPr>
        <w:t>para o atendimento da demanda em questão. Para a contratação em tela, verificaram-se contratações similares feitas por outros órgãos e entidades da Administração, no intuito de identificar melhores práticas, metodologias e soluções que melhor se adequassem a nossa necessidade. Na oportunidade, constatamos que a forma de contratação é similar aos modelos adotados em outras contratações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âmbito da Administração Pública. Salienta-se ainda que esta é a forma atual adotada, atendendo perfeitamente as necessidades da </w:t>
      </w:r>
      <w:r>
        <w:rPr>
          <w:spacing w:val="-2"/>
          <w:sz w:val="24"/>
        </w:rPr>
        <w:t>administração.</w:t>
      </w:r>
    </w:p>
    <w:p w14:paraId="76F5AFD3" w14:textId="77777777" w:rsidR="00871350" w:rsidRDefault="00E9692D">
      <w:pPr>
        <w:pStyle w:val="Corpodetexto"/>
        <w:spacing w:before="2" w:line="276" w:lineRule="auto"/>
        <w:ind w:left="427" w:right="565"/>
        <w:jc w:val="both"/>
      </w:pPr>
      <w:r>
        <w:rPr>
          <w:rFonts w:ascii="Arial" w:hAnsi="Arial"/>
          <w:b/>
        </w:rPr>
        <w:t>5.4</w:t>
      </w:r>
      <w:r>
        <w:rPr>
          <w:rFonts w:ascii="Arial" w:hAnsi="Arial"/>
          <w:b/>
          <w:spacing w:val="80"/>
        </w:rPr>
        <w:t xml:space="preserve"> </w:t>
      </w:r>
      <w:r w:rsidR="009944A2">
        <w:t>O serviço prestado por meio de</w:t>
      </w:r>
      <w:r>
        <w:t xml:space="preserve"> processo licitatório, na modalidade pregão, mostrou-se, portanto, a melhor alternativa no momento para solucionar a necessidade de aquisição dos produtos.</w:t>
      </w:r>
    </w:p>
    <w:p w14:paraId="4A672B90" w14:textId="77777777" w:rsidR="00871350" w:rsidRDefault="00E9692D">
      <w:pPr>
        <w:pStyle w:val="Corpodetexto"/>
        <w:spacing w:before="6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4812ED8D" wp14:editId="19302440">
                <wp:simplePos x="0" y="0"/>
                <wp:positionH relativeFrom="page">
                  <wp:posOffset>971092</wp:posOffset>
                </wp:positionH>
                <wp:positionV relativeFrom="paragraph">
                  <wp:posOffset>206409</wp:posOffset>
                </wp:positionV>
                <wp:extent cx="5848985" cy="2336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B48584" w14:textId="77777777" w:rsidR="00871350" w:rsidRDefault="00E9692D">
                            <w:pPr>
                              <w:spacing w:before="19"/>
                              <w:ind w:left="52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ESTIMATIVA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CONTRATAÇÃO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VI)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2ED8D" id="Textbox 9" o:spid="_x0000_s1031" type="#_x0000_t202" style="position:absolute;margin-left:76.45pt;margin-top:16.25pt;width:460.55pt;height:18.4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" filled="f" strokeweight=".16931mm">
                <v:path arrowok="t"/>
                <v:textbox inset="0,0,0,0">
                  <w:txbxContent>
                    <w:p w14:paraId="4BB48584" w14:textId="77777777" w:rsidR="00871350" w:rsidRDefault="00E9692D">
                      <w:pPr>
                        <w:spacing w:before="19"/>
                        <w:ind w:left="52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spacing w:val="54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ESTIMATIVA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CONTRATAÇÃO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(Art.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F08F4" w14:textId="77777777" w:rsidR="00871350" w:rsidRDefault="00871350">
      <w:pPr>
        <w:pStyle w:val="Corpodetexto"/>
        <w:spacing w:before="43"/>
      </w:pPr>
    </w:p>
    <w:p w14:paraId="3D076A15" w14:textId="77777777" w:rsidR="00871350" w:rsidRPr="009944A2" w:rsidRDefault="00E9692D" w:rsidP="009944A2">
      <w:pPr>
        <w:pStyle w:val="PargrafodaLista"/>
        <w:numPr>
          <w:ilvl w:val="1"/>
          <w:numId w:val="5"/>
        </w:numPr>
        <w:tabs>
          <w:tab w:val="left" w:pos="1146"/>
          <w:tab w:val="left" w:pos="1840"/>
        </w:tabs>
        <w:spacing w:line="276" w:lineRule="auto"/>
        <w:ind w:left="1146" w:right="563" w:hanging="360"/>
        <w:jc w:val="both"/>
        <w:rPr>
          <w:sz w:val="24"/>
        </w:rPr>
      </w:pPr>
      <w:r>
        <w:rPr>
          <w:sz w:val="24"/>
        </w:rPr>
        <w:t>Considerando que o ETP é o documento que se destina a demonstrar a real necessidade das contratações, analisar sua</w:t>
      </w:r>
      <w:r>
        <w:rPr>
          <w:spacing w:val="40"/>
          <w:sz w:val="24"/>
        </w:rPr>
        <w:t xml:space="preserve"> </w:t>
      </w:r>
      <w:r>
        <w:rPr>
          <w:sz w:val="24"/>
        </w:rPr>
        <w:t>viabilidade</w:t>
      </w:r>
      <w:r>
        <w:rPr>
          <w:spacing w:val="36"/>
          <w:sz w:val="24"/>
        </w:rPr>
        <w:t xml:space="preserve"> </w:t>
      </w:r>
      <w:r>
        <w:rPr>
          <w:sz w:val="24"/>
        </w:rPr>
        <w:t>técnica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construir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arcabouço</w:t>
      </w:r>
      <w:r>
        <w:rPr>
          <w:spacing w:val="34"/>
          <w:sz w:val="24"/>
        </w:rPr>
        <w:t xml:space="preserve"> </w:t>
      </w:r>
      <w:r>
        <w:rPr>
          <w:sz w:val="24"/>
        </w:rPr>
        <w:t>básico</w:t>
      </w:r>
      <w:r>
        <w:rPr>
          <w:spacing w:val="36"/>
          <w:sz w:val="24"/>
        </w:rPr>
        <w:t xml:space="preserve"> </w:t>
      </w:r>
      <w:r>
        <w:rPr>
          <w:sz w:val="24"/>
        </w:rPr>
        <w:t>para</w:t>
      </w:r>
      <w:r>
        <w:rPr>
          <w:spacing w:val="36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</w:p>
    <w:p w14:paraId="607D81C4" w14:textId="77777777" w:rsidR="00871350" w:rsidRDefault="00E9692D">
      <w:pPr>
        <w:pStyle w:val="Corpodetexto"/>
        <w:spacing w:line="276" w:lineRule="auto"/>
        <w:ind w:left="1146" w:right="567"/>
        <w:jc w:val="both"/>
      </w:pPr>
      <w:r>
        <w:t xml:space="preserve">Termo de Referência, entende-se que o ETP visa evidenciar os esforços realizados frente ao problema a ser resolvido, com o levantamento das informações necessárias e avaliação das soluções disponíveis no </w:t>
      </w:r>
      <w:r>
        <w:rPr>
          <w:spacing w:val="-2"/>
        </w:rPr>
        <w:t>mercado.</w:t>
      </w:r>
    </w:p>
    <w:p w14:paraId="49E829BF" w14:textId="77777777" w:rsidR="00871350" w:rsidRDefault="00E9692D">
      <w:pPr>
        <w:pStyle w:val="PargrafodaLista"/>
        <w:numPr>
          <w:ilvl w:val="1"/>
          <w:numId w:val="5"/>
        </w:numPr>
        <w:tabs>
          <w:tab w:val="left" w:pos="1146"/>
          <w:tab w:val="left" w:pos="1840"/>
        </w:tabs>
        <w:spacing w:line="276" w:lineRule="auto"/>
        <w:ind w:left="1146" w:right="565" w:hanging="360"/>
        <w:jc w:val="both"/>
        <w:rPr>
          <w:rFonts w:ascii="Arial" w:hAnsi="Arial"/>
          <w:b/>
          <w:sz w:val="24"/>
        </w:rPr>
      </w:pPr>
      <w:r>
        <w:rPr>
          <w:sz w:val="24"/>
        </w:rPr>
        <w:t>A pesquisa de preços apresentada se trata de pesquisa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preliminar, devendo ser atualizada no momento da confecção do Termo de Referência, para que se consubstancie em estimativa de mercado o mais real possível. O valor estimado para a solução prevista é de </w:t>
      </w:r>
      <w:r>
        <w:rPr>
          <w:rFonts w:ascii="Arial" w:hAnsi="Arial"/>
          <w:b/>
          <w:sz w:val="24"/>
          <w:u w:val="single"/>
        </w:rPr>
        <w:t>R$</w:t>
      </w:r>
      <w:r>
        <w:rPr>
          <w:rFonts w:ascii="Arial" w:hAnsi="Arial"/>
          <w:b/>
          <w:sz w:val="24"/>
        </w:rPr>
        <w:t xml:space="preserve"> </w:t>
      </w:r>
      <w:r w:rsidR="009944A2">
        <w:rPr>
          <w:rFonts w:ascii="Arial" w:hAnsi="Arial"/>
          <w:b/>
          <w:sz w:val="24"/>
          <w:u w:val="single"/>
        </w:rPr>
        <w:t>5</w:t>
      </w:r>
      <w:r>
        <w:rPr>
          <w:rFonts w:ascii="Arial" w:hAnsi="Arial"/>
          <w:b/>
          <w:sz w:val="24"/>
          <w:u w:val="single"/>
        </w:rPr>
        <w:t>00.000,00 (</w:t>
      </w:r>
      <w:r w:rsidR="009944A2">
        <w:rPr>
          <w:rFonts w:ascii="Arial" w:hAnsi="Arial"/>
          <w:b/>
          <w:sz w:val="24"/>
          <w:u w:val="single"/>
        </w:rPr>
        <w:t>Quinhe</w:t>
      </w:r>
      <w:r>
        <w:rPr>
          <w:rFonts w:ascii="Arial" w:hAnsi="Arial"/>
          <w:b/>
          <w:sz w:val="24"/>
          <w:u w:val="single"/>
        </w:rPr>
        <w:t>ntos mil reais).</w:t>
      </w:r>
    </w:p>
    <w:p w14:paraId="6A9673A7" w14:textId="77777777" w:rsidR="00871350" w:rsidRDefault="00E9692D">
      <w:pPr>
        <w:pStyle w:val="PargrafodaLista"/>
        <w:numPr>
          <w:ilvl w:val="1"/>
          <w:numId w:val="5"/>
        </w:numPr>
        <w:tabs>
          <w:tab w:val="left" w:pos="1146"/>
          <w:tab w:val="left" w:pos="1840"/>
        </w:tabs>
        <w:spacing w:line="276" w:lineRule="auto"/>
        <w:ind w:left="1146" w:right="571" w:hanging="360"/>
        <w:jc w:val="both"/>
        <w:rPr>
          <w:sz w:val="24"/>
        </w:rPr>
      </w:pPr>
      <w:r>
        <w:rPr>
          <w:sz w:val="24"/>
        </w:rPr>
        <w:t>Será anexada posteriormente ao processo a pesquisa de preços feita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14.133/2021,</w:t>
      </w:r>
      <w:r>
        <w:rPr>
          <w:spacing w:val="-2"/>
          <w:sz w:val="24"/>
        </w:rPr>
        <w:t xml:space="preserve"> </w:t>
      </w:r>
      <w:r>
        <w:rPr>
          <w:sz w:val="24"/>
        </w:rPr>
        <w:t>sendo</w:t>
      </w:r>
      <w:r>
        <w:rPr>
          <w:spacing w:val="-2"/>
          <w:sz w:val="24"/>
        </w:rPr>
        <w:t xml:space="preserve"> </w:t>
      </w:r>
      <w:r>
        <w:rPr>
          <w:sz w:val="24"/>
        </w:rPr>
        <w:t>certo</w:t>
      </w:r>
      <w:r>
        <w:rPr>
          <w:spacing w:val="-1"/>
          <w:sz w:val="24"/>
        </w:rPr>
        <w:t xml:space="preserve"> </w:t>
      </w:r>
      <w:r>
        <w:rPr>
          <w:sz w:val="24"/>
        </w:rPr>
        <w:t>que o valor indicado anteriormente serve apenas como parâmetro inicial e preliminar para identificar o custo estimado da contratação.</w:t>
      </w:r>
    </w:p>
    <w:p w14:paraId="28DFC3C2" w14:textId="77777777" w:rsidR="00871350" w:rsidRDefault="00871350">
      <w:pPr>
        <w:pStyle w:val="Corpodetexto"/>
        <w:rPr>
          <w:sz w:val="20"/>
        </w:rPr>
      </w:pPr>
    </w:p>
    <w:p w14:paraId="2B65A725" w14:textId="77777777" w:rsidR="00871350" w:rsidRDefault="00E9692D">
      <w:pPr>
        <w:pStyle w:val="Corpodetexto"/>
        <w:spacing w:before="15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6EB5F8C" wp14:editId="6EBD75D1">
                <wp:simplePos x="0" y="0"/>
                <wp:positionH relativeFrom="page">
                  <wp:posOffset>1237792</wp:posOffset>
                </wp:positionH>
                <wp:positionV relativeFrom="paragraph">
                  <wp:posOffset>262626</wp:posOffset>
                </wp:positionV>
                <wp:extent cx="5315585" cy="23367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6EA0B1" w14:textId="77777777" w:rsidR="00871350" w:rsidRDefault="00E9692D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DESCRIÇÃO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SOLUÇÃO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TODO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VII)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B5F8C" id="Textbox 10" o:spid="_x0000_s1032" type="#_x0000_t202" style="position:absolute;margin-left:97.45pt;margin-top:20.7pt;width:418.55pt;height:18.4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" filled="f" strokeweight=".16931mm">
                <v:path arrowok="t"/>
                <v:textbox inset="0,0,0,0">
                  <w:txbxContent>
                    <w:p w14:paraId="406EA0B1" w14:textId="77777777" w:rsidR="00871350" w:rsidRDefault="00E9692D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  <w:spacing w:val="54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DESCRIÇÃO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SOLUÇÃO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UM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TODO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(Art.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VII)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C9FCB9" w14:textId="77777777" w:rsidR="00871350" w:rsidRDefault="00871350">
      <w:pPr>
        <w:pStyle w:val="Corpodetexto"/>
        <w:spacing w:before="43"/>
      </w:pPr>
    </w:p>
    <w:p w14:paraId="60F12D95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  <w:r>
        <w:rPr>
          <w:sz w:val="24"/>
        </w:rPr>
        <w:t xml:space="preserve">7.1. </w:t>
      </w:r>
      <w:r w:rsidRPr="009944A2">
        <w:rPr>
          <w:sz w:val="24"/>
        </w:rPr>
        <w:t xml:space="preserve">A solução proposta consiste na realização de procedimento licitatório para Registro de Preços visando à futura e eventual contratação de empresa especializada na prestação de serviços de limpeza e </w:t>
      </w:r>
      <w:r w:rsidRPr="009944A2">
        <w:rPr>
          <w:sz w:val="24"/>
        </w:rPr>
        <w:lastRenderedPageBreak/>
        <w:t>manutenção de estradas vicinais do Município de Santo Antônio do Grama/MG, conforme condições e especificações a serem estabelecidas no Termo de Referência.</w:t>
      </w:r>
    </w:p>
    <w:p w14:paraId="1F6E8805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</w:p>
    <w:p w14:paraId="6E64E7F4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  <w:r>
        <w:rPr>
          <w:sz w:val="24"/>
        </w:rPr>
        <w:t xml:space="preserve">7.2. </w:t>
      </w:r>
      <w:r w:rsidRPr="009944A2">
        <w:rPr>
          <w:sz w:val="24"/>
        </w:rPr>
        <w:t>A execução dos serviços compreenderá atividades de capina, roçada manual e mecanizada, corte e remoção de vegetação, desobstrução de sarjetas, valetas e saídas d’água, bem como o recolhimento, transporte e destinação final ambientalmente adequada dos resíduos vegetais e detritos resultantes da execução das atividades, sendo vedada a queima ou descarte irregular no local.</w:t>
      </w:r>
    </w:p>
    <w:p w14:paraId="30236810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</w:p>
    <w:p w14:paraId="595C015B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  <w:r>
        <w:rPr>
          <w:sz w:val="24"/>
        </w:rPr>
        <w:t xml:space="preserve">7.3. </w:t>
      </w:r>
      <w:r w:rsidRPr="009944A2">
        <w:rPr>
          <w:sz w:val="24"/>
        </w:rPr>
        <w:t>Os serviços serão medidos por quilômetro linear de estrada efetivamente limpa, considerando-se a execução da limpeza em ambas as margens da via, observando faixa de servidão definida pela Administração, a partir do bordo externo da pista de rolamento. A medição será realizada pela fiscalização municipal após a conclusão dos trechos executados, mediante verificação da qualidade da limpeza, da altura da vegetação remanescente e da inexistência de resíduos sobre a pista ou dispositivos de drenagem.</w:t>
      </w:r>
    </w:p>
    <w:p w14:paraId="39ACEE34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</w:p>
    <w:p w14:paraId="3A3B1B2E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  <w:r>
        <w:rPr>
          <w:sz w:val="24"/>
        </w:rPr>
        <w:t xml:space="preserve">7.4. </w:t>
      </w:r>
      <w:r w:rsidRPr="009944A2">
        <w:rPr>
          <w:sz w:val="24"/>
        </w:rPr>
        <w:t>A adoção do Sistema de Registro de Preços mostra-se adequada em razão da natureza continuada e variável da demanda, uma vez que os serviços de manutenção das estradas vicinais dependem de fatores como crescimento da vegetação, períodos chuvosos e necessidades operacionais da Administração, não sendo possível prever com exatidão os quantitativos a serem executados em cada período.</w:t>
      </w:r>
    </w:p>
    <w:p w14:paraId="088E88D5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</w:p>
    <w:p w14:paraId="5F24140A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  <w:r>
        <w:rPr>
          <w:sz w:val="24"/>
        </w:rPr>
        <w:t xml:space="preserve">7.5. </w:t>
      </w:r>
      <w:r w:rsidRPr="009944A2">
        <w:rPr>
          <w:sz w:val="24"/>
        </w:rPr>
        <w:t>Nesse contexto, a solução contempla a contratação de empresa especializada que disponha de mão de obra qualificada, equipamentos adequados e logística necessária para a execução eficiente dos serviços, garantindo maior eficiência operacional, padronização das atividades e cumprimento das normas técnicas, ambientais e de segurança do trabalho.</w:t>
      </w:r>
    </w:p>
    <w:p w14:paraId="0621BA79" w14:textId="77777777" w:rsidR="009944A2" w:rsidRPr="009944A2" w:rsidRDefault="009944A2" w:rsidP="009944A2">
      <w:pPr>
        <w:pStyle w:val="PargrafodaLista"/>
        <w:spacing w:line="276" w:lineRule="auto"/>
        <w:rPr>
          <w:sz w:val="24"/>
        </w:rPr>
      </w:pPr>
    </w:p>
    <w:p w14:paraId="56FB6A94" w14:textId="77777777" w:rsidR="00871350" w:rsidRDefault="009944A2" w:rsidP="009944A2">
      <w:pPr>
        <w:pStyle w:val="PargrafodaLista"/>
        <w:spacing w:line="276" w:lineRule="auto"/>
        <w:rPr>
          <w:sz w:val="24"/>
        </w:rPr>
        <w:sectPr w:rsidR="00871350">
          <w:headerReference w:type="default" r:id="rId9"/>
          <w:footerReference w:type="default" r:id="rId10"/>
          <w:pgSz w:w="11910" w:h="16840"/>
          <w:pgMar w:top="2000" w:right="1133" w:bottom="1240" w:left="1275" w:header="710" w:footer="1047" w:gutter="0"/>
          <w:cols w:space="720"/>
        </w:sectPr>
      </w:pPr>
      <w:r>
        <w:rPr>
          <w:sz w:val="24"/>
        </w:rPr>
        <w:t xml:space="preserve">7.6. </w:t>
      </w:r>
      <w:r w:rsidRPr="009944A2">
        <w:rPr>
          <w:sz w:val="24"/>
        </w:rPr>
        <w:t>Assim, a solução escolhida permitirá ao Município manter a malha viária rural em condições adequadas de conservação, assegurando melhores condições de trafegabilidade, segurança aos usuários das vias e suporte às atividades econômicas e sociais desenvolvidas na zona rural, em especial o transporte escolar, o deslocamento da população e o escoamento da produção agrícola.</w:t>
      </w:r>
    </w:p>
    <w:p w14:paraId="06349991" w14:textId="77777777" w:rsidR="00871350" w:rsidRDefault="00871350">
      <w:pPr>
        <w:pStyle w:val="Corpodetexto"/>
        <w:spacing w:before="157"/>
        <w:rPr>
          <w:sz w:val="20"/>
        </w:rPr>
      </w:pPr>
    </w:p>
    <w:p w14:paraId="2AF41570" w14:textId="77777777" w:rsidR="00871350" w:rsidRDefault="00E9692D">
      <w:pPr>
        <w:pStyle w:val="Corpodetexto"/>
        <w:ind w:left="66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066D5B78" wp14:editId="2C5ABB60">
                <wp:extent cx="5315585" cy="436245"/>
                <wp:effectExtent l="9525" t="0" r="0" b="11429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EBDC1B" w14:textId="77777777" w:rsidR="00871350" w:rsidRDefault="00E9692D">
                            <w:pPr>
                              <w:tabs>
                                <w:tab w:val="left" w:pos="2695"/>
                                <w:tab w:val="left" w:pos="3657"/>
                                <w:tab w:val="left" w:pos="4127"/>
                                <w:tab w:val="left" w:pos="6440"/>
                                <w:tab w:val="left" w:pos="7083"/>
                                <w:tab w:val="left" w:pos="7901"/>
                              </w:tabs>
                              <w:spacing w:before="17" w:line="278" w:lineRule="auto"/>
                              <w:ind w:left="467" w:right="106" w:hanging="36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8.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JUSTIFICATIVAS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PARCELAMENTO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CONTRATAÇÃO (Art. 18, §1º, inciso VIII)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D5B78" id="Textbox 11" o:spid="_x0000_s1033" type="#_x0000_t202" style="width:418.55pt;height: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" filled="f" strokeweight=".16931mm">
                <v:path arrowok="t"/>
                <v:textbox inset="0,0,0,0">
                  <w:txbxContent>
                    <w:p w14:paraId="75EBDC1B" w14:textId="77777777" w:rsidR="00871350" w:rsidRDefault="00E9692D">
                      <w:pPr>
                        <w:tabs>
                          <w:tab w:val="left" w:pos="2695"/>
                          <w:tab w:val="left" w:pos="3657"/>
                          <w:tab w:val="left" w:pos="4127"/>
                          <w:tab w:val="left" w:pos="6440"/>
                          <w:tab w:val="left" w:pos="7083"/>
                          <w:tab w:val="left" w:pos="7901"/>
                        </w:tabs>
                        <w:spacing w:before="17" w:line="278" w:lineRule="auto"/>
                        <w:ind w:left="467" w:right="106" w:hanging="36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8.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JUSTIFICATIVAS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PARCELAMENTO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DA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CONTRATAÇÃO (Art. 18, §1º, inciso VIII)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E72148" w14:textId="77777777" w:rsidR="00871350" w:rsidRDefault="00871350">
      <w:pPr>
        <w:pStyle w:val="Corpodetexto"/>
        <w:spacing w:before="4"/>
      </w:pPr>
    </w:p>
    <w:p w14:paraId="6DF4BED0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  <w:r>
        <w:rPr>
          <w:szCs w:val="22"/>
        </w:rPr>
        <w:t xml:space="preserve">8.1. </w:t>
      </w:r>
      <w:r w:rsidRPr="009944A2">
        <w:rPr>
          <w:szCs w:val="22"/>
        </w:rPr>
        <w:t>Nos termos do art. 40, §2º, da Lei nº 14.133/2021, a Administração Pública deverá avaliar a viabilidade técnica e econômica do parcelamento do objeto, de modo a ampliar a competitividade do certame e possibilitar a participação de maior número de fornecedores, desde que tal medida não comprometa a economia de escala, a padronização ou a eficiência da execução contratual.</w:t>
      </w:r>
    </w:p>
    <w:p w14:paraId="614934E9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</w:p>
    <w:p w14:paraId="507FB884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  <w:r>
        <w:rPr>
          <w:szCs w:val="22"/>
        </w:rPr>
        <w:t xml:space="preserve">8.2. </w:t>
      </w:r>
      <w:r w:rsidRPr="009944A2">
        <w:rPr>
          <w:szCs w:val="22"/>
        </w:rPr>
        <w:t>No presente caso, verificou-se que não se mostra tecnicamente recomendável o parcelamento do objeto em múltiplos lotes ou itens, considerando que os serviços a serem contratados possuem natureza homogênea e execução integrada, consistindo em atividades de limpeza e manutenção das margens das estradas vicinais, incluindo capina, roçada manual e mecanizada, remoção de vegetação, desobstrução de dispositivos de drenagem e destinação adequada dos resíduos gerados.</w:t>
      </w:r>
    </w:p>
    <w:p w14:paraId="4ED6930B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</w:p>
    <w:p w14:paraId="18D3E6D6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  <w:r>
        <w:rPr>
          <w:szCs w:val="22"/>
        </w:rPr>
        <w:t xml:space="preserve">8.3. </w:t>
      </w:r>
      <w:r w:rsidRPr="009944A2">
        <w:rPr>
          <w:szCs w:val="22"/>
        </w:rPr>
        <w:t>O eventual fracionamento da contratação poderia ocasionar dificuldades na gestão e fiscalização dos serviços, além de gerar riscos de descontinuidade na execução das atividades, conflitos operacionais entre diferentes prestadores e comprometimento da padronização dos serviços prestados ao longo da malha viária rural do município.</w:t>
      </w:r>
    </w:p>
    <w:p w14:paraId="144B716B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</w:p>
    <w:p w14:paraId="2D4AC8E6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  <w:r>
        <w:rPr>
          <w:szCs w:val="22"/>
        </w:rPr>
        <w:t xml:space="preserve">8.4. </w:t>
      </w:r>
      <w:r w:rsidRPr="009944A2">
        <w:rPr>
          <w:szCs w:val="22"/>
        </w:rPr>
        <w:t>Ademais, a contratação de um único prestador tende a proporcionar maior eficiência operacional, melhor coordenação das atividades e otimização dos recursos públicos, permitindo que a execução dos serviços ocorra de forma uniforme, organizada e conforme o planejamento definido pela Administração.</w:t>
      </w:r>
    </w:p>
    <w:p w14:paraId="2909EDC8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</w:p>
    <w:p w14:paraId="7CF3DD68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  <w:r>
        <w:rPr>
          <w:szCs w:val="22"/>
        </w:rPr>
        <w:t xml:space="preserve">8.5. </w:t>
      </w:r>
      <w:r w:rsidRPr="009944A2">
        <w:rPr>
          <w:szCs w:val="22"/>
        </w:rPr>
        <w:t>Ressalta-se, ainda, que a contratação será realizada por meio do Sistema de Registro de Preços, o que possibilita a execução dos serviços de forma gradual e conforme a necessidade da Administração, mitigando riscos de execução simultânea e permitindo melhor gerenciamento da demanda.</w:t>
      </w:r>
    </w:p>
    <w:p w14:paraId="3281D11F" w14:textId="77777777" w:rsidR="009944A2" w:rsidRPr="009944A2" w:rsidRDefault="009944A2" w:rsidP="009944A2">
      <w:pPr>
        <w:pStyle w:val="Corpodetexto"/>
        <w:ind w:left="1134"/>
        <w:jc w:val="both"/>
        <w:rPr>
          <w:szCs w:val="22"/>
        </w:rPr>
      </w:pPr>
    </w:p>
    <w:p w14:paraId="3940734B" w14:textId="77777777" w:rsidR="00871350" w:rsidRDefault="009944A2" w:rsidP="009944A2">
      <w:pPr>
        <w:pStyle w:val="Corpodetexto"/>
        <w:ind w:left="1134"/>
        <w:jc w:val="both"/>
        <w:rPr>
          <w:sz w:val="20"/>
        </w:rPr>
      </w:pPr>
      <w:r>
        <w:rPr>
          <w:szCs w:val="22"/>
        </w:rPr>
        <w:t xml:space="preserve">8.6. </w:t>
      </w:r>
      <w:r w:rsidRPr="009944A2">
        <w:rPr>
          <w:szCs w:val="22"/>
        </w:rPr>
        <w:t>Dessa forma, conclui-se que a contratação deverá ocorrer em item único, considerando a natureza indivisível da solução pretendida e a necessidade de assegurar eficiência, economicidade e adequada fiscalização na execução do objeto.</w:t>
      </w:r>
    </w:p>
    <w:p w14:paraId="7893E6B3" w14:textId="77777777" w:rsidR="00871350" w:rsidRDefault="00871350">
      <w:pPr>
        <w:pStyle w:val="Corpodetexto"/>
        <w:rPr>
          <w:sz w:val="20"/>
        </w:rPr>
      </w:pPr>
    </w:p>
    <w:p w14:paraId="5D0654CA" w14:textId="77777777" w:rsidR="00871350" w:rsidRDefault="00871350">
      <w:pPr>
        <w:pStyle w:val="Corpodetexto"/>
        <w:rPr>
          <w:sz w:val="20"/>
        </w:rPr>
      </w:pPr>
    </w:p>
    <w:p w14:paraId="56EFBBA6" w14:textId="77777777" w:rsidR="00871350" w:rsidRDefault="00E9692D">
      <w:pPr>
        <w:pStyle w:val="Corpodetexto"/>
        <w:spacing w:before="9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D30EDE" wp14:editId="4EEE2EF1">
                <wp:simplePos x="0" y="0"/>
                <wp:positionH relativeFrom="page">
                  <wp:posOffset>1237792</wp:posOffset>
                </wp:positionH>
                <wp:positionV relativeFrom="paragraph">
                  <wp:posOffset>223491</wp:posOffset>
                </wp:positionV>
                <wp:extent cx="5315585" cy="2336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D36626" w14:textId="77777777" w:rsidR="00871350" w:rsidRDefault="00E9692D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9.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RESULTADOS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PRETENDIDOS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IX)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30EDE" id="Textbox 12" o:spid="_x0000_s1034" type="#_x0000_t202" style="position:absolute;margin-left:97.45pt;margin-top:17.6pt;width:418.55pt;height:18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" filled="f" strokeweight=".16931mm">
                <v:path arrowok="t"/>
                <v:textbox inset="0,0,0,0">
                  <w:txbxContent>
                    <w:p w14:paraId="52D36626" w14:textId="77777777" w:rsidR="00871350" w:rsidRDefault="00E9692D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9.</w:t>
                      </w:r>
                      <w:r>
                        <w:rPr>
                          <w:rFonts w:ascii="Arial" w:hAnsi="Arial"/>
                          <w:b/>
                          <w:spacing w:val="54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RESULTADOS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PRETENDIDOS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(Art.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IX)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FEA938" w14:textId="77777777" w:rsidR="00871350" w:rsidRDefault="00871350" w:rsidP="009944A2">
      <w:pPr>
        <w:pStyle w:val="Corpodetexto"/>
        <w:spacing w:before="44"/>
        <w:jc w:val="both"/>
      </w:pPr>
    </w:p>
    <w:p w14:paraId="55AEA1FC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  <w:r>
        <w:rPr>
          <w:szCs w:val="22"/>
        </w:rPr>
        <w:t xml:space="preserve">9.1. </w:t>
      </w:r>
      <w:r w:rsidRPr="009944A2">
        <w:rPr>
          <w:szCs w:val="22"/>
        </w:rPr>
        <w:t xml:space="preserve">A presente contratação tem por finalidade assegurar a adequada conservação e manutenção das estradas vicinais do Município de Santo </w:t>
      </w:r>
      <w:r w:rsidRPr="009944A2">
        <w:rPr>
          <w:szCs w:val="22"/>
        </w:rPr>
        <w:lastRenderedPageBreak/>
        <w:t>Antônio do Grama/MG, mediante a execução de serviços de limpeza das margens das vias, remoção de vegetação, desobstrução de sarjetas e dispositivos de drenagem, bem como a correta destinação dos resíduos provenientes dessas atividades.</w:t>
      </w:r>
    </w:p>
    <w:p w14:paraId="278915D1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</w:p>
    <w:p w14:paraId="5116C186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  <w:r>
        <w:rPr>
          <w:szCs w:val="22"/>
        </w:rPr>
        <w:t xml:space="preserve">9.2. </w:t>
      </w:r>
      <w:r w:rsidRPr="009944A2">
        <w:rPr>
          <w:szCs w:val="22"/>
        </w:rPr>
        <w:t>Com a implementação da solução proposta, a Administração pretende alcançar os seguintes resultados:</w:t>
      </w:r>
    </w:p>
    <w:p w14:paraId="710B2045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</w:p>
    <w:p w14:paraId="52E1FB2A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  <w:r w:rsidRPr="009944A2">
        <w:rPr>
          <w:szCs w:val="22"/>
        </w:rPr>
        <w:t>I – melhoria das condições de trafegabilidade das estradas vicinais, proporcionando maior segurança para os usuários das vias, especialmente moradores da zona rural, transporte escolar e veículos utilizados no escoamento da produção agrícola;</w:t>
      </w:r>
    </w:p>
    <w:p w14:paraId="426D5D17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</w:p>
    <w:p w14:paraId="7899053B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  <w:r w:rsidRPr="009944A2">
        <w:rPr>
          <w:szCs w:val="22"/>
        </w:rPr>
        <w:t>II – redução de riscos de acidentes, decorrentes da diminuição da visibilidade causada pelo crescimento excessivo da vegetação às margens das estradas;</w:t>
      </w:r>
    </w:p>
    <w:p w14:paraId="216AAC62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</w:p>
    <w:p w14:paraId="14640080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  <w:r w:rsidRPr="009944A2">
        <w:rPr>
          <w:szCs w:val="22"/>
        </w:rPr>
        <w:t>III – preservação da infraestrutura viária rural, mediante a desobstrução de sarjetas e dispositivos de drenagem, favorecendo o adequado escoamento das águas pluviais e prevenindo processos erosivos e danos estruturais às estradas;</w:t>
      </w:r>
    </w:p>
    <w:p w14:paraId="5B73DA42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</w:p>
    <w:p w14:paraId="0688F2D1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  <w:r w:rsidRPr="009944A2">
        <w:rPr>
          <w:szCs w:val="22"/>
        </w:rPr>
        <w:t>IV – maior eficiência na gestão da manutenção da malha viária rural, possibilitando à Administração executar os serviços de forma planejada, contínua e conforme a demanda existente;</w:t>
      </w:r>
    </w:p>
    <w:p w14:paraId="4ED7F16D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</w:p>
    <w:p w14:paraId="4D55B099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  <w:r w:rsidRPr="009944A2">
        <w:rPr>
          <w:szCs w:val="22"/>
        </w:rPr>
        <w:t>V – garantia de execução dos serviços com qualidade e padronização, por meio da contratação de empresa especializada, dotada de mão de obra qualificada e equipamentos adequados;</w:t>
      </w:r>
    </w:p>
    <w:p w14:paraId="6B64BACA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</w:p>
    <w:p w14:paraId="125ED617" w14:textId="77777777" w:rsidR="009944A2" w:rsidRPr="009944A2" w:rsidRDefault="009944A2" w:rsidP="009944A2">
      <w:pPr>
        <w:pStyle w:val="Corpodetexto"/>
        <w:spacing w:before="44"/>
        <w:ind w:left="993"/>
        <w:jc w:val="both"/>
        <w:rPr>
          <w:szCs w:val="22"/>
        </w:rPr>
      </w:pPr>
      <w:r w:rsidRPr="009944A2">
        <w:rPr>
          <w:szCs w:val="22"/>
        </w:rPr>
        <w:t>VI – melhoria da mobilidade e do acesso da população rural aos serviços públicos essenciais, contribuindo para o desenvolvimento das atividades econômicas e sociais do município.</w:t>
      </w:r>
    </w:p>
    <w:p w14:paraId="5B47E9D3" w14:textId="77777777" w:rsidR="009944A2" w:rsidRPr="009944A2" w:rsidRDefault="009944A2" w:rsidP="009944A2">
      <w:pPr>
        <w:pStyle w:val="Corpodetexto"/>
        <w:spacing w:before="44"/>
        <w:rPr>
          <w:szCs w:val="22"/>
        </w:rPr>
      </w:pPr>
    </w:p>
    <w:p w14:paraId="70E229B4" w14:textId="77777777" w:rsidR="00871350" w:rsidRDefault="00E9692D" w:rsidP="009944A2">
      <w:pPr>
        <w:pStyle w:val="Corpodetexto"/>
        <w:spacing w:before="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746FE8C" wp14:editId="09A011A3">
                <wp:simplePos x="0" y="0"/>
                <wp:positionH relativeFrom="page">
                  <wp:posOffset>1237792</wp:posOffset>
                </wp:positionH>
                <wp:positionV relativeFrom="paragraph">
                  <wp:posOffset>205886</wp:posOffset>
                </wp:positionV>
                <wp:extent cx="5315585" cy="43624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4326D2" w14:textId="77777777" w:rsidR="00871350" w:rsidRDefault="00E9692D">
                            <w:pPr>
                              <w:spacing w:before="17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PROVIDÊNCIAS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SEREM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ADOTADAS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ADMINISTRAÇÃO</w:t>
                            </w:r>
                          </w:p>
                          <w:p w14:paraId="5C3525AC" w14:textId="77777777" w:rsidR="00871350" w:rsidRDefault="00E9692D">
                            <w:pPr>
                              <w:spacing w:before="44"/>
                              <w:ind w:left="46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X)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6FE8C" id="Textbox 13" o:spid="_x0000_s1035" type="#_x0000_t202" style="position:absolute;margin-left:97.45pt;margin-top:16.2pt;width:418.55pt;height:34.3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" filled="f" strokeweight=".16931mm">
                <v:path arrowok="t"/>
                <v:textbox inset="0,0,0,0">
                  <w:txbxContent>
                    <w:p w14:paraId="654326D2" w14:textId="77777777" w:rsidR="00871350" w:rsidRDefault="00E9692D">
                      <w:pPr>
                        <w:spacing w:before="17"/>
                        <w:ind w:left="1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10.</w:t>
                      </w:r>
                      <w:r>
                        <w:rPr>
                          <w:rFonts w:ascii="Arial" w:hAnsi="Arial"/>
                          <w:b/>
                          <w:spacing w:val="-4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PROVIDÊNCIAS</w:t>
                      </w:r>
                      <w:r>
                        <w:rPr>
                          <w:rFonts w:ascii="Arial" w:hAnsi="Arial"/>
                          <w:b/>
                          <w:spacing w:val="78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73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SEREM</w:t>
                      </w:r>
                      <w:r>
                        <w:rPr>
                          <w:rFonts w:ascii="Arial" w:hAnsi="Arial"/>
                          <w:b/>
                          <w:spacing w:val="75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ADOTADAS</w:t>
                      </w:r>
                      <w:r>
                        <w:rPr>
                          <w:rFonts w:ascii="Arial" w:hAnsi="Arial"/>
                          <w:b/>
                          <w:spacing w:val="79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PELA</w:t>
                      </w:r>
                      <w:r>
                        <w:rPr>
                          <w:rFonts w:ascii="Arial" w:hAnsi="Arial"/>
                          <w:b/>
                          <w:spacing w:val="73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ADMINISTRAÇÃO</w:t>
                      </w:r>
                    </w:p>
                    <w:p w14:paraId="5C3525AC" w14:textId="77777777" w:rsidR="00871350" w:rsidRDefault="00E9692D">
                      <w:pPr>
                        <w:spacing w:before="44"/>
                        <w:ind w:left="46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(Art.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X)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66C75E" w14:textId="77777777" w:rsidR="00871350" w:rsidRDefault="00871350" w:rsidP="009944A2">
      <w:pPr>
        <w:pStyle w:val="Corpodetexto"/>
        <w:jc w:val="both"/>
        <w:rPr>
          <w:sz w:val="20"/>
        </w:rPr>
      </w:pPr>
    </w:p>
    <w:p w14:paraId="14FB270F" w14:textId="77777777" w:rsidR="009944A2" w:rsidRPr="009944A2" w:rsidRDefault="009944A2" w:rsidP="009944A2">
      <w:pPr>
        <w:pStyle w:val="Corpodetexto"/>
        <w:ind w:left="851"/>
        <w:jc w:val="both"/>
      </w:pPr>
      <w:r w:rsidRPr="009944A2">
        <w:t>Para a adequada implementação da solução proposta, a Administração Municipal deverá adotar previamente as seguintes providências administrativas e operacionais:</w:t>
      </w:r>
    </w:p>
    <w:p w14:paraId="02162FFD" w14:textId="77777777" w:rsidR="009944A2" w:rsidRPr="009944A2" w:rsidRDefault="009944A2" w:rsidP="009944A2">
      <w:pPr>
        <w:pStyle w:val="Corpodetexto"/>
        <w:ind w:left="851"/>
        <w:jc w:val="both"/>
      </w:pPr>
    </w:p>
    <w:p w14:paraId="283B9F9B" w14:textId="77777777" w:rsidR="009944A2" w:rsidRPr="009944A2" w:rsidRDefault="009944A2" w:rsidP="009944A2">
      <w:pPr>
        <w:pStyle w:val="Corpodetexto"/>
        <w:ind w:left="851"/>
        <w:jc w:val="both"/>
      </w:pPr>
      <w:r w:rsidRPr="009944A2">
        <w:t>I – elaboração e aprovação do Termo de Referência, contendo a especificação detalhada do objeto, critérios de execução dos serviços, forma de medição, prazos, obrigações das partes e demais condições necessárias à adequada execução contratual;</w:t>
      </w:r>
    </w:p>
    <w:p w14:paraId="1266B49C" w14:textId="77777777" w:rsidR="009944A2" w:rsidRPr="009944A2" w:rsidRDefault="009944A2" w:rsidP="009944A2">
      <w:pPr>
        <w:pStyle w:val="Corpodetexto"/>
        <w:ind w:left="851"/>
        <w:jc w:val="both"/>
      </w:pPr>
    </w:p>
    <w:p w14:paraId="092B911A" w14:textId="77777777" w:rsidR="009944A2" w:rsidRPr="009944A2" w:rsidRDefault="009944A2" w:rsidP="009944A2">
      <w:pPr>
        <w:pStyle w:val="Corpodetexto"/>
        <w:ind w:left="851"/>
        <w:jc w:val="both"/>
      </w:pPr>
      <w:r w:rsidRPr="009944A2">
        <w:lastRenderedPageBreak/>
        <w:t>II – realização de pesquisa de preços, em conformidade com o art. 23 da Lei nº 14.133/2021, com o objetivo de estimar o valor da contratação e assegurar a compatibilidade com os preços praticados no mercado;</w:t>
      </w:r>
    </w:p>
    <w:p w14:paraId="676A5069" w14:textId="77777777" w:rsidR="009944A2" w:rsidRPr="009944A2" w:rsidRDefault="009944A2" w:rsidP="009944A2">
      <w:pPr>
        <w:pStyle w:val="Corpodetexto"/>
        <w:ind w:left="851"/>
        <w:jc w:val="both"/>
      </w:pPr>
    </w:p>
    <w:p w14:paraId="749BAE4C" w14:textId="77777777" w:rsidR="009944A2" w:rsidRPr="009944A2" w:rsidRDefault="009944A2" w:rsidP="009944A2">
      <w:pPr>
        <w:pStyle w:val="Corpodetexto"/>
        <w:ind w:left="851"/>
        <w:jc w:val="both"/>
      </w:pPr>
      <w:r w:rsidRPr="009944A2">
        <w:t>III – verificação da existência de dotação orçamentária para fazer frente às despesas decorrentes da futura contratação, observadas as normas de planejamento e execução orçamentária;</w:t>
      </w:r>
    </w:p>
    <w:p w14:paraId="137A97DE" w14:textId="77777777" w:rsidR="009944A2" w:rsidRPr="009944A2" w:rsidRDefault="009944A2" w:rsidP="009944A2">
      <w:pPr>
        <w:pStyle w:val="Corpodetexto"/>
        <w:ind w:left="851"/>
        <w:jc w:val="both"/>
      </w:pPr>
    </w:p>
    <w:p w14:paraId="6120D5AC" w14:textId="77777777" w:rsidR="009944A2" w:rsidRPr="009944A2" w:rsidRDefault="009944A2" w:rsidP="009944A2">
      <w:pPr>
        <w:pStyle w:val="Corpodetexto"/>
        <w:ind w:left="851"/>
        <w:jc w:val="both"/>
      </w:pPr>
      <w:r w:rsidRPr="009944A2">
        <w:t>IV – elaboração do edital de licitação e da minuta da ata de registro de preços, contendo todas as condições necessárias à participação dos interessados e à futura contratação;</w:t>
      </w:r>
    </w:p>
    <w:p w14:paraId="43B1FFE6" w14:textId="77777777" w:rsidR="009944A2" w:rsidRPr="009944A2" w:rsidRDefault="009944A2" w:rsidP="009944A2">
      <w:pPr>
        <w:pStyle w:val="Corpodetexto"/>
        <w:ind w:left="851"/>
        <w:jc w:val="both"/>
      </w:pPr>
    </w:p>
    <w:p w14:paraId="1EB30149" w14:textId="77777777" w:rsidR="009944A2" w:rsidRPr="009944A2" w:rsidRDefault="009944A2" w:rsidP="009944A2">
      <w:pPr>
        <w:pStyle w:val="Corpodetexto"/>
        <w:ind w:left="851"/>
        <w:jc w:val="both"/>
      </w:pPr>
      <w:r w:rsidRPr="009944A2">
        <w:t>V – designação de servidor ou comissão responsável pela fiscalização e acompanhamento da execução dos serviços, com a atribuição de verificar a conformidade da execução com as especificações estabelecidas, bem como realizar a medição dos serviços efetivamente executados;</w:t>
      </w:r>
    </w:p>
    <w:p w14:paraId="5445021E" w14:textId="77777777" w:rsidR="009944A2" w:rsidRPr="009944A2" w:rsidRDefault="009944A2" w:rsidP="009944A2">
      <w:pPr>
        <w:pStyle w:val="Corpodetexto"/>
        <w:ind w:left="851"/>
        <w:jc w:val="both"/>
      </w:pPr>
    </w:p>
    <w:p w14:paraId="766F265E" w14:textId="77777777" w:rsidR="009944A2" w:rsidRPr="009944A2" w:rsidRDefault="009944A2" w:rsidP="009944A2">
      <w:pPr>
        <w:pStyle w:val="Corpodetexto"/>
        <w:ind w:left="851"/>
        <w:jc w:val="both"/>
      </w:pPr>
      <w:r w:rsidRPr="009944A2">
        <w:t>VI – planejamento da programação de execução dos serviços nas estradas vicinais, conforme as necessidades identificadas pelas Secretarias Municipais responsáveis, especialmente Agricultura e Obras;</w:t>
      </w:r>
    </w:p>
    <w:p w14:paraId="211FCC73" w14:textId="77777777" w:rsidR="009944A2" w:rsidRPr="009944A2" w:rsidRDefault="009944A2" w:rsidP="009944A2">
      <w:pPr>
        <w:pStyle w:val="Corpodetexto"/>
        <w:ind w:left="851"/>
        <w:jc w:val="both"/>
      </w:pPr>
    </w:p>
    <w:p w14:paraId="5BF32B9F" w14:textId="77777777" w:rsidR="009944A2" w:rsidRPr="009944A2" w:rsidRDefault="009944A2" w:rsidP="009944A2">
      <w:pPr>
        <w:pStyle w:val="Corpodetexto"/>
        <w:ind w:left="851"/>
        <w:jc w:val="both"/>
      </w:pPr>
      <w:r w:rsidRPr="009944A2">
        <w:t>VII – adoção das medidas administrativas necessárias para garantir a adequada fiscalização da execução contratual, assegurando o cumprimento das obrigações assumidas pela futura contratada.</w:t>
      </w:r>
    </w:p>
    <w:p w14:paraId="1ADD566B" w14:textId="77777777" w:rsidR="009944A2" w:rsidRPr="009944A2" w:rsidRDefault="009944A2" w:rsidP="009944A2">
      <w:pPr>
        <w:pStyle w:val="Corpodetexto"/>
        <w:ind w:left="851"/>
        <w:jc w:val="both"/>
      </w:pPr>
    </w:p>
    <w:p w14:paraId="384910AD" w14:textId="77777777" w:rsidR="00871350" w:rsidRPr="009944A2" w:rsidRDefault="009944A2" w:rsidP="009944A2">
      <w:pPr>
        <w:pStyle w:val="Corpodetexto"/>
        <w:spacing w:before="153"/>
        <w:ind w:left="851"/>
        <w:jc w:val="both"/>
      </w:pPr>
      <w:r w:rsidRPr="009944A2">
        <w:t>Tais providências são indispensáveis para garantir que a contratação s</w:t>
      </w:r>
      <w:r w:rsidRPr="009944A2">
        <w:t>eja realizada de forma regular,</w:t>
      </w:r>
      <w:r w:rsidRPr="009944A2">
        <w:t>eficiente e em conformidade com os princípios que regem a Administração Pública, assegurando a adequada execução dos serviços e o atendimento ao interesse público.</w:t>
      </w:r>
    </w:p>
    <w:p w14:paraId="66119376" w14:textId="77777777" w:rsidR="00871350" w:rsidRDefault="009944A2" w:rsidP="009944A2">
      <w:pPr>
        <w:pStyle w:val="Corpodetexto"/>
        <w:tabs>
          <w:tab w:val="left" w:pos="1134"/>
        </w:tabs>
        <w:spacing w:line="276" w:lineRule="auto"/>
        <w:ind w:right="574"/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66102E" wp14:editId="10878D94">
                <wp:simplePos x="0" y="0"/>
                <wp:positionH relativeFrom="page">
                  <wp:posOffset>1153795</wp:posOffset>
                </wp:positionH>
                <wp:positionV relativeFrom="paragraph">
                  <wp:posOffset>530860</wp:posOffset>
                </wp:positionV>
                <wp:extent cx="5315585" cy="43434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434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3CBFB1" w14:textId="77777777" w:rsidR="00871350" w:rsidRDefault="00E9692D">
                            <w:pPr>
                              <w:spacing w:before="17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CONTRATAÇÕES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CORRELATAS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E/OU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INTERDEPENDENTES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(art.</w:t>
                            </w:r>
                          </w:p>
                          <w:p w14:paraId="1F92D354" w14:textId="77777777" w:rsidR="00871350" w:rsidRDefault="00E9692D">
                            <w:pPr>
                              <w:spacing w:before="41"/>
                              <w:ind w:left="46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§1º,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XI)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6102E" id="Textbox 14" o:spid="_x0000_s1036" type="#_x0000_t202" style="position:absolute;margin-left:90.85pt;margin-top:41.8pt;width:418.55pt;height:3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" filled="f" strokeweight=".16931mm">
                <v:path arrowok="t"/>
                <v:textbox inset="0,0,0,0">
                  <w:txbxContent>
                    <w:p w14:paraId="723CBFB1" w14:textId="77777777" w:rsidR="00871350" w:rsidRDefault="00E9692D">
                      <w:pPr>
                        <w:spacing w:before="17"/>
                        <w:ind w:left="1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11.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CONTRATAÇÕES</w:t>
                      </w:r>
                      <w:r>
                        <w:rPr>
                          <w:rFonts w:ascii="Arial" w:hAnsi="Arial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CORRELATAS</w:t>
                      </w:r>
                      <w:r>
                        <w:rPr>
                          <w:rFonts w:ascii="Arial" w:hAnsi="Arial"/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E/OU</w:t>
                      </w:r>
                      <w:r>
                        <w:rPr>
                          <w:rFonts w:ascii="Arial" w:hAnsi="Arial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INTERDEPENDENTES</w:t>
                      </w:r>
                      <w:r>
                        <w:rPr>
                          <w:rFonts w:ascii="Arial" w:hAnsi="Arial"/>
                          <w:b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(art.</w:t>
                      </w:r>
                    </w:p>
                    <w:p w14:paraId="1F92D354" w14:textId="77777777" w:rsidR="00871350" w:rsidRDefault="00E9692D">
                      <w:pPr>
                        <w:spacing w:before="41"/>
                        <w:ind w:left="46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§1º,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XI)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3152C" w14:textId="77777777" w:rsidR="00871350" w:rsidRDefault="00871350">
      <w:pPr>
        <w:pStyle w:val="Corpodetexto"/>
        <w:rPr>
          <w:sz w:val="20"/>
        </w:rPr>
      </w:pPr>
    </w:p>
    <w:p w14:paraId="4D6003C3" w14:textId="77777777" w:rsidR="00871350" w:rsidRDefault="00871350">
      <w:pPr>
        <w:pStyle w:val="Corpodetexto"/>
        <w:spacing w:before="35"/>
        <w:rPr>
          <w:sz w:val="20"/>
        </w:rPr>
      </w:pPr>
    </w:p>
    <w:p w14:paraId="777D3451" w14:textId="77777777" w:rsidR="009944A2" w:rsidRDefault="009944A2">
      <w:pPr>
        <w:pStyle w:val="Corpodetexto"/>
        <w:spacing w:before="44"/>
      </w:pPr>
    </w:p>
    <w:p w14:paraId="194CF785" w14:textId="77777777" w:rsidR="009944A2" w:rsidRDefault="009944A2" w:rsidP="009944A2">
      <w:pPr>
        <w:pStyle w:val="Corpodetexto"/>
        <w:spacing w:before="44"/>
        <w:ind w:left="993" w:right="288"/>
        <w:jc w:val="both"/>
      </w:pPr>
      <w:r>
        <w:t xml:space="preserve">11.1 </w:t>
      </w:r>
      <w:r>
        <w:t>Após análise da demanda e da solução proposta, verificou-se que não há contratações correlatas ou interdependentes diretamente vinculadas à presente contratação que possam comprometer ou condicionar a execução do objeto.</w:t>
      </w:r>
    </w:p>
    <w:p w14:paraId="38C078F7" w14:textId="77777777" w:rsidR="009944A2" w:rsidRDefault="009944A2" w:rsidP="009944A2">
      <w:pPr>
        <w:pStyle w:val="Corpodetexto"/>
        <w:spacing w:before="44"/>
        <w:ind w:left="993" w:right="288"/>
        <w:jc w:val="both"/>
      </w:pPr>
    </w:p>
    <w:p w14:paraId="4AED78CB" w14:textId="77777777" w:rsidR="009944A2" w:rsidRDefault="009944A2" w:rsidP="009944A2">
      <w:pPr>
        <w:pStyle w:val="Corpodetexto"/>
        <w:spacing w:before="44"/>
        <w:ind w:left="993" w:right="288"/>
        <w:jc w:val="both"/>
      </w:pPr>
      <w:r>
        <w:t xml:space="preserve">11.2. </w:t>
      </w:r>
      <w:r>
        <w:t>Os serviços de limpeza e manutenção das estradas vicinais possuem natureza autônoma e podem ser executados de forma independente, não dependendo, para sua implementação, da formalização prévia ou simultânea de outros contratos administrativos.</w:t>
      </w:r>
    </w:p>
    <w:p w14:paraId="133FCE27" w14:textId="77777777" w:rsidR="009944A2" w:rsidRDefault="009944A2" w:rsidP="009944A2">
      <w:pPr>
        <w:pStyle w:val="Corpodetexto"/>
        <w:spacing w:before="44"/>
        <w:ind w:left="993" w:right="288"/>
        <w:jc w:val="both"/>
      </w:pPr>
    </w:p>
    <w:p w14:paraId="11D46FCF" w14:textId="77777777" w:rsidR="009944A2" w:rsidRDefault="009944A2" w:rsidP="009944A2">
      <w:pPr>
        <w:pStyle w:val="Corpodetexto"/>
        <w:spacing w:before="44"/>
        <w:ind w:left="993" w:right="288"/>
        <w:jc w:val="both"/>
      </w:pPr>
      <w:r>
        <w:t xml:space="preserve">11.3. </w:t>
      </w:r>
      <w:r>
        <w:t xml:space="preserve">Ressalta-se, contudo, que os serviços ora pretendidos integram o conjunto de ações de manutenção da infraestrutura viária rural do município, </w:t>
      </w:r>
      <w:r>
        <w:lastRenderedPageBreak/>
        <w:t>podendo complementar outras atividades eventualmente realizadas pela Administração, tais como patrolamento, cascalhamento ou manutenção de dispositivos de drenagem. Todavia, tais atividades possuem objetos distintos e são executadas por meios próprios da Administração ou mediante contratações específicas, não configurando dependência direta para a execução do objeto deste procedimento.</w:t>
      </w:r>
    </w:p>
    <w:p w14:paraId="1DD2102C" w14:textId="77777777" w:rsidR="009944A2" w:rsidRDefault="009944A2" w:rsidP="009944A2">
      <w:pPr>
        <w:pStyle w:val="Corpodetexto"/>
        <w:spacing w:before="44"/>
        <w:ind w:left="993" w:right="288"/>
        <w:jc w:val="both"/>
      </w:pPr>
    </w:p>
    <w:p w14:paraId="1EC335C3" w14:textId="77777777" w:rsidR="00CE6FEF" w:rsidRDefault="00CE6FEF" w:rsidP="00CE6FEF">
      <w:pPr>
        <w:pStyle w:val="Corpodetexto"/>
        <w:spacing w:before="44"/>
        <w:ind w:left="993" w:right="288"/>
        <w:jc w:val="both"/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D4F993" wp14:editId="2D77666D">
                <wp:simplePos x="0" y="0"/>
                <wp:positionH relativeFrom="page">
                  <wp:posOffset>1069975</wp:posOffset>
                </wp:positionH>
                <wp:positionV relativeFrom="paragraph">
                  <wp:posOffset>815975</wp:posOffset>
                </wp:positionV>
                <wp:extent cx="5315585" cy="4343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434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9065" w14:textId="77777777" w:rsidR="00871350" w:rsidRDefault="00E9692D">
                            <w:pPr>
                              <w:spacing w:before="17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POSSÍVEIS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IMPACTOS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AMBIENTAIS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TRATAMENTOS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§1º,</w:t>
                            </w:r>
                          </w:p>
                          <w:p w14:paraId="59D540FD" w14:textId="77777777" w:rsidR="00871350" w:rsidRDefault="00E9692D">
                            <w:pPr>
                              <w:spacing w:before="41"/>
                              <w:ind w:left="46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XII)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4F993" id="Textbox 15" o:spid="_x0000_s1037" type="#_x0000_t202" style="position:absolute;left:0;text-align:left;margin-left:84.25pt;margin-top:64.25pt;width:418.55pt;height:34.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" filled="f" strokeweight=".16931mm">
                <v:path arrowok="t"/>
                <v:textbox inset="0,0,0,0">
                  <w:txbxContent>
                    <w:p w14:paraId="51699065" w14:textId="77777777" w:rsidR="00871350" w:rsidRDefault="00E9692D">
                      <w:pPr>
                        <w:spacing w:before="17"/>
                        <w:ind w:left="1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12.</w:t>
                      </w:r>
                      <w:r>
                        <w:rPr>
                          <w:rFonts w:ascii="Arial" w:hAnsi="Arial"/>
                          <w:b/>
                          <w:spacing w:val="-4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POSSÍVEIS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IMPACTOS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AMBIENTAIS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TRATAMENTOS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(art.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§1º,</w:t>
                      </w:r>
                    </w:p>
                    <w:p w14:paraId="59D540FD" w14:textId="77777777" w:rsidR="00871350" w:rsidRDefault="00E9692D">
                      <w:pPr>
                        <w:spacing w:before="41"/>
                        <w:ind w:left="46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XII)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944A2">
        <w:t xml:space="preserve">11.4 </w:t>
      </w:r>
      <w:r w:rsidR="009944A2">
        <w:t>Dessa forma, conclui-se que a contratação poderá ser realizada de maneira independente, sem prejuízo à execução do objeto e sem necessidade de vinculação a outros processos de contratação administrativa.</w:t>
      </w:r>
    </w:p>
    <w:p w14:paraId="41F24225" w14:textId="77777777" w:rsidR="00CE6FEF" w:rsidRPr="00CE6FEF" w:rsidRDefault="00CE6FEF" w:rsidP="00CE6FEF">
      <w:pPr>
        <w:pStyle w:val="Corpodetexto"/>
        <w:spacing w:before="44"/>
        <w:ind w:left="426" w:right="288"/>
        <w:jc w:val="both"/>
        <w:rPr>
          <w:spacing w:val="-4"/>
        </w:rPr>
      </w:pPr>
      <w:r>
        <w:rPr>
          <w:spacing w:val="-4"/>
        </w:rPr>
        <w:t xml:space="preserve">12.1. </w:t>
      </w:r>
      <w:r w:rsidRPr="00CE6FEF">
        <w:rPr>
          <w:spacing w:val="-4"/>
        </w:rPr>
        <w:t>A execução dos serviços de limpeza e manutenção das margens das estradas vicinais pode gerar impactos ambientais pontuais, principalmente relacionados à remoção de vegetação, à geração de resíduos vegetais e à possível interferência em áreas próximas a cursos d’água, bueiros e dispositivos de drenagem.</w:t>
      </w:r>
    </w:p>
    <w:p w14:paraId="05E06A26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0D54EC14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>
        <w:rPr>
          <w:spacing w:val="-4"/>
        </w:rPr>
        <w:t xml:space="preserve">12.2. </w:t>
      </w:r>
      <w:r w:rsidRPr="00CE6FEF">
        <w:rPr>
          <w:spacing w:val="-4"/>
        </w:rPr>
        <w:t>Dentre os principais impactos ambientais potenciais, destacam-se:</w:t>
      </w:r>
    </w:p>
    <w:p w14:paraId="0DF17E8E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0490C569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t>I – geração de resíduos vegetais provenientes das atividades de capina, roçada e corte de vegetação;</w:t>
      </w:r>
    </w:p>
    <w:p w14:paraId="40F20CFC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20E8F019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t>II – possível assoreamento de sarjetas, valetas e cursos d’água, caso os resíduos não sejam devidamente recolhidos;</w:t>
      </w:r>
    </w:p>
    <w:p w14:paraId="234FACAD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42A0282A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t>III – interferência temporária na fauna local, decorrente das atividades de corte de vegetação;</w:t>
      </w:r>
    </w:p>
    <w:p w14:paraId="15319965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2AD66BC5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t>IV – risco de descarte inadequado dos resíduos, caso não sejam observadas as normas ambientais aplicáveis.</w:t>
      </w:r>
    </w:p>
    <w:p w14:paraId="7EF12141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0395BFC4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>
        <w:rPr>
          <w:spacing w:val="-4"/>
        </w:rPr>
        <w:t xml:space="preserve">12.3. </w:t>
      </w:r>
      <w:r w:rsidRPr="00CE6FEF">
        <w:rPr>
          <w:spacing w:val="-4"/>
        </w:rPr>
        <w:t>Diante disso, a contratação deverá prever a adoção de medidas mitigadoras e boas práticas ambientais, tais como:</w:t>
      </w:r>
    </w:p>
    <w:p w14:paraId="22EA6D24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1669B4A1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t>a) realização da limpeza de forma controlada, restringindo-se à faixa necessária para manutenção da estrada, evitando supressão desnecessária de vegetação;</w:t>
      </w:r>
    </w:p>
    <w:p w14:paraId="704340F4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5F1FC0E2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lastRenderedPageBreak/>
        <w:t>b) recolhimento, transporte e destinação final ambientalmente adequada dos resíduos vegetais resultantes da execução dos serviços;</w:t>
      </w:r>
    </w:p>
    <w:p w14:paraId="60377BD6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4B96A37F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t>c) proibição de queima de resíduos no local da execução dos serviços, bem como de seu descarte em áreas impróprias;</w:t>
      </w:r>
    </w:p>
    <w:p w14:paraId="6D0B2869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601A25D9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t>d) adoção de cuidados específicos nas proximidades de bueiros, pontes, ribeirões e dispositivos de drenagem, evitando o lançamento de resíduos em corpos hídricos;</w:t>
      </w:r>
    </w:p>
    <w:p w14:paraId="662AF0A3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185E9241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 w:rsidRPr="00CE6FEF">
        <w:rPr>
          <w:spacing w:val="-4"/>
        </w:rPr>
        <w:t>e) observância da legislação ambiental vigente e das orientações dos órgãos ambientais competentes.</w:t>
      </w:r>
    </w:p>
    <w:p w14:paraId="7F1D96CF" w14:textId="77777777" w:rsidR="00CE6FEF" w:rsidRPr="00CE6FEF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</w:p>
    <w:p w14:paraId="2D2F832E" w14:textId="77777777" w:rsidR="00871350" w:rsidRDefault="00CE6FEF" w:rsidP="00CE6FEF">
      <w:pPr>
        <w:pStyle w:val="Corpodetexto"/>
        <w:spacing w:before="157"/>
        <w:ind w:left="426"/>
        <w:jc w:val="both"/>
        <w:rPr>
          <w:spacing w:val="-4"/>
        </w:rPr>
      </w:pPr>
      <w:r>
        <w:rPr>
          <w:spacing w:val="-4"/>
        </w:rPr>
        <w:t xml:space="preserve">12.4. </w:t>
      </w:r>
      <w:r w:rsidRPr="00CE6FEF">
        <w:rPr>
          <w:spacing w:val="-4"/>
        </w:rPr>
        <w:t>Assim, verifica-se que os impactos ambientais decorrentes da execução do objeto são de baixa magnitude e plenamente mitigáveis, desde que observadas as medidas preventivas e corretivas estabelecidas pela Administração no Termo de Referência e durante a fiscalização da execução contratual.</w:t>
      </w:r>
    </w:p>
    <w:p w14:paraId="12C8387B" w14:textId="77777777" w:rsidR="00CE6FEF" w:rsidRDefault="00CE6FEF" w:rsidP="00CE6FEF">
      <w:pPr>
        <w:pStyle w:val="Corpodetexto"/>
        <w:spacing w:before="157"/>
        <w:ind w:left="426"/>
        <w:jc w:val="both"/>
        <w:rPr>
          <w:sz w:val="20"/>
        </w:rPr>
      </w:pPr>
    </w:p>
    <w:p w14:paraId="262B8613" w14:textId="77777777" w:rsidR="00871350" w:rsidRDefault="00E9692D">
      <w:pPr>
        <w:pStyle w:val="Corpodetexto"/>
        <w:ind w:left="66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66A51259" wp14:editId="65BDD1FF">
                <wp:extent cx="5315585" cy="436245"/>
                <wp:effectExtent l="9525" t="0" r="0" b="11429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A587E" w14:textId="77777777" w:rsidR="00871350" w:rsidRDefault="00E9692D">
                            <w:pPr>
                              <w:spacing w:before="17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VIABILIDADE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RAZOABILIDADE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CONTRATAÇÃO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§1º,</w:t>
                            </w:r>
                          </w:p>
                          <w:p w14:paraId="3351BB08" w14:textId="77777777" w:rsidR="00871350" w:rsidRDefault="00E9692D">
                            <w:pPr>
                              <w:spacing w:before="43"/>
                              <w:ind w:left="46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XIII)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A51259" id="Textbox 16" o:spid="_x0000_s1038" type="#_x0000_t202" style="width:418.55pt;height: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" filled="f" strokeweight=".16931mm">
                <v:path arrowok="t"/>
                <v:textbox inset="0,0,0,0">
                  <w:txbxContent>
                    <w:p w14:paraId="42EA587E" w14:textId="77777777" w:rsidR="00871350" w:rsidRDefault="00E9692D">
                      <w:pPr>
                        <w:spacing w:before="17"/>
                        <w:ind w:left="1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13.</w:t>
                      </w:r>
                      <w:r>
                        <w:rPr>
                          <w:rFonts w:ascii="Arial" w:hAnsi="Arial"/>
                          <w:b/>
                          <w:spacing w:val="-4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VIABILIDADE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RAZOABILIDADE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CONTRATAÇÃO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(Art.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18,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§1º,</w:t>
                      </w:r>
                    </w:p>
                    <w:p w14:paraId="3351BB08" w14:textId="77777777" w:rsidR="00871350" w:rsidRDefault="00E9692D">
                      <w:pPr>
                        <w:spacing w:before="43"/>
                        <w:ind w:left="46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inciso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XIII)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C35400" w14:textId="77777777" w:rsidR="00871350" w:rsidRDefault="00E9692D">
      <w:pPr>
        <w:pStyle w:val="Corpodetexto"/>
        <w:spacing w:line="276" w:lineRule="auto"/>
        <w:ind w:left="1146" w:right="571" w:hanging="360"/>
        <w:jc w:val="both"/>
      </w:pPr>
      <w:r>
        <w:t>13.1.</w:t>
      </w:r>
      <w:r>
        <w:rPr>
          <w:spacing w:val="80"/>
          <w:w w:val="150"/>
        </w:rPr>
        <w:t xml:space="preserve"> </w:t>
      </w:r>
      <w:r>
        <w:t>O presente Estudo Técnico Preliminar evidencia que a solução descrita neste documento se mostra tecnicamente viável e fundamentadamente necessária.</w:t>
      </w:r>
    </w:p>
    <w:p w14:paraId="567A80AE" w14:textId="77777777" w:rsidR="00871350" w:rsidRDefault="00E9692D">
      <w:pPr>
        <w:pStyle w:val="Corpodetexto"/>
        <w:spacing w:line="278" w:lineRule="auto"/>
        <w:ind w:left="1146"/>
      </w:pPr>
      <w:r>
        <w:t>Diante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exposto,</w:t>
      </w:r>
      <w:r>
        <w:rPr>
          <w:spacing w:val="40"/>
        </w:rPr>
        <w:t xml:space="preserve"> </w:t>
      </w:r>
      <w:r>
        <w:t>DECLARAMOS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VIABILIDADE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contratação</w:t>
      </w:r>
      <w:r>
        <w:rPr>
          <w:spacing w:val="80"/>
        </w:rPr>
        <w:t xml:space="preserve"> </w:t>
      </w:r>
      <w:r>
        <w:rPr>
          <w:spacing w:val="-2"/>
        </w:rPr>
        <w:t>pretendida.</w:t>
      </w:r>
    </w:p>
    <w:p w14:paraId="34A776A4" w14:textId="77777777" w:rsidR="00871350" w:rsidRDefault="00871350">
      <w:pPr>
        <w:pStyle w:val="Corpodetexto"/>
      </w:pPr>
    </w:p>
    <w:p w14:paraId="177F4CD8" w14:textId="77777777" w:rsidR="00871350" w:rsidRDefault="00871350">
      <w:pPr>
        <w:pStyle w:val="Corpodetexto"/>
        <w:spacing w:before="39"/>
      </w:pPr>
    </w:p>
    <w:p w14:paraId="09B3B717" w14:textId="77777777" w:rsidR="00871350" w:rsidRDefault="00E9692D">
      <w:pPr>
        <w:pStyle w:val="Corpodetexto"/>
        <w:ind w:left="1146"/>
      </w:pPr>
      <w:r>
        <w:t>Santo</w:t>
      </w:r>
      <w:r>
        <w:rPr>
          <w:spacing w:val="-3"/>
        </w:rPr>
        <w:t xml:space="preserve"> </w:t>
      </w:r>
      <w:r>
        <w:t>Antônio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Grama,</w:t>
      </w:r>
      <w:r>
        <w:rPr>
          <w:spacing w:val="-1"/>
        </w:rPr>
        <w:t xml:space="preserve"> </w:t>
      </w:r>
      <w:r w:rsidR="009944A2">
        <w:t>20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9944A2"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944A2">
        <w:rPr>
          <w:spacing w:val="-2"/>
        </w:rPr>
        <w:t>2026</w:t>
      </w:r>
      <w:r>
        <w:rPr>
          <w:spacing w:val="-2"/>
        </w:rPr>
        <w:t>.</w:t>
      </w:r>
    </w:p>
    <w:p w14:paraId="4E839ECF" w14:textId="77777777" w:rsidR="00871350" w:rsidRDefault="00871350">
      <w:pPr>
        <w:pStyle w:val="Corpodetexto"/>
      </w:pPr>
      <w:bookmarkStart w:id="1" w:name="_GoBack"/>
      <w:bookmarkEnd w:id="1"/>
    </w:p>
    <w:p w14:paraId="2A70408B" w14:textId="77777777" w:rsidR="00871350" w:rsidRDefault="00871350">
      <w:pPr>
        <w:pStyle w:val="Corpodetexto"/>
        <w:spacing w:before="126"/>
      </w:pPr>
    </w:p>
    <w:p w14:paraId="2F68EA11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66E85249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79A998A0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7A5137B8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CHRISTIANO ZINATO NETO</w:t>
      </w:r>
      <w:r>
        <w:rPr>
          <w:rFonts w:ascii="Times New Roman" w:hAnsi="Times New Roman" w:cs="Times New Roman"/>
          <w:b/>
        </w:rPr>
        <w:br/>
        <w:t>Secretário Municipal de Agricultura</w:t>
      </w:r>
    </w:p>
    <w:p w14:paraId="18D388F4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0639BCE7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7010AF99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4B2D7DF0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2B4535AF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192937B8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5D4B49B6" w14:textId="77777777" w:rsidR="00B81A6D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VALDECI JANUARIO ZINATO </w:t>
      </w:r>
    </w:p>
    <w:p w14:paraId="2C57A9FA" w14:textId="77777777" w:rsidR="00B81A6D" w:rsidRPr="00F97DF0" w:rsidRDefault="00B81A6D" w:rsidP="00B81A6D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Obras</w:t>
      </w:r>
    </w:p>
    <w:p w14:paraId="3A20B403" w14:textId="77777777" w:rsidR="00871350" w:rsidRDefault="00871350">
      <w:pPr>
        <w:pStyle w:val="Corpodetexto"/>
        <w:spacing w:before="41"/>
        <w:ind w:left="582" w:right="6"/>
        <w:jc w:val="center"/>
      </w:pPr>
    </w:p>
    <w:sectPr w:rsidR="00871350">
      <w:pgSz w:w="11910" w:h="16840"/>
      <w:pgMar w:top="2000" w:right="1133" w:bottom="1240" w:left="1275" w:header="710" w:footer="104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onta da Microsoft" w:date="2026-03-15T00:46:00Z" w:initials="CdM">
    <w:p w14:paraId="58A13E42" w14:textId="77777777" w:rsidR="009944A2" w:rsidRDefault="009944A2">
      <w:pPr>
        <w:pStyle w:val="Textodecomentrio"/>
      </w:pPr>
      <w:r>
        <w:rPr>
          <w:rStyle w:val="Refdecomentrio"/>
        </w:rPr>
        <w:annotationRef/>
      </w:r>
      <w:r>
        <w:t>p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A13E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27917" w14:textId="77777777" w:rsidR="00B561CD" w:rsidRDefault="00B561CD">
      <w:r>
        <w:separator/>
      </w:r>
    </w:p>
  </w:endnote>
  <w:endnote w:type="continuationSeparator" w:id="0">
    <w:p w14:paraId="167DE896" w14:textId="77777777" w:rsidR="00B561CD" w:rsidRDefault="00B5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6452D" w14:textId="77777777" w:rsidR="00871350" w:rsidRDefault="00E9692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1E49A95" wp14:editId="4A0B1567">
              <wp:simplePos x="0" y="0"/>
              <wp:positionH relativeFrom="page">
                <wp:posOffset>6299453</wp:posOffset>
              </wp:positionH>
              <wp:positionV relativeFrom="page">
                <wp:posOffset>9887618</wp:posOffset>
              </wp:positionV>
              <wp:extent cx="2343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17A09" w14:textId="77777777" w:rsidR="00871350" w:rsidRDefault="00E9692D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E6FE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9A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496pt;margin-top:778.55pt;width:18.45pt;height:15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" filled="f" stroked="f">
              <v:path arrowok="t"/>
              <v:textbox inset="0,0,0,0">
                <w:txbxContent>
                  <w:p w14:paraId="72C17A09" w14:textId="77777777" w:rsidR="00871350" w:rsidRDefault="00E9692D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E6FE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F75B7" w14:textId="77777777" w:rsidR="00B561CD" w:rsidRDefault="00B561CD">
      <w:r>
        <w:separator/>
      </w:r>
    </w:p>
  </w:footnote>
  <w:footnote w:type="continuationSeparator" w:id="0">
    <w:p w14:paraId="4ECAB534" w14:textId="77777777" w:rsidR="00B561CD" w:rsidRDefault="00B5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BA0D7" w14:textId="77777777" w:rsidR="00871350" w:rsidRDefault="00E9692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168" behindDoc="1" locked="0" layoutInCell="1" allowOverlap="1" wp14:anchorId="105D513D" wp14:editId="6702448F">
          <wp:simplePos x="0" y="0"/>
          <wp:positionH relativeFrom="page">
            <wp:posOffset>733425</wp:posOffset>
          </wp:positionH>
          <wp:positionV relativeFrom="page">
            <wp:posOffset>456501</wp:posOffset>
          </wp:positionV>
          <wp:extent cx="967105" cy="7520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105" cy="752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0D1304" wp14:editId="599F5DF6">
              <wp:simplePos x="0" y="0"/>
              <wp:positionH relativeFrom="page">
                <wp:posOffset>2122677</wp:posOffset>
              </wp:positionH>
              <wp:positionV relativeFrom="page">
                <wp:posOffset>438234</wp:posOffset>
              </wp:positionV>
              <wp:extent cx="4213225" cy="720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3225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269BD" w14:textId="77777777" w:rsidR="00871350" w:rsidRDefault="00E9692D">
                          <w:pPr>
                            <w:pStyle w:val="Corpodetexto"/>
                            <w:spacing w:before="10"/>
                            <w:ind w:left="7" w:right="7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PREFEITURA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ANTÔNIO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GRAMA</w:t>
                          </w:r>
                        </w:p>
                        <w:p w14:paraId="6F9F6667" w14:textId="77777777" w:rsidR="00871350" w:rsidRDefault="00E9692D">
                          <w:pPr>
                            <w:pStyle w:val="Corpodetexto"/>
                            <w:ind w:left="7" w:right="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Padre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João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Coutinho,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121</w:t>
                          </w:r>
                        </w:p>
                        <w:p w14:paraId="51286917" w14:textId="77777777" w:rsidR="00871350" w:rsidRDefault="00E9692D">
                          <w:pPr>
                            <w:pStyle w:val="Corpodetexto"/>
                            <w:ind w:left="7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18.836.973/0001-20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Tel.: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(31)3872-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5005</w:t>
                          </w:r>
                        </w:p>
                        <w:p w14:paraId="165471F2" w14:textId="77777777" w:rsidR="00871350" w:rsidRDefault="00E9692D">
                          <w:pPr>
                            <w:pStyle w:val="Corpodetexto"/>
                            <w:ind w:left="7" w:right="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35388-000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Antônio 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Grama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MG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D13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167.15pt;margin-top:34.5pt;width:331.75pt;height:56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" filled="f" stroked="f">
              <v:path arrowok="t"/>
              <v:textbox inset="0,0,0,0">
                <w:txbxContent>
                  <w:p w14:paraId="580269BD" w14:textId="77777777" w:rsidR="00871350" w:rsidRDefault="00E9692D">
                    <w:pPr>
                      <w:pStyle w:val="Corpodetexto"/>
                      <w:spacing w:before="10"/>
                      <w:ind w:left="7" w:right="7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PREFEITURA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SANTO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ANTÔNIO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GRAMA</w:t>
                    </w:r>
                  </w:p>
                  <w:p w14:paraId="6F9F6667" w14:textId="77777777" w:rsidR="00871350" w:rsidRDefault="00E9692D">
                    <w:pPr>
                      <w:pStyle w:val="Corpodetexto"/>
                      <w:ind w:left="7" w:right="4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Padre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João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Coutinho,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121</w:t>
                    </w:r>
                  </w:p>
                  <w:p w14:paraId="51286917" w14:textId="77777777" w:rsidR="00871350" w:rsidRDefault="00E9692D">
                    <w:pPr>
                      <w:pStyle w:val="Corpodetexto"/>
                      <w:ind w:left="7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18.836.973/0001-20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Tel.: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(31)3872-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5005</w:t>
                    </w:r>
                  </w:p>
                  <w:p w14:paraId="165471F2" w14:textId="77777777" w:rsidR="00871350" w:rsidRDefault="00E9692D">
                    <w:pPr>
                      <w:pStyle w:val="Corpodetexto"/>
                      <w:ind w:left="7" w:right="4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35388-000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Santo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Antônio do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Grama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63C89"/>
    <w:multiLevelType w:val="multilevel"/>
    <w:tmpl w:val="3E4E9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B94C0B"/>
    <w:multiLevelType w:val="multilevel"/>
    <w:tmpl w:val="55D42560"/>
    <w:lvl w:ilvl="0">
      <w:start w:val="1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</w:abstractNum>
  <w:abstractNum w:abstractNumId="2">
    <w:nsid w:val="21340B77"/>
    <w:multiLevelType w:val="multilevel"/>
    <w:tmpl w:val="257C7C46"/>
    <w:lvl w:ilvl="0">
      <w:start w:val="2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</w:abstractNum>
  <w:abstractNum w:abstractNumId="3">
    <w:nsid w:val="284342AE"/>
    <w:multiLevelType w:val="multilevel"/>
    <w:tmpl w:val="114ACAD8"/>
    <w:lvl w:ilvl="0">
      <w:start w:val="9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1" w:hanging="10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7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5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6" w:hanging="1056"/>
      </w:pPr>
      <w:rPr>
        <w:rFonts w:hint="default"/>
        <w:lang w:val="pt-PT" w:eastAsia="en-US" w:bidi="ar-SA"/>
      </w:rPr>
    </w:lvl>
  </w:abstractNum>
  <w:abstractNum w:abstractNumId="4">
    <w:nsid w:val="2C17210F"/>
    <w:multiLevelType w:val="multilevel"/>
    <w:tmpl w:val="4D18F6FC"/>
    <w:lvl w:ilvl="0">
      <w:start w:val="6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1" w:hanging="10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7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5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6" w:hanging="1056"/>
      </w:pPr>
      <w:rPr>
        <w:rFonts w:hint="default"/>
        <w:lang w:val="pt-PT" w:eastAsia="en-US" w:bidi="ar-SA"/>
      </w:rPr>
    </w:lvl>
  </w:abstractNum>
  <w:abstractNum w:abstractNumId="5">
    <w:nsid w:val="3A77276D"/>
    <w:multiLevelType w:val="multilevel"/>
    <w:tmpl w:val="E0189ECC"/>
    <w:lvl w:ilvl="0">
      <w:start w:val="3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1" w:hanging="10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7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5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6" w:hanging="1056"/>
      </w:pPr>
      <w:rPr>
        <w:rFonts w:hint="default"/>
        <w:lang w:val="pt-PT" w:eastAsia="en-US" w:bidi="ar-SA"/>
      </w:rPr>
    </w:lvl>
  </w:abstractNum>
  <w:abstractNum w:abstractNumId="6">
    <w:nsid w:val="4BD85073"/>
    <w:multiLevelType w:val="multilevel"/>
    <w:tmpl w:val="77E87006"/>
    <w:lvl w:ilvl="0">
      <w:start w:val="8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1" w:hanging="10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7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5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6" w:hanging="1056"/>
      </w:pPr>
      <w:rPr>
        <w:rFonts w:hint="default"/>
        <w:lang w:val="pt-PT" w:eastAsia="en-US" w:bidi="ar-SA"/>
      </w:rPr>
    </w:lvl>
  </w:abstractNum>
  <w:abstractNum w:abstractNumId="7">
    <w:nsid w:val="4CED652D"/>
    <w:multiLevelType w:val="multilevel"/>
    <w:tmpl w:val="17740494"/>
    <w:lvl w:ilvl="0">
      <w:start w:val="5"/>
      <w:numFmt w:val="decimal"/>
      <w:lvlText w:val="%1"/>
      <w:lvlJc w:val="left"/>
      <w:pPr>
        <w:ind w:left="427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1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2" w:hanging="708"/>
      </w:pPr>
      <w:rPr>
        <w:rFonts w:hint="default"/>
        <w:lang w:val="pt-PT" w:eastAsia="en-US" w:bidi="ar-SA"/>
      </w:rPr>
    </w:lvl>
  </w:abstractNum>
  <w:abstractNum w:abstractNumId="8">
    <w:nsid w:val="6044574F"/>
    <w:multiLevelType w:val="multilevel"/>
    <w:tmpl w:val="FA12195E"/>
    <w:lvl w:ilvl="0">
      <w:start w:val="7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1" w:hanging="10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7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5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6" w:hanging="1056"/>
      </w:pPr>
      <w:rPr>
        <w:rFonts w:hint="default"/>
        <w:lang w:val="pt-PT" w:eastAsia="en-US" w:bidi="ar-SA"/>
      </w:rPr>
    </w:lvl>
  </w:abstractNum>
  <w:abstractNum w:abstractNumId="9">
    <w:nsid w:val="7F344EAE"/>
    <w:multiLevelType w:val="multilevel"/>
    <w:tmpl w:val="8D50C3E4"/>
    <w:lvl w:ilvl="0">
      <w:start w:val="10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1" w:hanging="10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7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5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6" w:hanging="1056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ta da Microsoft">
    <w15:presenceInfo w15:providerId="Windows Live" w15:userId="4f6a97f47f7ea0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1350"/>
    <w:rsid w:val="00871350"/>
    <w:rsid w:val="009944A2"/>
    <w:rsid w:val="00B561CD"/>
    <w:rsid w:val="00B81A6D"/>
    <w:rsid w:val="00CE6FEF"/>
    <w:rsid w:val="00E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5463"/>
  <w15:docId w15:val="{DB0FFC32-5C80-47CD-BCE7-C5301FA3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8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46" w:right="56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9944A2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944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4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44A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4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44A2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44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4A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3213</Words>
  <Characters>17351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</cp:revision>
  <dcterms:created xsi:type="dcterms:W3CDTF">2026-01-21T14:09:00Z</dcterms:created>
  <dcterms:modified xsi:type="dcterms:W3CDTF">2026-03-15T03:57:00Z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2010</vt:lpwstr>
  </property>
</Properties>
</file>