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B182" w14:textId="77777777" w:rsidR="0047066A" w:rsidRDefault="000A37BF">
      <w:pPr>
        <w:pStyle w:val="Heading1"/>
        <w:spacing w:before="33" w:line="722" w:lineRule="auto"/>
        <w:ind w:left="3435" w:right="1466" w:hanging="1115"/>
      </w:pPr>
      <w:r>
        <w:t>APÊNDICE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 ESTUDO TÉCNICO PRELIMINAR</w:t>
      </w:r>
    </w:p>
    <w:p w14:paraId="659192C7" w14:textId="77777777" w:rsidR="0047066A" w:rsidRDefault="000A37BF">
      <w:pPr>
        <w:pStyle w:val="ListParagraph"/>
        <w:numPr>
          <w:ilvl w:val="0"/>
          <w:numId w:val="7"/>
        </w:numPr>
        <w:tabs>
          <w:tab w:val="left" w:pos="936"/>
        </w:tabs>
        <w:spacing w:line="249" w:lineRule="exact"/>
        <w:ind w:left="936" w:hanging="346"/>
        <w:jc w:val="left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INFORMAÇÕES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BÁSICAS</w:t>
      </w:r>
    </w:p>
    <w:p w14:paraId="1CB8D23C" w14:textId="67F73E6A" w:rsidR="0047066A" w:rsidRDefault="000A37BF">
      <w:pPr>
        <w:ind w:left="230" w:right="230" w:firstLine="566"/>
        <w:jc w:val="both"/>
      </w:pPr>
      <w:r>
        <w:t xml:space="preserve">O presente documento caracteriza a fase de planejamento e foi elaborado de acordo com as legislações vigente e pertinentes, como peça indissociável de um procedimento licitatório, com vistas a viabilizar a </w:t>
      </w:r>
      <w:r>
        <w:rPr>
          <w:rFonts w:ascii="Arial" w:hAnsi="Arial"/>
          <w:b/>
        </w:rPr>
        <w:t xml:space="preserve">Contratação de Empresa para Prestação de Serviços de Enfermagem </w:t>
      </w:r>
      <w:r>
        <w:t xml:space="preserve">para a realização de atendimentos a serem prestados no </w:t>
      </w:r>
      <w:r w:rsidR="006557AE">
        <w:t>Policlínica</w:t>
      </w:r>
      <w:r>
        <w:t xml:space="preserve"> de </w:t>
      </w:r>
      <w:r w:rsidR="006557AE">
        <w:t>Santo Antônio do Grama</w:t>
      </w:r>
      <w:r>
        <w:t>.</w:t>
      </w:r>
    </w:p>
    <w:p w14:paraId="7965F786" w14:textId="77777777" w:rsidR="0047066A" w:rsidRDefault="0047066A">
      <w:pPr>
        <w:pStyle w:val="BodyText"/>
        <w:spacing w:before="2"/>
        <w:ind w:left="0"/>
        <w:jc w:val="left"/>
      </w:pPr>
    </w:p>
    <w:p w14:paraId="57D5C491" w14:textId="77777777" w:rsidR="0047066A" w:rsidRDefault="000A37BF">
      <w:pPr>
        <w:pStyle w:val="Heading1"/>
        <w:numPr>
          <w:ilvl w:val="0"/>
          <w:numId w:val="7"/>
        </w:numPr>
        <w:tabs>
          <w:tab w:val="left" w:pos="614"/>
        </w:tabs>
        <w:ind w:left="614" w:hanging="384"/>
        <w:jc w:val="left"/>
      </w:pPr>
      <w:r>
        <w:rPr>
          <w:spacing w:val="-2"/>
        </w:rPr>
        <w:t>DESCRIÇÃO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NECESSIDADE</w:t>
      </w:r>
    </w:p>
    <w:p w14:paraId="3EE2D64D" w14:textId="77777777" w:rsidR="0047066A" w:rsidRDefault="000A37BF">
      <w:pPr>
        <w:pStyle w:val="BodyText"/>
        <w:ind w:right="230" w:firstLine="566"/>
      </w:pPr>
      <w:r>
        <w:t>O município enfrenta dificuldades na manutenção de atendimento ininterrupto à população devido à ausência de hospital próprio. Assim, a contratação de profissionais para plantões se torna essencial para assegurar assistência adequada, especialmente em horários e dias em que a demanda por serviços de urgência e emergência pode aumentar.</w:t>
      </w:r>
    </w:p>
    <w:p w14:paraId="1F4429D5" w14:textId="77777777" w:rsidR="0047066A" w:rsidRDefault="000A37BF">
      <w:pPr>
        <w:ind w:left="230" w:right="223" w:firstLine="566"/>
        <w:jc w:val="both"/>
        <w:rPr>
          <w:rFonts w:ascii="Arial" w:hAnsi="Arial"/>
          <w:i/>
        </w:rPr>
      </w:pPr>
      <w:r>
        <w:t xml:space="preserve">Faz saber que a Constituição da República assegura no seu </w:t>
      </w:r>
      <w:r>
        <w:rPr>
          <w:rFonts w:ascii="Arial" w:hAnsi="Arial"/>
          <w:b/>
          <w:i/>
        </w:rPr>
        <w:t>art. 6º</w:t>
      </w:r>
      <w:r>
        <w:t xml:space="preserve">, que: </w:t>
      </w:r>
      <w:r>
        <w:rPr>
          <w:rFonts w:ascii="Arial" w:hAnsi="Arial"/>
          <w:b/>
          <w:i/>
        </w:rPr>
        <w:t>São direitos sociais a educação, a saúde, a alimentação, o trabalho, a moradia, o transporte, o lazer, a segurança, a previdência social, a proteção à maternidade e à infância, a assistência aos desamparados, na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forma desta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Constituição</w:t>
      </w:r>
      <w:r>
        <w:t>; e assegura em</w:t>
      </w:r>
      <w:r>
        <w:rPr>
          <w:spacing w:val="-1"/>
        </w:rPr>
        <w:t xml:space="preserve"> </w:t>
      </w:r>
      <w:r>
        <w:t xml:space="preserve">seu </w:t>
      </w:r>
      <w:r>
        <w:rPr>
          <w:rFonts w:ascii="Arial" w:hAnsi="Arial"/>
          <w:b/>
          <w:i/>
        </w:rPr>
        <w:t>Art.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196. A saúde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é direito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de todos e dever do Estado</w:t>
      </w:r>
      <w:r>
        <w:rPr>
          <w:rFonts w:ascii="Arial" w:hAnsi="Arial"/>
          <w:i/>
        </w:rPr>
        <w:t>, garantido mediante políticas sociais e econômicas que visem à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redução do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risco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doença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 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outros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agravos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acesso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universal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igualitário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às ações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serviços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para sua promoção, proteção e recuperação.</w:t>
      </w:r>
    </w:p>
    <w:p w14:paraId="15058C66" w14:textId="7D9941F0" w:rsidR="0047066A" w:rsidRDefault="000A37BF">
      <w:pPr>
        <w:pStyle w:val="BodyText"/>
        <w:spacing w:before="1"/>
        <w:ind w:right="225" w:firstLine="566"/>
      </w:pPr>
      <w:r>
        <w:t>O município conta com uma unidade central de saúde que funciona em horário comercial, mas não dispõe de estrutura hospitalar para internações ou atendimentos complexos, onde identifica-se a</w:t>
      </w:r>
      <w:r>
        <w:rPr>
          <w:spacing w:val="-2"/>
        </w:rPr>
        <w:t xml:space="preserve"> </w:t>
      </w:r>
      <w:r>
        <w:t>necessidade de garantir</w:t>
      </w:r>
      <w:r>
        <w:rPr>
          <w:spacing w:val="-1"/>
        </w:rPr>
        <w:t xml:space="preserve"> </w:t>
      </w:r>
      <w:r>
        <w:t>suporte de enfermagem durante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noturno, finais de semana e feriados para estabilização e encaminhamento de pacientes, para o hospital mais próximo, exigindo transporte de pacientes em casos mais grave.</w:t>
      </w:r>
    </w:p>
    <w:p w14:paraId="10E7EB7E" w14:textId="77777777" w:rsidR="0047066A" w:rsidRDefault="000A37BF">
      <w:pPr>
        <w:pStyle w:val="BodyText"/>
        <w:ind w:right="228" w:firstLine="566"/>
      </w:pPr>
      <w:r>
        <w:t>A contratação desses serviços permitirá maior flexibilidade na alocação de profissionais qualificados;</w:t>
      </w:r>
      <w:r>
        <w:rPr>
          <w:spacing w:val="-1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contínuo</w:t>
      </w:r>
      <w:r>
        <w:rPr>
          <w:spacing w:val="-2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sobrecarga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fixa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rede</w:t>
      </w:r>
      <w:r>
        <w:rPr>
          <w:spacing w:val="-4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 saúde; eficiência na gestão de recursos humanos, evitando contratações diretas que possam gerar ônus administrativos ao município; atendimento às exigências legais e normativas do SUS e dos conselhos profissionais da área da saúde.</w:t>
      </w:r>
    </w:p>
    <w:p w14:paraId="2C41EA5C" w14:textId="77777777" w:rsidR="0047066A" w:rsidRDefault="000A37BF">
      <w:pPr>
        <w:pStyle w:val="BodyText"/>
        <w:ind w:right="225" w:firstLine="566"/>
      </w:pPr>
      <w:r>
        <w:t xml:space="preserve">Um </w:t>
      </w:r>
      <w:r>
        <w:rPr>
          <w:rFonts w:ascii="Arial" w:hAnsi="Arial"/>
          <w:b/>
        </w:rPr>
        <w:t xml:space="preserve">Plantão de Urgência e Emergência </w:t>
      </w:r>
      <w:r>
        <w:t>em enfermagem é o trabalho realizado por um profissional em situações de risco à vida do paciente, fora do horário comercial. O profissional avalia, trata condições críticas, realizando procedimentos emergenciais e encaminha para o</w:t>
      </w:r>
      <w:r>
        <w:rPr>
          <w:spacing w:val="40"/>
        </w:rPr>
        <w:t xml:space="preserve"> </w:t>
      </w:r>
      <w:r>
        <w:t>hospital de referência a situações de urgência e emergência, existem casos mais complexos em que o profissional de plantão irá acionar o Serviço Móvel de Urgência – SAMU.</w:t>
      </w:r>
    </w:p>
    <w:p w14:paraId="77C89DFD" w14:textId="77777777" w:rsidR="0047066A" w:rsidRDefault="000A37BF">
      <w:pPr>
        <w:pStyle w:val="BodyText"/>
        <w:ind w:right="224" w:firstLine="566"/>
      </w:pPr>
      <w:r>
        <w:rPr>
          <w:rFonts w:ascii="Arial" w:hAnsi="Arial"/>
          <w:b/>
        </w:rPr>
        <w:t xml:space="preserve">Urgência: </w:t>
      </w:r>
      <w:r>
        <w:t>"Urgência é quando há uma situação que não pode ser adiada, uma ameaça em um futuro próximo, que</w:t>
      </w:r>
      <w:r>
        <w:rPr>
          <w:spacing w:val="-1"/>
        </w:rPr>
        <w:t xml:space="preserve"> </w:t>
      </w:r>
      <w:r>
        <w:t>pode vir a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tornar uma emergência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for solucionada, como</w:t>
      </w:r>
      <w:r>
        <w:rPr>
          <w:spacing w:val="-3"/>
        </w:rPr>
        <w:t xml:space="preserve"> </w:t>
      </w:r>
      <w:r>
        <w:t>fraturas, luxações, torções, entre outros que deve ser resolvida rapidamente, pois se houver demora, corre-se o risco até mesmo de morte. Na medicina, ocorrências de caráter urgente necessitam de tratamento médico e muitas vezes de cirurgia, contudo, possuem um caráter menos imediatista. Esta palavra vem do verbo “urgir” que tem sentido de “não aceita demora”: O tempo urge, não importa o que você faça para tentar pará-lo."</w:t>
      </w:r>
    </w:p>
    <w:p w14:paraId="6661F98E" w14:textId="77777777" w:rsidR="0047066A" w:rsidRDefault="0047066A">
      <w:pPr>
        <w:pStyle w:val="BodyText"/>
        <w:sectPr w:rsidR="0047066A">
          <w:type w:val="continuous"/>
          <w:pgSz w:w="11910" w:h="16840"/>
          <w:pgMar w:top="2720" w:right="850" w:bottom="280" w:left="850" w:header="764" w:footer="0" w:gutter="0"/>
          <w:pgNumType w:start="1"/>
          <w:cols w:space="720"/>
        </w:sectPr>
      </w:pPr>
    </w:p>
    <w:p w14:paraId="57AFA629" w14:textId="77777777" w:rsidR="0047066A" w:rsidRDefault="000A37BF">
      <w:pPr>
        <w:pStyle w:val="BodyText"/>
        <w:spacing w:before="33"/>
        <w:ind w:right="228" w:firstLine="566"/>
      </w:pPr>
      <w:r>
        <w:rPr>
          <w:rFonts w:ascii="Arial" w:hAnsi="Arial"/>
          <w:b/>
        </w:rPr>
        <w:lastRenderedPageBreak/>
        <w:t xml:space="preserve">Emergência: </w:t>
      </w:r>
      <w:r>
        <w:t>"Emergência ameaça imediata à vida do paciente, como infarto do miocárdio, afogamentos, queimaduras, entre outros é quando há uma situação crítica ou algo iminente, com ocorrência de perigo; incidente; imprevisto. No âmbito da medicina, é a circunstância que exige</w:t>
      </w:r>
      <w:r>
        <w:rPr>
          <w:spacing w:val="40"/>
        </w:rPr>
        <w:t xml:space="preserve"> </w:t>
      </w:r>
      <w:r>
        <w:t xml:space="preserve">uma cirurgia ou intervenção médica de imediato. Por isso, em algumas ambulâncias ainda há </w:t>
      </w:r>
      <w:r>
        <w:rPr>
          <w:spacing w:val="-6"/>
        </w:rPr>
        <w:t>“emergência” escrita ao</w:t>
      </w:r>
      <w:r>
        <w:rPr>
          <w:spacing w:val="-9"/>
        </w:rPr>
        <w:t xml:space="preserve"> </w:t>
      </w:r>
      <w:r>
        <w:rPr>
          <w:spacing w:val="-6"/>
        </w:rPr>
        <w:t>contrário e não “urgência”.</w:t>
      </w:r>
    </w:p>
    <w:p w14:paraId="08864A1D" w14:textId="77777777" w:rsidR="0047066A" w:rsidRDefault="000A37BF">
      <w:pPr>
        <w:pStyle w:val="BodyText"/>
        <w:spacing w:before="3"/>
        <w:ind w:right="230" w:firstLine="566"/>
      </w:pPr>
      <w:r>
        <w:t xml:space="preserve">Veja mais sobre "Emergência e Urgência, qual a diferença?" em: </w:t>
      </w:r>
      <w:hyperlink r:id="rId7">
        <w:r>
          <w:rPr>
            <w:spacing w:val="-2"/>
          </w:rPr>
          <w:t>https://brasilescola.uol.com.br/gramatica/emergencia-urgencia-qual-diferenca.htm</w:t>
        </w:r>
      </w:hyperlink>
    </w:p>
    <w:p w14:paraId="22D5FE7F" w14:textId="77777777" w:rsidR="0047066A" w:rsidRDefault="000A37BF">
      <w:pPr>
        <w:pStyle w:val="Heading1"/>
        <w:numPr>
          <w:ilvl w:val="0"/>
          <w:numId w:val="7"/>
        </w:numPr>
        <w:tabs>
          <w:tab w:val="left" w:pos="614"/>
        </w:tabs>
        <w:spacing w:before="252"/>
        <w:ind w:left="614" w:hanging="384"/>
        <w:jc w:val="left"/>
      </w:pPr>
      <w:r>
        <w:rPr>
          <w:spacing w:val="-2"/>
        </w:rPr>
        <w:t>ÁREA</w:t>
      </w:r>
      <w:r>
        <w:rPr>
          <w:spacing w:val="-8"/>
        </w:rPr>
        <w:t xml:space="preserve"> </w:t>
      </w:r>
      <w:r>
        <w:rPr>
          <w:spacing w:val="-2"/>
        </w:rPr>
        <w:t>REQUISITANTE</w:t>
      </w:r>
    </w:p>
    <w:p w14:paraId="06911E50" w14:textId="7CAF6F32" w:rsidR="0047066A" w:rsidRDefault="000A37BF">
      <w:pPr>
        <w:pStyle w:val="Heading1"/>
        <w:tabs>
          <w:tab w:val="left" w:pos="5847"/>
        </w:tabs>
        <w:ind w:left="537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0A5B4C" wp14:editId="445D46D4">
                <wp:simplePos x="0" y="0"/>
                <wp:positionH relativeFrom="page">
                  <wp:posOffset>958214</wp:posOffset>
                </wp:positionH>
                <wp:positionV relativeFrom="paragraph">
                  <wp:posOffset>184963</wp:posOffset>
                </wp:positionV>
                <wp:extent cx="5929630" cy="1695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9630" cy="16954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14:paraId="1056B433" w14:textId="77777777" w:rsidR="0047066A" w:rsidRDefault="000A37BF">
                            <w:pPr>
                              <w:tabs>
                                <w:tab w:val="left" w:pos="5541"/>
                              </w:tabs>
                              <w:spacing w:before="31" w:line="236" w:lineRule="exact"/>
                              <w:ind w:left="672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Área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Requisitante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Responsável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A5B4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5.45pt;margin-top:14.55pt;width:466.9pt;height:13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" fillcolor="#ccc" stroked="f">
                <v:textbox inset="0,0,0,0">
                  <w:txbxContent>
                    <w:p w14:paraId="1056B433" w14:textId="77777777" w:rsidR="0047066A" w:rsidRDefault="000A37BF">
                      <w:pPr>
                        <w:tabs>
                          <w:tab w:val="left" w:pos="5541"/>
                        </w:tabs>
                        <w:spacing w:before="31" w:line="236" w:lineRule="exact"/>
                        <w:ind w:left="672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Área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Requisitante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Responsável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0FD0">
        <w:t>SECRETÁRIO  MUNICIPAL DE SAÚDE</w:t>
      </w:r>
      <w:r>
        <w:tab/>
      </w:r>
      <w:r w:rsidR="00160FD0">
        <w:t>SAMUEL DE SOUSA RIBEIRO</w:t>
      </w:r>
    </w:p>
    <w:p w14:paraId="0844A42E" w14:textId="77777777" w:rsidR="0047066A" w:rsidRDefault="0047066A">
      <w:pPr>
        <w:pStyle w:val="BodyText"/>
        <w:ind w:left="0"/>
        <w:jc w:val="left"/>
        <w:rPr>
          <w:rFonts w:ascii="Arial"/>
          <w:b/>
        </w:rPr>
      </w:pPr>
    </w:p>
    <w:p w14:paraId="4C5B2644" w14:textId="77777777" w:rsidR="0047066A" w:rsidRDefault="000A37BF">
      <w:pPr>
        <w:pStyle w:val="ListParagraph"/>
        <w:numPr>
          <w:ilvl w:val="0"/>
          <w:numId w:val="7"/>
        </w:numPr>
        <w:tabs>
          <w:tab w:val="left" w:pos="614"/>
        </w:tabs>
        <w:ind w:left="614" w:hanging="384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DESCRIÇÃO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REQUISITOS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CONTRATAÇÃO</w:t>
      </w:r>
    </w:p>
    <w:p w14:paraId="5FD7E953" w14:textId="71D92260" w:rsidR="0047066A" w:rsidRDefault="000A37BF">
      <w:pPr>
        <w:pStyle w:val="ListParagraph"/>
        <w:numPr>
          <w:ilvl w:val="1"/>
          <w:numId w:val="7"/>
        </w:numPr>
        <w:tabs>
          <w:tab w:val="left" w:pos="694"/>
        </w:tabs>
        <w:spacing w:before="2"/>
        <w:ind w:right="229" w:firstLine="0"/>
        <w:jc w:val="both"/>
      </w:pPr>
      <w:r>
        <w:t xml:space="preserve">Contratação de Empresa para Prestação de Serviços de Enfermagem para atender a demanda do Departamento Municipal de Saúde complementando as escalas, serviços ambulatorial, urgência e emergências e atenção básica em horários estendidos, períodos noturno e diurno, incluindo sábados, domingos, feriados e eventuais recessos os quais seguirá cronograma apresentado pelo departamento Municipal de Saúde de </w:t>
      </w:r>
      <w:r w:rsidR="006557AE">
        <w:t>Santo Antônio do Grama</w:t>
      </w:r>
      <w:r>
        <w:t xml:space="preserve"> nos seguintes horários, noturno: das 19h às 7h e diurno 7h às 19h, podendo existir na escala mais profissionais com horas estendidas afim de suprir demandas extras, ambos deverão estar devidamente registrados nos conselhos de classe, e com os documentos comprobatórios como diploma e/ou certificado de especialização do profissional que prestará o serviço. Os profissionais deverão atuar na unidade de saúde municipal;</w:t>
      </w:r>
    </w:p>
    <w:p w14:paraId="791F0132" w14:textId="77777777" w:rsidR="0047066A" w:rsidRDefault="000A37BF">
      <w:pPr>
        <w:pStyle w:val="ListParagraph"/>
        <w:numPr>
          <w:ilvl w:val="1"/>
          <w:numId w:val="7"/>
        </w:numPr>
        <w:tabs>
          <w:tab w:val="left" w:pos="603"/>
        </w:tabs>
        <w:ind w:right="231" w:firstLine="0"/>
        <w:jc w:val="both"/>
      </w:pPr>
      <w:r>
        <w:t>No caso de ausência do profissional habitual, a empresa deverá substituir por outro profissional devidamente qualificado, para cumprimento do objeto do contrato em questão;</w:t>
      </w:r>
    </w:p>
    <w:p w14:paraId="357DD885" w14:textId="77777777" w:rsidR="0047066A" w:rsidRDefault="000A37BF">
      <w:pPr>
        <w:pStyle w:val="ListParagraph"/>
        <w:numPr>
          <w:ilvl w:val="1"/>
          <w:numId w:val="7"/>
        </w:numPr>
        <w:tabs>
          <w:tab w:val="left" w:pos="617"/>
        </w:tabs>
        <w:ind w:right="228" w:firstLine="0"/>
        <w:jc w:val="both"/>
      </w:pPr>
      <w:r>
        <w:t>A empresa deverá apresentar escala de trabalho com no mínimo 30 dias de antecedência ao setor de fiscalização de contratos do Departamento Municipal de Saúde, contando sempre o primeiro dia útil de cada mês, constando nome, qualificação profissional, número de registro, e disponibilidade de cadastro no CNES e todos os documentos para realizar o referido cadastro;</w:t>
      </w:r>
    </w:p>
    <w:p w14:paraId="37E83BCF" w14:textId="59B27846" w:rsidR="0047066A" w:rsidRDefault="000A37BF">
      <w:pPr>
        <w:pStyle w:val="ListParagraph"/>
        <w:numPr>
          <w:ilvl w:val="1"/>
          <w:numId w:val="7"/>
        </w:numPr>
        <w:tabs>
          <w:tab w:val="left" w:pos="603"/>
        </w:tabs>
        <w:ind w:right="230" w:firstLine="0"/>
        <w:jc w:val="both"/>
      </w:pPr>
      <w:r>
        <w:t xml:space="preserve">É de responsabilidade da empresa contratada, apresentar e capacitar os profissionais para uso dos protocolos, fluxos de atendimento, normas e rotinas, notificações epidemiológicas dos serviços de saúde do município de </w:t>
      </w:r>
      <w:r w:rsidR="006557AE">
        <w:t>Santo Antônio do Grama</w:t>
      </w:r>
      <w:r>
        <w:t xml:space="preserve"> e apresentar ata de registro documentando o treinamento de todos os profissionais que forem disponibilizados nas escalas de prestação de serviços;</w:t>
      </w:r>
    </w:p>
    <w:p w14:paraId="634B57B4" w14:textId="77777777" w:rsidR="0047066A" w:rsidRDefault="000A37BF">
      <w:pPr>
        <w:pStyle w:val="ListParagraph"/>
        <w:numPr>
          <w:ilvl w:val="1"/>
          <w:numId w:val="7"/>
        </w:numPr>
        <w:tabs>
          <w:tab w:val="left" w:pos="646"/>
        </w:tabs>
        <w:ind w:right="231" w:firstLine="0"/>
        <w:jc w:val="both"/>
      </w:pPr>
      <w:r>
        <w:t>Os profissionais deverão comparecer devidamente uniformizados com crachá e jaleco que identifique o nome do profissional, função e a empresa que está representando e, é de responsabilidade da empresa contratada a entrega dos uniformes e crachás;</w:t>
      </w:r>
    </w:p>
    <w:p w14:paraId="5C70769F" w14:textId="77777777" w:rsidR="0047066A" w:rsidRDefault="000A37BF">
      <w:pPr>
        <w:pStyle w:val="ListParagraph"/>
        <w:numPr>
          <w:ilvl w:val="1"/>
          <w:numId w:val="7"/>
        </w:numPr>
        <w:tabs>
          <w:tab w:val="left" w:pos="648"/>
        </w:tabs>
        <w:ind w:right="231" w:firstLine="0"/>
        <w:jc w:val="both"/>
      </w:pPr>
      <w:r>
        <w:t xml:space="preserve">A responsabilidade de despesas por alimentação, deslocamento, transporte até o local da prestação do serviço em horário estendido e plantões é de responsabilidade da empresa </w:t>
      </w:r>
      <w:r>
        <w:rPr>
          <w:spacing w:val="-2"/>
        </w:rPr>
        <w:t>contratada;</w:t>
      </w:r>
    </w:p>
    <w:p w14:paraId="6183909F" w14:textId="2344E3F2" w:rsidR="0047066A" w:rsidRDefault="000A37BF">
      <w:pPr>
        <w:pStyle w:val="ListParagraph"/>
        <w:numPr>
          <w:ilvl w:val="1"/>
          <w:numId w:val="7"/>
        </w:numPr>
        <w:tabs>
          <w:tab w:val="left" w:pos="627"/>
        </w:tabs>
        <w:ind w:right="230" w:firstLine="0"/>
        <w:jc w:val="both"/>
      </w:pPr>
      <w:r>
        <w:t xml:space="preserve">O profissional de enfermagem na qualidade de representante da pessoa jurídica contratada, fica obrigado a responder pela empresa e pelos profissionais que forem colocados nas escalas de prestação de serviços ao Munícipio de </w:t>
      </w:r>
      <w:r w:rsidR="006557AE">
        <w:t>Santo Antônio do Grama</w:t>
      </w:r>
      <w:r>
        <w:t xml:space="preserve"> e da mesma forma, a cumprirem o registro dos atendimentos em livro ata disponibilizado pelo Departamento de Saúde, bem como seguir todos os protocolos de solicitação de exames, prescrição de medicamentos, encaminhamentos, referencias e contra referencias e para outros procedimentos afins, conforme já estabelecidos na rede municipal de saúde;</w:t>
      </w:r>
    </w:p>
    <w:p w14:paraId="0F4FFBF5" w14:textId="77777777" w:rsidR="0047066A" w:rsidRDefault="000A37BF">
      <w:pPr>
        <w:pStyle w:val="ListParagraph"/>
        <w:numPr>
          <w:ilvl w:val="1"/>
          <w:numId w:val="7"/>
        </w:numPr>
        <w:tabs>
          <w:tab w:val="left" w:pos="610"/>
        </w:tabs>
        <w:ind w:right="231" w:firstLine="0"/>
        <w:jc w:val="both"/>
      </w:pPr>
      <w:r>
        <w:t>Todo e qualquer descumprimento, parcial ou integral do objeto em questão, irá gerar desconto proporcional e/ou rescisão de contrato;</w:t>
      </w:r>
    </w:p>
    <w:p w14:paraId="0A819177" w14:textId="77777777" w:rsidR="0047066A" w:rsidRDefault="0047066A">
      <w:pPr>
        <w:pStyle w:val="ListParagraph"/>
        <w:jc w:val="both"/>
        <w:sectPr w:rsidR="0047066A">
          <w:pgSz w:w="11910" w:h="16840"/>
          <w:pgMar w:top="2720" w:right="850" w:bottom="280" w:left="850" w:header="764" w:footer="0" w:gutter="0"/>
          <w:cols w:space="720"/>
        </w:sectPr>
      </w:pPr>
    </w:p>
    <w:p w14:paraId="27B64332" w14:textId="77777777" w:rsidR="0047066A" w:rsidRDefault="000A37BF">
      <w:pPr>
        <w:pStyle w:val="ListParagraph"/>
        <w:numPr>
          <w:ilvl w:val="1"/>
          <w:numId w:val="7"/>
        </w:numPr>
        <w:tabs>
          <w:tab w:val="left" w:pos="622"/>
        </w:tabs>
        <w:spacing w:before="33"/>
        <w:ind w:right="231" w:firstLine="0"/>
        <w:jc w:val="both"/>
      </w:pPr>
      <w:r>
        <w:lastRenderedPageBreak/>
        <w:t>O Município poderá solicitar a qualquer tempo que a empresa disponibilize de imediato mais profissionais caso surja uma demanda de urgência e/ou emergência e os profissionais já em</w:t>
      </w:r>
      <w:r>
        <w:rPr>
          <w:spacing w:val="40"/>
        </w:rPr>
        <w:t xml:space="preserve"> </w:t>
      </w:r>
      <w:r>
        <w:t>serviço não sejam o suficiente para atender a ocorrência não prevista, deverá apresentar a documentação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contratação de</w:t>
      </w:r>
      <w:r>
        <w:rPr>
          <w:spacing w:val="-1"/>
        </w:rPr>
        <w:t xml:space="preserve"> </w:t>
      </w:r>
      <w:r>
        <w:t>quem será o</w:t>
      </w:r>
      <w:r>
        <w:rPr>
          <w:spacing w:val="-1"/>
        </w:rPr>
        <w:t xml:space="preserve"> </w:t>
      </w:r>
      <w:r>
        <w:t>profissional de enfermagem que atenderá o solicitado.</w:t>
      </w:r>
    </w:p>
    <w:p w14:paraId="163C9B26" w14:textId="4205EC54" w:rsidR="0047066A" w:rsidRDefault="000A37BF">
      <w:pPr>
        <w:pStyle w:val="ListParagraph"/>
        <w:numPr>
          <w:ilvl w:val="1"/>
          <w:numId w:val="7"/>
        </w:numPr>
        <w:tabs>
          <w:tab w:val="left" w:pos="728"/>
        </w:tabs>
        <w:spacing w:before="3"/>
        <w:ind w:right="228" w:firstLine="0"/>
        <w:jc w:val="both"/>
      </w:pPr>
      <w:r>
        <w:t>Poderá ser exigido o registro de horário de trabalho dos profissionais em livro ponto ou ponto eletrônico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propriedade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empresa,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determinação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 w:rsidR="0014293A">
        <w:t>de MinaS Gerais</w:t>
      </w:r>
      <w:r>
        <w:t>.</w:t>
      </w:r>
    </w:p>
    <w:p w14:paraId="2E18CD4F" w14:textId="77777777" w:rsidR="0047066A" w:rsidRDefault="000A37BF">
      <w:pPr>
        <w:pStyle w:val="Heading1"/>
        <w:numPr>
          <w:ilvl w:val="0"/>
          <w:numId w:val="7"/>
        </w:numPr>
        <w:tabs>
          <w:tab w:val="left" w:pos="936"/>
        </w:tabs>
        <w:spacing w:before="251" w:line="240" w:lineRule="auto"/>
        <w:ind w:left="936" w:hanging="346"/>
        <w:jc w:val="left"/>
      </w:pPr>
      <w:r>
        <w:t>DESCRIÇÃO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SOLUÇÃO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rPr>
          <w:spacing w:val="-4"/>
        </w:rPr>
        <w:t>TODO</w:t>
      </w:r>
    </w:p>
    <w:p w14:paraId="088914A3" w14:textId="77777777" w:rsidR="0047066A" w:rsidRDefault="000A37BF">
      <w:pPr>
        <w:pStyle w:val="BodyText"/>
        <w:spacing w:before="2"/>
        <w:ind w:right="227" w:firstLine="566"/>
      </w:pPr>
      <w:r>
        <w:t>O serviço contratado será prestado de acordo com o cronograma fornecido pelo 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Saúde,</w:t>
      </w:r>
      <w:r>
        <w:rPr>
          <w:spacing w:val="-1"/>
        </w:rPr>
        <w:t xml:space="preserve"> </w:t>
      </w:r>
      <w:r>
        <w:t>desta</w:t>
      </w:r>
      <w:r>
        <w:rPr>
          <w:spacing w:val="-4"/>
        </w:rPr>
        <w:t xml:space="preserve"> </w:t>
      </w:r>
      <w:r>
        <w:t>maneira,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prestado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solicitante</w:t>
      </w:r>
      <w:r>
        <w:rPr>
          <w:spacing w:val="-3"/>
        </w:rPr>
        <w:t xml:space="preserve"> </w:t>
      </w:r>
      <w:r>
        <w:t>e será realizado o pagamento por execução, conforme condições contratuais, tendo o referido contrato a durabilidade de doze meses.</w:t>
      </w:r>
    </w:p>
    <w:p w14:paraId="0DE968E4" w14:textId="77777777" w:rsidR="0047066A" w:rsidRDefault="0047066A">
      <w:pPr>
        <w:pStyle w:val="BodyText"/>
        <w:ind w:left="0"/>
        <w:jc w:val="left"/>
      </w:pPr>
    </w:p>
    <w:p w14:paraId="4E69A4BB" w14:textId="77777777" w:rsidR="0047066A" w:rsidRDefault="000A37BF">
      <w:pPr>
        <w:pStyle w:val="Heading1"/>
        <w:numPr>
          <w:ilvl w:val="0"/>
          <w:numId w:val="7"/>
        </w:numPr>
        <w:tabs>
          <w:tab w:val="left" w:pos="613"/>
        </w:tabs>
        <w:ind w:left="613" w:hanging="383"/>
        <w:jc w:val="both"/>
      </w:pPr>
      <w:r>
        <w:t>ESTIMATIVA</w:t>
      </w:r>
      <w:r>
        <w:rPr>
          <w:spacing w:val="-16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QUANTIDADES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rPr>
          <w:spacing w:val="-2"/>
        </w:rPr>
        <w:t>CONTRATADAS</w:t>
      </w:r>
    </w:p>
    <w:p w14:paraId="45E172B9" w14:textId="77777777" w:rsidR="0047066A" w:rsidRDefault="000A37BF">
      <w:pPr>
        <w:pStyle w:val="BodyText"/>
        <w:ind w:right="228" w:firstLine="566"/>
      </w:pPr>
      <w:r>
        <w:t>Com base nos apontamentos realizados pelo Departamento de Saúde e o planejamento apresentado pelas equipes.</w:t>
      </w:r>
    </w:p>
    <w:tbl>
      <w:tblPr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4518"/>
        <w:gridCol w:w="2124"/>
        <w:gridCol w:w="2552"/>
        <w:gridCol w:w="76"/>
      </w:tblGrid>
      <w:tr w:rsidR="0047066A" w14:paraId="5D31D6DD" w14:textId="77777777">
        <w:trPr>
          <w:trHeight w:val="362"/>
        </w:trPr>
        <w:tc>
          <w:tcPr>
            <w:tcW w:w="10070" w:type="dxa"/>
            <w:gridSpan w:val="5"/>
          </w:tcPr>
          <w:p w14:paraId="74FB0669" w14:textId="77777777" w:rsidR="0047066A" w:rsidRDefault="000A37BF">
            <w:pPr>
              <w:pStyle w:val="TableParagraph"/>
              <w:spacing w:before="55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LOTE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6557AE" w14:paraId="168E2CBB" w14:textId="77777777" w:rsidTr="006557AE">
        <w:trPr>
          <w:gridAfter w:val="1"/>
          <w:wAfter w:w="76" w:type="dxa"/>
          <w:trHeight w:val="868"/>
        </w:trPr>
        <w:tc>
          <w:tcPr>
            <w:tcW w:w="800" w:type="dxa"/>
          </w:tcPr>
          <w:p w14:paraId="5C0CCBB4" w14:textId="77777777" w:rsidR="006557AE" w:rsidRDefault="006557AE">
            <w:pPr>
              <w:pStyle w:val="TableParagraph"/>
              <w:spacing w:before="56"/>
            </w:pPr>
          </w:p>
          <w:p w14:paraId="71EF960C" w14:textId="77777777" w:rsidR="006557AE" w:rsidRDefault="006557AE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4518" w:type="dxa"/>
          </w:tcPr>
          <w:p w14:paraId="0F5C4C83" w14:textId="77777777" w:rsidR="006557AE" w:rsidRDefault="006557AE">
            <w:pPr>
              <w:pStyle w:val="TableParagraph"/>
              <w:spacing w:before="56"/>
            </w:pPr>
          </w:p>
          <w:p w14:paraId="62F004B2" w14:textId="77777777" w:rsidR="006557AE" w:rsidRDefault="006557AE">
            <w:pPr>
              <w:pStyle w:val="TableParagraph"/>
              <w:ind w:left="6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DESCRIÇÃO/ESPECIFICAÇÃO</w:t>
            </w:r>
          </w:p>
        </w:tc>
        <w:tc>
          <w:tcPr>
            <w:tcW w:w="2124" w:type="dxa"/>
          </w:tcPr>
          <w:p w14:paraId="2CF108F7" w14:textId="77777777" w:rsidR="006557AE" w:rsidRDefault="006557AE">
            <w:pPr>
              <w:pStyle w:val="TableParagraph"/>
              <w:spacing w:before="55"/>
              <w:ind w:left="28"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UNIDADE </w:t>
            </w:r>
            <w:r>
              <w:rPr>
                <w:rFonts w:ascii="Arial"/>
                <w:b/>
                <w:spacing w:val="-6"/>
              </w:rPr>
              <w:t xml:space="preserve">DE </w:t>
            </w:r>
            <w:r>
              <w:rPr>
                <w:rFonts w:ascii="Arial"/>
                <w:b/>
                <w:spacing w:val="-2"/>
              </w:rPr>
              <w:t>MEDIDA</w:t>
            </w:r>
          </w:p>
        </w:tc>
        <w:tc>
          <w:tcPr>
            <w:tcW w:w="2552" w:type="dxa"/>
          </w:tcPr>
          <w:p w14:paraId="35F1BF93" w14:textId="77777777" w:rsidR="006557AE" w:rsidRDefault="006557AE">
            <w:pPr>
              <w:pStyle w:val="TableParagraph"/>
              <w:spacing w:before="56"/>
            </w:pPr>
          </w:p>
          <w:p w14:paraId="164F4E0F" w14:textId="77777777" w:rsidR="006557AE" w:rsidRDefault="006557AE">
            <w:pPr>
              <w:pStyle w:val="TableParagraph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QTD</w:t>
            </w:r>
          </w:p>
        </w:tc>
      </w:tr>
      <w:tr w:rsidR="006557AE" w14:paraId="7ABE5C67" w14:textId="77777777" w:rsidTr="006557AE">
        <w:trPr>
          <w:gridAfter w:val="1"/>
          <w:wAfter w:w="76" w:type="dxa"/>
          <w:trHeight w:val="2640"/>
        </w:trPr>
        <w:tc>
          <w:tcPr>
            <w:tcW w:w="800" w:type="dxa"/>
          </w:tcPr>
          <w:p w14:paraId="6756C704" w14:textId="77777777" w:rsidR="006557AE" w:rsidRDefault="006557AE">
            <w:pPr>
              <w:pStyle w:val="TableParagraph"/>
            </w:pPr>
          </w:p>
          <w:p w14:paraId="071DD06E" w14:textId="77777777" w:rsidR="006557AE" w:rsidRDefault="006557AE">
            <w:pPr>
              <w:pStyle w:val="TableParagraph"/>
            </w:pPr>
          </w:p>
          <w:p w14:paraId="1DD1B5A0" w14:textId="77777777" w:rsidR="006557AE" w:rsidRDefault="006557AE">
            <w:pPr>
              <w:pStyle w:val="TableParagraph"/>
            </w:pPr>
          </w:p>
          <w:p w14:paraId="11316E4E" w14:textId="77777777" w:rsidR="006557AE" w:rsidRDefault="006557AE">
            <w:pPr>
              <w:pStyle w:val="TableParagraph"/>
              <w:spacing w:before="183"/>
            </w:pPr>
          </w:p>
          <w:p w14:paraId="30615C23" w14:textId="77777777" w:rsidR="006557AE" w:rsidRDefault="006557AE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18" w:type="dxa"/>
          </w:tcPr>
          <w:p w14:paraId="22186E3A" w14:textId="48F3E5F2" w:rsidR="006557AE" w:rsidRDefault="006557AE">
            <w:pPr>
              <w:pStyle w:val="TableParagraph"/>
              <w:spacing w:before="55"/>
              <w:ind w:left="54" w:right="36"/>
              <w:jc w:val="both"/>
            </w:pPr>
            <w:r>
              <w:t>SERVIÇO DE ENFERMAGEM PARA A REALIZAÇÃO DE</w:t>
            </w:r>
            <w:r>
              <w:rPr>
                <w:spacing w:val="-4"/>
              </w:rPr>
              <w:t xml:space="preserve"> </w:t>
            </w:r>
            <w:r>
              <w:t>PLANTÕES</w:t>
            </w:r>
            <w:r>
              <w:rPr>
                <w:spacing w:val="-4"/>
              </w:rPr>
              <w:t xml:space="preserve"> </w:t>
            </w:r>
            <w:r w:rsidR="002A51F5">
              <w:rPr>
                <w:spacing w:val="-4"/>
              </w:rPr>
              <w:t xml:space="preserve">12 HORAS </w:t>
            </w:r>
            <w:r>
              <w:t>(NOTURNOS E DIURNOS), EM DIAS ÚTEIS, AOS SÁBADOS, DOMINGOS E FERIADOS SOB REGIME DE SOBREAVISO, A SEREM PRESTADOS NO MUNICÍPIO DE SANTO ANTÔNIO DO GRAMA CONFORME NECESSIDADE DO DEPARTAMENTO DE SAÚDE, PODENDO SER SOLICITADO</w:t>
            </w:r>
            <w:r>
              <w:rPr>
                <w:spacing w:val="-4"/>
              </w:rPr>
              <w:t xml:space="preserve"> </w:t>
            </w:r>
            <w:r>
              <w:t>ATÉ 0</w:t>
            </w:r>
            <w:r w:rsidR="00CD12CD">
              <w:t>3</w:t>
            </w:r>
            <w:r>
              <w:t xml:space="preserve"> ENFERMEIROS, SE NECESSÁRIO</w:t>
            </w:r>
          </w:p>
        </w:tc>
        <w:tc>
          <w:tcPr>
            <w:tcW w:w="2124" w:type="dxa"/>
          </w:tcPr>
          <w:p w14:paraId="1E4973CD" w14:textId="77777777" w:rsidR="006557AE" w:rsidRDefault="006557AE">
            <w:pPr>
              <w:pStyle w:val="TableParagraph"/>
            </w:pPr>
          </w:p>
          <w:p w14:paraId="02EC32F4" w14:textId="77777777" w:rsidR="006557AE" w:rsidRDefault="006557AE">
            <w:pPr>
              <w:pStyle w:val="TableParagraph"/>
            </w:pPr>
          </w:p>
          <w:p w14:paraId="3A6B65F3" w14:textId="77777777" w:rsidR="006557AE" w:rsidRDefault="006557AE">
            <w:pPr>
              <w:pStyle w:val="TableParagraph"/>
            </w:pPr>
          </w:p>
          <w:p w14:paraId="4532F4AB" w14:textId="77777777" w:rsidR="006557AE" w:rsidRDefault="006557AE">
            <w:pPr>
              <w:pStyle w:val="TableParagraph"/>
              <w:spacing w:before="183"/>
            </w:pPr>
          </w:p>
          <w:p w14:paraId="4EE12959" w14:textId="77777777" w:rsidR="006557AE" w:rsidRDefault="006557AE">
            <w:pPr>
              <w:pStyle w:val="TableParagraph"/>
              <w:ind w:left="29" w:right="2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2552" w:type="dxa"/>
          </w:tcPr>
          <w:p w14:paraId="2EFC2462" w14:textId="77777777" w:rsidR="006557AE" w:rsidRDefault="006557AE">
            <w:pPr>
              <w:pStyle w:val="TableParagraph"/>
            </w:pPr>
          </w:p>
          <w:p w14:paraId="1A0C9068" w14:textId="77777777" w:rsidR="006557AE" w:rsidRDefault="006557AE">
            <w:pPr>
              <w:pStyle w:val="TableParagraph"/>
            </w:pPr>
          </w:p>
          <w:p w14:paraId="6F0CA039" w14:textId="77777777" w:rsidR="006557AE" w:rsidRDefault="006557AE">
            <w:pPr>
              <w:pStyle w:val="TableParagraph"/>
            </w:pPr>
          </w:p>
          <w:p w14:paraId="526B9E9F" w14:textId="77777777" w:rsidR="006557AE" w:rsidRDefault="006557AE">
            <w:pPr>
              <w:pStyle w:val="TableParagraph"/>
              <w:spacing w:before="183"/>
            </w:pPr>
          </w:p>
          <w:p w14:paraId="05B1139B" w14:textId="77777777" w:rsidR="006557AE" w:rsidRDefault="006557AE">
            <w:pPr>
              <w:pStyle w:val="TableParagraph"/>
              <w:ind w:left="3" w:right="1"/>
              <w:jc w:val="center"/>
            </w:pPr>
            <w:r>
              <w:rPr>
                <w:spacing w:val="-2"/>
              </w:rPr>
              <w:t>6.606</w:t>
            </w:r>
          </w:p>
        </w:tc>
      </w:tr>
    </w:tbl>
    <w:p w14:paraId="43BA720B" w14:textId="77777777" w:rsidR="0047066A" w:rsidRDefault="0047066A">
      <w:pPr>
        <w:pStyle w:val="TableParagraph"/>
        <w:rPr>
          <w:rFonts w:ascii="Arial" w:hAnsi="Arial"/>
          <w:b/>
        </w:rPr>
        <w:sectPr w:rsidR="0047066A">
          <w:pgSz w:w="11910" w:h="16840"/>
          <w:pgMar w:top="2720" w:right="850" w:bottom="280" w:left="850" w:header="764" w:footer="0" w:gutter="0"/>
          <w:cols w:space="720"/>
        </w:sectPr>
      </w:pPr>
    </w:p>
    <w:p w14:paraId="62B5E75C" w14:textId="77777777" w:rsidR="0047066A" w:rsidRDefault="000A37BF">
      <w:pPr>
        <w:pStyle w:val="Heading1"/>
        <w:numPr>
          <w:ilvl w:val="0"/>
          <w:numId w:val="7"/>
        </w:numPr>
        <w:tabs>
          <w:tab w:val="left" w:pos="614"/>
        </w:tabs>
        <w:spacing w:before="33" w:line="240" w:lineRule="auto"/>
        <w:ind w:left="614" w:hanging="384"/>
        <w:jc w:val="left"/>
      </w:pPr>
      <w:r>
        <w:lastRenderedPageBreak/>
        <w:t>ESTIMATIVA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rPr>
          <w:spacing w:val="-2"/>
        </w:rPr>
        <w:t>CONTRATAÇÃO</w:t>
      </w:r>
    </w:p>
    <w:p w14:paraId="7779ACAE" w14:textId="77777777" w:rsidR="0047066A" w:rsidRDefault="000A37BF">
      <w:pPr>
        <w:pStyle w:val="BodyText"/>
        <w:spacing w:before="2"/>
        <w:ind w:right="228" w:firstLine="590"/>
      </w:pPr>
      <w:r>
        <w:t>Observa-se que a estimativa de preço é baseada em processos licitatórios diversos já homologados o que demonstram a sincronia com a média mercadológica usualmente utilizada,</w:t>
      </w:r>
      <w:r>
        <w:rPr>
          <w:spacing w:val="40"/>
        </w:rPr>
        <w:t xml:space="preserve"> </w:t>
      </w:r>
      <w:r>
        <w:t xml:space="preserve">bem como pesquisa diretamente com fornecedores, nos termos do Formulário de Pesquisa de </w:t>
      </w:r>
      <w:r>
        <w:rPr>
          <w:spacing w:val="-2"/>
        </w:rPr>
        <w:t>Preços.</w:t>
      </w:r>
    </w:p>
    <w:p w14:paraId="11E27D82" w14:textId="77777777" w:rsidR="0047066A" w:rsidRPr="006557AE" w:rsidRDefault="000A37BF">
      <w:pPr>
        <w:pStyle w:val="Heading1"/>
        <w:numPr>
          <w:ilvl w:val="0"/>
          <w:numId w:val="7"/>
        </w:numPr>
        <w:tabs>
          <w:tab w:val="left" w:pos="748"/>
        </w:tabs>
        <w:spacing w:before="253"/>
        <w:ind w:left="748" w:hanging="518"/>
        <w:jc w:val="left"/>
        <w:rPr>
          <w:highlight w:val="yellow"/>
        </w:rPr>
      </w:pPr>
      <w:r w:rsidRPr="006557AE">
        <w:rPr>
          <w:highlight w:val="yellow"/>
        </w:rPr>
        <w:t>JUSTIFICATIVA</w:t>
      </w:r>
      <w:r w:rsidRPr="006557AE">
        <w:rPr>
          <w:spacing w:val="-10"/>
          <w:highlight w:val="yellow"/>
        </w:rPr>
        <w:t xml:space="preserve"> </w:t>
      </w:r>
      <w:r w:rsidRPr="006557AE">
        <w:rPr>
          <w:highlight w:val="yellow"/>
        </w:rPr>
        <w:t>PARA</w:t>
      </w:r>
      <w:r w:rsidRPr="006557AE">
        <w:rPr>
          <w:spacing w:val="-9"/>
          <w:highlight w:val="yellow"/>
        </w:rPr>
        <w:t xml:space="preserve"> </w:t>
      </w:r>
      <w:r w:rsidRPr="006557AE">
        <w:rPr>
          <w:highlight w:val="yellow"/>
        </w:rPr>
        <w:t>O</w:t>
      </w:r>
      <w:r w:rsidRPr="006557AE">
        <w:rPr>
          <w:spacing w:val="-9"/>
          <w:highlight w:val="yellow"/>
        </w:rPr>
        <w:t xml:space="preserve"> </w:t>
      </w:r>
      <w:r w:rsidRPr="006557AE">
        <w:rPr>
          <w:highlight w:val="yellow"/>
        </w:rPr>
        <w:t>PARCELAMENTO</w:t>
      </w:r>
      <w:r w:rsidRPr="006557AE">
        <w:rPr>
          <w:spacing w:val="-10"/>
          <w:highlight w:val="yellow"/>
        </w:rPr>
        <w:t xml:space="preserve"> </w:t>
      </w:r>
      <w:r w:rsidRPr="006557AE">
        <w:rPr>
          <w:highlight w:val="yellow"/>
        </w:rPr>
        <w:t>OU</w:t>
      </w:r>
      <w:r w:rsidRPr="006557AE">
        <w:rPr>
          <w:spacing w:val="-11"/>
          <w:highlight w:val="yellow"/>
        </w:rPr>
        <w:t xml:space="preserve"> </w:t>
      </w:r>
      <w:r w:rsidRPr="006557AE">
        <w:rPr>
          <w:highlight w:val="yellow"/>
        </w:rPr>
        <w:t>NÃO</w:t>
      </w:r>
      <w:r w:rsidRPr="006557AE">
        <w:rPr>
          <w:spacing w:val="-8"/>
          <w:highlight w:val="yellow"/>
        </w:rPr>
        <w:t xml:space="preserve"> </w:t>
      </w:r>
      <w:r w:rsidRPr="006557AE">
        <w:rPr>
          <w:highlight w:val="yellow"/>
        </w:rPr>
        <w:t>DA</w:t>
      </w:r>
      <w:r w:rsidRPr="006557AE">
        <w:rPr>
          <w:spacing w:val="-8"/>
          <w:highlight w:val="yellow"/>
        </w:rPr>
        <w:t xml:space="preserve"> </w:t>
      </w:r>
      <w:r w:rsidRPr="006557AE">
        <w:rPr>
          <w:spacing w:val="-2"/>
          <w:highlight w:val="yellow"/>
        </w:rPr>
        <w:t>SOLUÇÃO</w:t>
      </w:r>
    </w:p>
    <w:p w14:paraId="38F5A617" w14:textId="0FFFD863" w:rsidR="0047066A" w:rsidRPr="006557AE" w:rsidRDefault="000A37BF">
      <w:pPr>
        <w:pStyle w:val="BodyText"/>
        <w:ind w:right="228" w:firstLine="566"/>
        <w:rPr>
          <w:highlight w:val="yellow"/>
        </w:rPr>
      </w:pPr>
      <w:r w:rsidRPr="006557AE">
        <w:rPr>
          <w:highlight w:val="yellow"/>
        </w:rPr>
        <w:t>A análise para definir se a Contratação dos serviços de enfermagem para o Departamento Municipal de Saúde será parcelada ou não considerando diversos fatores conforme estabelecido pela Lei 14.133:</w:t>
      </w:r>
    </w:p>
    <w:p w14:paraId="47C3F836" w14:textId="77777777" w:rsidR="0047066A" w:rsidRPr="006557AE" w:rsidRDefault="000A37BF">
      <w:pPr>
        <w:pStyle w:val="ListParagraph"/>
        <w:numPr>
          <w:ilvl w:val="0"/>
          <w:numId w:val="5"/>
        </w:numPr>
        <w:tabs>
          <w:tab w:val="left" w:pos="938"/>
          <w:tab w:val="left" w:pos="950"/>
        </w:tabs>
        <w:ind w:right="225" w:hanging="709"/>
        <w:jc w:val="both"/>
        <w:rPr>
          <w:highlight w:val="yellow"/>
        </w:rPr>
      </w:pPr>
      <w:r w:rsidRPr="006557AE">
        <w:rPr>
          <w:rFonts w:ascii="Arial" w:hAnsi="Arial"/>
          <w:b/>
          <w:highlight w:val="yellow"/>
        </w:rPr>
        <w:t>Risco de despadronização e conflitos contratuais</w:t>
      </w:r>
      <w:r w:rsidRPr="006557AE">
        <w:rPr>
          <w:highlight w:val="yellow"/>
        </w:rPr>
        <w:t>: A contratação de prestadores</w:t>
      </w:r>
      <w:r w:rsidRPr="006557AE">
        <w:rPr>
          <w:spacing w:val="40"/>
          <w:highlight w:val="yellow"/>
        </w:rPr>
        <w:t xml:space="preserve"> </w:t>
      </w:r>
      <w:r w:rsidRPr="006557AE">
        <w:rPr>
          <w:highlight w:val="yellow"/>
        </w:rPr>
        <w:t>distintos pode gerar divergências na execução dos serviços, dificultando a gestão e fiscalização, além de comprometer a uniformidade dos protocolos assistenciais.</w:t>
      </w:r>
    </w:p>
    <w:p w14:paraId="4415F90C" w14:textId="77777777" w:rsidR="0047066A" w:rsidRPr="006557AE" w:rsidRDefault="000A37BF">
      <w:pPr>
        <w:pStyle w:val="ListParagraph"/>
        <w:numPr>
          <w:ilvl w:val="0"/>
          <w:numId w:val="5"/>
        </w:numPr>
        <w:tabs>
          <w:tab w:val="left" w:pos="938"/>
          <w:tab w:val="left" w:pos="950"/>
        </w:tabs>
        <w:ind w:right="230" w:hanging="709"/>
        <w:jc w:val="both"/>
        <w:rPr>
          <w:highlight w:val="yellow"/>
        </w:rPr>
      </w:pPr>
      <w:r w:rsidRPr="006557AE">
        <w:rPr>
          <w:rFonts w:ascii="Arial" w:hAnsi="Arial"/>
          <w:b/>
          <w:highlight w:val="yellow"/>
        </w:rPr>
        <w:t>Economia de escala</w:t>
      </w:r>
      <w:r w:rsidRPr="006557AE">
        <w:rPr>
          <w:highlight w:val="yellow"/>
        </w:rPr>
        <w:t>: A</w:t>
      </w:r>
      <w:r w:rsidRPr="006557AE">
        <w:rPr>
          <w:spacing w:val="-2"/>
          <w:highlight w:val="yellow"/>
        </w:rPr>
        <w:t xml:space="preserve"> </w:t>
      </w:r>
      <w:r w:rsidRPr="006557AE">
        <w:rPr>
          <w:highlight w:val="yellow"/>
        </w:rPr>
        <w:t>contratação unificada permite</w:t>
      </w:r>
      <w:r w:rsidRPr="006557AE">
        <w:rPr>
          <w:spacing w:val="-2"/>
          <w:highlight w:val="yellow"/>
        </w:rPr>
        <w:t xml:space="preserve"> </w:t>
      </w:r>
      <w:r w:rsidRPr="006557AE">
        <w:rPr>
          <w:highlight w:val="yellow"/>
        </w:rPr>
        <w:t>melhores condições comerciais, com redução de custos administrativos e operacionais, além de facilitar a negociação de valores mais vantajosos.</w:t>
      </w:r>
    </w:p>
    <w:p w14:paraId="1A001B80" w14:textId="77777777" w:rsidR="0047066A" w:rsidRPr="006557AE" w:rsidRDefault="000A37BF">
      <w:pPr>
        <w:pStyle w:val="ListParagraph"/>
        <w:numPr>
          <w:ilvl w:val="0"/>
          <w:numId w:val="5"/>
        </w:numPr>
        <w:tabs>
          <w:tab w:val="left" w:pos="938"/>
          <w:tab w:val="left" w:pos="950"/>
        </w:tabs>
        <w:ind w:right="226" w:hanging="709"/>
        <w:jc w:val="both"/>
        <w:rPr>
          <w:highlight w:val="yellow"/>
        </w:rPr>
      </w:pPr>
      <w:r w:rsidRPr="006557AE">
        <w:rPr>
          <w:rFonts w:ascii="Arial" w:hAnsi="Arial"/>
          <w:b/>
          <w:highlight w:val="yellow"/>
        </w:rPr>
        <w:t>Peculiaridades do local de execução</w:t>
      </w:r>
      <w:r w:rsidRPr="006557AE">
        <w:rPr>
          <w:highlight w:val="yellow"/>
        </w:rPr>
        <w:t>: O município possui limitações logísticas e de infraestrutura que dificultam a atuação de múltiplos fornecedores, especialmente em áreas rurais ou de difícil acesso.</w:t>
      </w:r>
    </w:p>
    <w:p w14:paraId="112BC4AF" w14:textId="4165E30C" w:rsidR="0047066A" w:rsidRDefault="000A37BF">
      <w:pPr>
        <w:pStyle w:val="BodyText"/>
        <w:ind w:right="223" w:firstLine="566"/>
      </w:pPr>
      <w:r w:rsidRPr="006557AE">
        <w:rPr>
          <w:highlight w:val="yellow"/>
        </w:rPr>
        <w:t>Diante</w:t>
      </w:r>
      <w:r w:rsidRPr="006557AE">
        <w:rPr>
          <w:spacing w:val="-1"/>
          <w:highlight w:val="yellow"/>
        </w:rPr>
        <w:t xml:space="preserve"> </w:t>
      </w:r>
      <w:r w:rsidRPr="006557AE">
        <w:rPr>
          <w:highlight w:val="yellow"/>
        </w:rPr>
        <w:t>desses</w:t>
      </w:r>
      <w:r w:rsidRPr="006557AE">
        <w:rPr>
          <w:spacing w:val="-1"/>
          <w:highlight w:val="yellow"/>
        </w:rPr>
        <w:t xml:space="preserve"> </w:t>
      </w:r>
      <w:r w:rsidRPr="006557AE">
        <w:rPr>
          <w:highlight w:val="yellow"/>
        </w:rPr>
        <w:t>aspectos</w:t>
      </w:r>
      <w:r w:rsidRPr="006557AE">
        <w:rPr>
          <w:spacing w:val="-3"/>
          <w:highlight w:val="yellow"/>
        </w:rPr>
        <w:t xml:space="preserve"> </w:t>
      </w:r>
      <w:r w:rsidRPr="006557AE">
        <w:rPr>
          <w:highlight w:val="yellow"/>
        </w:rPr>
        <w:t>e</w:t>
      </w:r>
      <w:r w:rsidRPr="006557AE">
        <w:rPr>
          <w:spacing w:val="-1"/>
          <w:highlight w:val="yellow"/>
        </w:rPr>
        <w:t xml:space="preserve"> </w:t>
      </w:r>
      <w:r w:rsidRPr="006557AE">
        <w:rPr>
          <w:highlight w:val="yellow"/>
        </w:rPr>
        <w:t>com base</w:t>
      </w:r>
      <w:r w:rsidRPr="006557AE">
        <w:rPr>
          <w:spacing w:val="-1"/>
          <w:highlight w:val="yellow"/>
        </w:rPr>
        <w:t xml:space="preserve"> </w:t>
      </w:r>
      <w:r w:rsidRPr="006557AE">
        <w:rPr>
          <w:highlight w:val="yellow"/>
        </w:rPr>
        <w:t>no</w:t>
      </w:r>
      <w:r w:rsidRPr="006557AE">
        <w:rPr>
          <w:spacing w:val="-1"/>
          <w:highlight w:val="yellow"/>
        </w:rPr>
        <w:t xml:space="preserve"> </w:t>
      </w:r>
      <w:r w:rsidRPr="006557AE">
        <w:rPr>
          <w:highlight w:val="yellow"/>
        </w:rPr>
        <w:t>Art. 23</w:t>
      </w:r>
      <w:r w:rsidRPr="006557AE">
        <w:rPr>
          <w:spacing w:val="-1"/>
          <w:highlight w:val="yellow"/>
        </w:rPr>
        <w:t xml:space="preserve"> </w:t>
      </w:r>
      <w:r w:rsidRPr="006557AE">
        <w:rPr>
          <w:highlight w:val="yellow"/>
        </w:rPr>
        <w:t>da</w:t>
      </w:r>
      <w:r w:rsidRPr="006557AE">
        <w:rPr>
          <w:spacing w:val="-1"/>
          <w:highlight w:val="yellow"/>
        </w:rPr>
        <w:t xml:space="preserve"> </w:t>
      </w:r>
      <w:r w:rsidRPr="006557AE">
        <w:rPr>
          <w:highlight w:val="yellow"/>
        </w:rPr>
        <w:t>Lei</w:t>
      </w:r>
      <w:r w:rsidRPr="006557AE">
        <w:rPr>
          <w:spacing w:val="-1"/>
          <w:highlight w:val="yellow"/>
        </w:rPr>
        <w:t xml:space="preserve"> </w:t>
      </w:r>
      <w:r w:rsidRPr="006557AE">
        <w:rPr>
          <w:highlight w:val="yellow"/>
        </w:rPr>
        <w:t>14.133, que</w:t>
      </w:r>
      <w:r w:rsidRPr="006557AE">
        <w:rPr>
          <w:spacing w:val="-1"/>
          <w:highlight w:val="yellow"/>
        </w:rPr>
        <w:t xml:space="preserve"> </w:t>
      </w:r>
      <w:r w:rsidRPr="006557AE">
        <w:rPr>
          <w:highlight w:val="yellow"/>
        </w:rPr>
        <w:t>orienta</w:t>
      </w:r>
      <w:r w:rsidRPr="006557AE">
        <w:rPr>
          <w:spacing w:val="-3"/>
          <w:highlight w:val="yellow"/>
        </w:rPr>
        <w:t xml:space="preserve"> </w:t>
      </w:r>
      <w:r w:rsidRPr="006557AE">
        <w:rPr>
          <w:highlight w:val="yellow"/>
        </w:rPr>
        <w:t>sobre</w:t>
      </w:r>
      <w:r w:rsidRPr="006557AE">
        <w:rPr>
          <w:spacing w:val="-1"/>
          <w:highlight w:val="yellow"/>
        </w:rPr>
        <w:t xml:space="preserve"> </w:t>
      </w:r>
      <w:r w:rsidRPr="006557AE">
        <w:rPr>
          <w:highlight w:val="yellow"/>
        </w:rPr>
        <w:t>a economia</w:t>
      </w:r>
      <w:r w:rsidRPr="006557AE">
        <w:rPr>
          <w:spacing w:val="-1"/>
          <w:highlight w:val="yellow"/>
        </w:rPr>
        <w:t xml:space="preserve"> </w:t>
      </w:r>
      <w:r w:rsidRPr="006557AE">
        <w:rPr>
          <w:highlight w:val="yellow"/>
        </w:rPr>
        <w:t>e escala e peculiaridades do local de execução do objeto, entendemos que o parcelamento da solução para a prestação de serviços de enfermagem e técnico em enfermagem</w:t>
      </w:r>
      <w:r w:rsidRPr="006557AE">
        <w:rPr>
          <w:spacing w:val="40"/>
          <w:highlight w:val="yellow"/>
        </w:rPr>
        <w:t xml:space="preserve"> </w:t>
      </w:r>
      <w:r w:rsidRPr="006557AE">
        <w:rPr>
          <w:highlight w:val="yellow"/>
        </w:rPr>
        <w:t>não é recomendável nesse caso. Desta maneira, a solução de não parcelamento assegura uma implementação mais eficiente e eficaz, em alinhamento com os princípios da Lei 14.133 de selecionar a proposta mais vantajosa e garantir a administração efetiva dos recursos públicos.</w:t>
      </w:r>
    </w:p>
    <w:p w14:paraId="5725367A" w14:textId="77777777" w:rsidR="0047066A" w:rsidRPr="002A51F5" w:rsidRDefault="000A37BF">
      <w:pPr>
        <w:pStyle w:val="Heading1"/>
        <w:numPr>
          <w:ilvl w:val="0"/>
          <w:numId w:val="7"/>
        </w:numPr>
        <w:tabs>
          <w:tab w:val="left" w:pos="748"/>
        </w:tabs>
        <w:spacing w:before="252" w:line="240" w:lineRule="auto"/>
        <w:ind w:left="748" w:hanging="518"/>
        <w:jc w:val="left"/>
        <w:rPr>
          <w:highlight w:val="yellow"/>
        </w:rPr>
      </w:pPr>
      <w:r w:rsidRPr="002A51F5">
        <w:rPr>
          <w:highlight w:val="yellow"/>
        </w:rPr>
        <w:t>ALINHAMENTO</w:t>
      </w:r>
      <w:r w:rsidRPr="002A51F5">
        <w:rPr>
          <w:spacing w:val="-13"/>
          <w:highlight w:val="yellow"/>
        </w:rPr>
        <w:t xml:space="preserve"> </w:t>
      </w:r>
      <w:r w:rsidRPr="002A51F5">
        <w:rPr>
          <w:highlight w:val="yellow"/>
        </w:rPr>
        <w:t>ENTRE</w:t>
      </w:r>
      <w:r w:rsidRPr="002A51F5">
        <w:rPr>
          <w:spacing w:val="-12"/>
          <w:highlight w:val="yellow"/>
        </w:rPr>
        <w:t xml:space="preserve"> </w:t>
      </w:r>
      <w:r w:rsidRPr="002A51F5">
        <w:rPr>
          <w:highlight w:val="yellow"/>
        </w:rPr>
        <w:t>A</w:t>
      </w:r>
      <w:r w:rsidRPr="002A51F5">
        <w:rPr>
          <w:spacing w:val="-11"/>
          <w:highlight w:val="yellow"/>
        </w:rPr>
        <w:t xml:space="preserve"> </w:t>
      </w:r>
      <w:r w:rsidRPr="002A51F5">
        <w:rPr>
          <w:highlight w:val="yellow"/>
        </w:rPr>
        <w:t>CONTRATAÇÃO</w:t>
      </w:r>
      <w:r w:rsidRPr="002A51F5">
        <w:rPr>
          <w:spacing w:val="-12"/>
          <w:highlight w:val="yellow"/>
        </w:rPr>
        <w:t xml:space="preserve"> </w:t>
      </w:r>
      <w:r w:rsidRPr="002A51F5">
        <w:rPr>
          <w:highlight w:val="yellow"/>
        </w:rPr>
        <w:t>E</w:t>
      </w:r>
      <w:r w:rsidRPr="002A51F5">
        <w:rPr>
          <w:spacing w:val="-14"/>
          <w:highlight w:val="yellow"/>
        </w:rPr>
        <w:t xml:space="preserve"> </w:t>
      </w:r>
      <w:r w:rsidRPr="002A51F5">
        <w:rPr>
          <w:highlight w:val="yellow"/>
        </w:rPr>
        <w:t>O</w:t>
      </w:r>
      <w:r w:rsidRPr="002A51F5">
        <w:rPr>
          <w:spacing w:val="-13"/>
          <w:highlight w:val="yellow"/>
        </w:rPr>
        <w:t xml:space="preserve"> </w:t>
      </w:r>
      <w:r w:rsidRPr="002A51F5">
        <w:rPr>
          <w:spacing w:val="-2"/>
          <w:highlight w:val="yellow"/>
        </w:rPr>
        <w:t>PLANEJAMENTO</w:t>
      </w:r>
    </w:p>
    <w:p w14:paraId="49A7DC68" w14:textId="691B5EF6" w:rsidR="0047066A" w:rsidRDefault="000A37BF">
      <w:pPr>
        <w:pStyle w:val="BodyText"/>
        <w:spacing w:before="2"/>
        <w:ind w:right="226" w:firstLine="566"/>
      </w:pPr>
      <w:r w:rsidRPr="002A51F5">
        <w:rPr>
          <w:highlight w:val="yellow"/>
        </w:rPr>
        <w:t xml:space="preserve">A presente Contratação de empresa especializada para prestação de serviços de enfermagem para o Departamento de Saúde encontra-se em pleno alinhamento com o Plano de Contratações Anual. Esse alinhamento atesta o compromisso da Administração Pública com o planejamento estratégico estabelecido para o exercício financeiro de </w:t>
      </w:r>
      <w:r w:rsidR="00CD12CD" w:rsidRPr="002A51F5">
        <w:rPr>
          <w:highlight w:val="yellow"/>
        </w:rPr>
        <w:t>2026</w:t>
      </w:r>
      <w:r w:rsidRPr="002A51F5">
        <w:rPr>
          <w:highlight w:val="yellow"/>
        </w:rPr>
        <w:t xml:space="preserve"> e encontra-se totalmente alinhada com a gestão do orçamento anual previsto.</w:t>
      </w:r>
    </w:p>
    <w:p w14:paraId="47BF65CF" w14:textId="77777777" w:rsidR="0047066A" w:rsidRDefault="0047066A">
      <w:pPr>
        <w:pStyle w:val="BodyText"/>
        <w:sectPr w:rsidR="0047066A">
          <w:pgSz w:w="11910" w:h="16840"/>
          <w:pgMar w:top="2720" w:right="850" w:bottom="280" w:left="850" w:header="764" w:footer="0" w:gutter="0"/>
          <w:cols w:space="720"/>
        </w:sectPr>
      </w:pPr>
    </w:p>
    <w:p w14:paraId="14B1A2D9" w14:textId="77777777" w:rsidR="0047066A" w:rsidRDefault="000A37BF">
      <w:pPr>
        <w:pStyle w:val="Heading1"/>
        <w:numPr>
          <w:ilvl w:val="0"/>
          <w:numId w:val="7"/>
        </w:numPr>
        <w:tabs>
          <w:tab w:val="left" w:pos="748"/>
        </w:tabs>
        <w:spacing w:before="33" w:line="240" w:lineRule="auto"/>
        <w:ind w:left="748" w:hanging="518"/>
        <w:jc w:val="left"/>
      </w:pPr>
      <w:r>
        <w:lastRenderedPageBreak/>
        <w:t>BENEFÍCIOS</w:t>
      </w:r>
      <w:r>
        <w:rPr>
          <w:spacing w:val="-1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SEREM</w:t>
      </w:r>
      <w:r>
        <w:rPr>
          <w:spacing w:val="-9"/>
        </w:rPr>
        <w:t xml:space="preserve"> </w:t>
      </w:r>
      <w:r>
        <w:t>ALCANÇADOS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CONTRATAÇÃO</w:t>
      </w:r>
    </w:p>
    <w:p w14:paraId="7DC120D7" w14:textId="77777777" w:rsidR="0047066A" w:rsidRDefault="000A37BF">
      <w:pPr>
        <w:pStyle w:val="ListParagraph"/>
        <w:numPr>
          <w:ilvl w:val="0"/>
          <w:numId w:val="4"/>
        </w:numPr>
        <w:tabs>
          <w:tab w:val="left" w:pos="748"/>
        </w:tabs>
        <w:spacing w:before="2" w:line="252" w:lineRule="exact"/>
        <w:ind w:left="748" w:hanging="405"/>
      </w:pPr>
      <w:r>
        <w:t>Redução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falta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profissionais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Unidade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Saúde;</w:t>
      </w:r>
    </w:p>
    <w:p w14:paraId="7515D947" w14:textId="77777777" w:rsidR="0047066A" w:rsidRDefault="000A37BF">
      <w:pPr>
        <w:pStyle w:val="ListParagraph"/>
        <w:numPr>
          <w:ilvl w:val="0"/>
          <w:numId w:val="4"/>
        </w:numPr>
        <w:tabs>
          <w:tab w:val="left" w:pos="614"/>
          <w:tab w:val="left" w:pos="748"/>
        </w:tabs>
        <w:ind w:right="232" w:hanging="272"/>
      </w:pPr>
      <w:r>
        <w:rPr>
          <w:rFonts w:ascii="Times New Roman" w:hAnsi="Times New Roman"/>
        </w:rPr>
        <w:tab/>
      </w:r>
      <w:r>
        <w:t>Suprir</w:t>
      </w:r>
      <w:r>
        <w:rPr>
          <w:spacing w:val="26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demandas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atendimento</w:t>
      </w:r>
      <w:r>
        <w:rPr>
          <w:spacing w:val="22"/>
        </w:rPr>
        <w:t xml:space="preserve"> </w:t>
      </w:r>
      <w:r>
        <w:t>aos</w:t>
      </w:r>
      <w:r>
        <w:rPr>
          <w:spacing w:val="25"/>
        </w:rPr>
        <w:t xml:space="preserve"> </w:t>
      </w:r>
      <w:r>
        <w:t>munícipes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qualquer</w:t>
      </w:r>
      <w:r>
        <w:rPr>
          <w:spacing w:val="25"/>
        </w:rPr>
        <w:t xml:space="preserve"> </w:t>
      </w:r>
      <w:r>
        <w:t>paciente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venha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ser atendido no município;</w:t>
      </w:r>
    </w:p>
    <w:p w14:paraId="623D7EB0" w14:textId="77777777" w:rsidR="0047066A" w:rsidRDefault="000A37BF">
      <w:pPr>
        <w:pStyle w:val="ListParagraph"/>
        <w:numPr>
          <w:ilvl w:val="0"/>
          <w:numId w:val="4"/>
        </w:numPr>
        <w:tabs>
          <w:tab w:val="left" w:pos="614"/>
          <w:tab w:val="left" w:pos="748"/>
        </w:tabs>
        <w:ind w:right="230" w:hanging="272"/>
      </w:pPr>
      <w:r>
        <w:rPr>
          <w:rFonts w:ascii="Times New Roman" w:hAnsi="Times New Roman"/>
        </w:rPr>
        <w:tab/>
      </w:r>
      <w:r>
        <w:t>Garantir profissionais na ocorrência de situações imprevistas, como por exemplo epidemias, calamidades, etc;</w:t>
      </w:r>
    </w:p>
    <w:p w14:paraId="6C32168D" w14:textId="77777777" w:rsidR="0047066A" w:rsidRDefault="000A37BF">
      <w:pPr>
        <w:pStyle w:val="ListParagraph"/>
        <w:numPr>
          <w:ilvl w:val="0"/>
          <w:numId w:val="4"/>
        </w:numPr>
        <w:tabs>
          <w:tab w:val="left" w:pos="748"/>
        </w:tabs>
        <w:spacing w:line="252" w:lineRule="exact"/>
        <w:ind w:left="748" w:hanging="405"/>
      </w:pPr>
      <w:r>
        <w:t>Ações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saúde,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atendimentos</w:t>
      </w:r>
      <w:r>
        <w:rPr>
          <w:spacing w:val="-7"/>
        </w:rPr>
        <w:t xml:space="preserve"> </w:t>
      </w:r>
      <w:r>
        <w:rPr>
          <w:spacing w:val="-2"/>
        </w:rPr>
        <w:t>domiciliares;</w:t>
      </w:r>
    </w:p>
    <w:p w14:paraId="58981FA6" w14:textId="77777777" w:rsidR="0047066A" w:rsidRDefault="000A37BF">
      <w:pPr>
        <w:pStyle w:val="ListParagraph"/>
        <w:numPr>
          <w:ilvl w:val="0"/>
          <w:numId w:val="4"/>
        </w:numPr>
        <w:tabs>
          <w:tab w:val="left" w:pos="748"/>
        </w:tabs>
        <w:spacing w:line="252" w:lineRule="exact"/>
        <w:ind w:left="748" w:hanging="405"/>
      </w:pPr>
      <w:r>
        <w:t>Acompanhamento,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necessário,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pacientes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ambulância;</w:t>
      </w:r>
    </w:p>
    <w:p w14:paraId="5F030A08" w14:textId="77777777" w:rsidR="0047066A" w:rsidRDefault="000A37BF">
      <w:pPr>
        <w:pStyle w:val="ListParagraph"/>
        <w:numPr>
          <w:ilvl w:val="0"/>
          <w:numId w:val="4"/>
        </w:numPr>
        <w:tabs>
          <w:tab w:val="left" w:pos="748"/>
        </w:tabs>
        <w:spacing w:before="2" w:line="252" w:lineRule="exact"/>
        <w:ind w:left="748" w:hanging="405"/>
      </w:pPr>
      <w:r>
        <w:t>Atendimento</w:t>
      </w:r>
      <w:r>
        <w:rPr>
          <w:spacing w:val="-9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rPr>
          <w:spacing w:val="-2"/>
        </w:rPr>
        <w:t>preventivas;</w:t>
      </w:r>
    </w:p>
    <w:p w14:paraId="12A4AFDF" w14:textId="77777777" w:rsidR="0047066A" w:rsidRDefault="000A37BF">
      <w:pPr>
        <w:pStyle w:val="ListParagraph"/>
        <w:numPr>
          <w:ilvl w:val="0"/>
          <w:numId w:val="4"/>
        </w:numPr>
        <w:tabs>
          <w:tab w:val="left" w:pos="748"/>
        </w:tabs>
        <w:spacing w:line="252" w:lineRule="exact"/>
        <w:ind w:left="748" w:hanging="405"/>
      </w:pPr>
      <w:r>
        <w:t>Serviços</w:t>
      </w:r>
      <w:r>
        <w:rPr>
          <w:spacing w:val="-6"/>
        </w:rPr>
        <w:t xml:space="preserve"> </w:t>
      </w:r>
      <w:r>
        <w:t>ambulatoriais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competência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profissão;</w:t>
      </w:r>
    </w:p>
    <w:p w14:paraId="52FBC51E" w14:textId="77777777" w:rsidR="0047066A" w:rsidRDefault="000A37BF">
      <w:pPr>
        <w:pStyle w:val="ListParagraph"/>
        <w:numPr>
          <w:ilvl w:val="0"/>
          <w:numId w:val="4"/>
        </w:numPr>
        <w:tabs>
          <w:tab w:val="left" w:pos="614"/>
          <w:tab w:val="left" w:pos="748"/>
        </w:tabs>
        <w:spacing w:before="1"/>
        <w:ind w:right="231" w:hanging="272"/>
      </w:pPr>
      <w:r>
        <w:rPr>
          <w:rFonts w:ascii="Times New Roman" w:hAnsi="Times New Roman"/>
        </w:rPr>
        <w:tab/>
      </w:r>
      <w:r>
        <w:t>Garantir</w:t>
      </w:r>
      <w:r>
        <w:rPr>
          <w:spacing w:val="-1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24h por</w:t>
      </w:r>
      <w:r>
        <w:rPr>
          <w:spacing w:val="-1"/>
        </w:rPr>
        <w:t xml:space="preserve"> </w:t>
      </w:r>
      <w:r>
        <w:t>dia,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semana aos</w:t>
      </w:r>
      <w:r>
        <w:rPr>
          <w:spacing w:val="-4"/>
        </w:rPr>
        <w:t xml:space="preserve"> </w:t>
      </w:r>
      <w:r>
        <w:t>munícipes ou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quem</w:t>
      </w:r>
      <w:r>
        <w:rPr>
          <w:spacing w:val="-1"/>
        </w:rPr>
        <w:t xml:space="preserve"> </w:t>
      </w:r>
      <w:r>
        <w:t>venha</w:t>
      </w:r>
      <w:r>
        <w:rPr>
          <w:spacing w:val="-2"/>
        </w:rPr>
        <w:t xml:space="preserve"> </w:t>
      </w:r>
      <w:r>
        <w:t xml:space="preserve">solicitar </w:t>
      </w:r>
      <w:r>
        <w:rPr>
          <w:spacing w:val="-2"/>
        </w:rPr>
        <w:t>atendimento.</w:t>
      </w:r>
    </w:p>
    <w:p w14:paraId="1FC5F833" w14:textId="77777777" w:rsidR="0047066A" w:rsidRDefault="0047066A">
      <w:pPr>
        <w:pStyle w:val="BodyText"/>
        <w:ind w:left="0"/>
        <w:jc w:val="left"/>
      </w:pPr>
    </w:p>
    <w:p w14:paraId="08CF9060" w14:textId="77777777" w:rsidR="0047066A" w:rsidRDefault="000A37BF">
      <w:pPr>
        <w:pStyle w:val="Heading1"/>
        <w:numPr>
          <w:ilvl w:val="0"/>
          <w:numId w:val="7"/>
        </w:numPr>
        <w:tabs>
          <w:tab w:val="left" w:pos="748"/>
        </w:tabs>
        <w:ind w:left="748" w:hanging="518"/>
        <w:jc w:val="left"/>
      </w:pPr>
      <w:r>
        <w:t>PROVIDÊNCIAS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rPr>
          <w:spacing w:val="-2"/>
        </w:rPr>
        <w:t>ADOTADAS</w:t>
      </w:r>
    </w:p>
    <w:p w14:paraId="1DE2702B" w14:textId="1B1CAF2D" w:rsidR="0047066A" w:rsidRDefault="000A37BF">
      <w:pPr>
        <w:pStyle w:val="BodyText"/>
        <w:ind w:right="231" w:firstLine="367"/>
      </w:pPr>
      <w:r>
        <w:t>Afim de garantir a eficiência e eficácia do processo de Contratação da empresa especializada para Prestação de Serviços de Enfermagem para o Departamento Municipal de Saúde as seguintes providências deverão ser adotadas:</w:t>
      </w:r>
    </w:p>
    <w:p w14:paraId="12F5EB6E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6"/>
          <w:tab w:val="left" w:pos="938"/>
        </w:tabs>
        <w:ind w:right="228"/>
        <w:jc w:val="both"/>
      </w:pPr>
      <w:r>
        <w:t>Finalização e aprovação do Estudo Técnico Preliminar (ETP) pela autoridade competente, com a inclusão das especificações técnicas e dos requisitos de sustentabilidade dos materiais a serem utilizados.</w:t>
      </w:r>
    </w:p>
    <w:p w14:paraId="7F558B36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5"/>
        </w:tabs>
        <w:spacing w:before="1" w:line="252" w:lineRule="exact"/>
        <w:ind w:left="935" w:hanging="463"/>
        <w:jc w:val="both"/>
      </w:pPr>
      <w:r>
        <w:t>Elaboração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Referência,</w:t>
      </w:r>
      <w:r>
        <w:rPr>
          <w:spacing w:val="-4"/>
        </w:rPr>
        <w:t xml:space="preserve"> </w:t>
      </w:r>
      <w:r>
        <w:t>baseado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4"/>
        </w:rPr>
        <w:t>ETP.</w:t>
      </w:r>
    </w:p>
    <w:p w14:paraId="0FCA95EC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5"/>
          <w:tab w:val="left" w:pos="938"/>
        </w:tabs>
        <w:ind w:right="231" w:hanging="526"/>
        <w:jc w:val="both"/>
      </w:pPr>
      <w:r>
        <w:t xml:space="preserve">Realização de pesquisa de mercado para assegurar que os valores estimados estejam em conformidade com os praticados pelo mercado, seguindo as diretrizes do Art. 23 da Lei </w:t>
      </w:r>
      <w:r>
        <w:rPr>
          <w:spacing w:val="-2"/>
        </w:rPr>
        <w:t>14.133.</w:t>
      </w:r>
    </w:p>
    <w:p w14:paraId="69E64996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6"/>
          <w:tab w:val="left" w:pos="938"/>
        </w:tabs>
        <w:ind w:right="228" w:hanging="552"/>
        <w:jc w:val="both"/>
      </w:pPr>
      <w:r>
        <w:t xml:space="preserve">Definição clara e detalhada do objeto da Contratação, com Descrição dos serviços </w:t>
      </w:r>
      <w:r>
        <w:rPr>
          <w:spacing w:val="-2"/>
        </w:rPr>
        <w:t>desejados.</w:t>
      </w:r>
    </w:p>
    <w:p w14:paraId="42A1EAF1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8"/>
        </w:tabs>
        <w:ind w:right="230" w:hanging="490"/>
        <w:jc w:val="both"/>
      </w:pPr>
      <w:r>
        <w:t>Capacitação dos servidores ou empregados que serão responsáveis pela gestão e fiscalização do contrato, focando nas especificações técnicas e nas boas práticas de Contratação pública.</w:t>
      </w:r>
    </w:p>
    <w:p w14:paraId="58BEE528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6"/>
          <w:tab w:val="left" w:pos="938"/>
        </w:tabs>
        <w:ind w:right="227" w:hanging="552"/>
        <w:jc w:val="both"/>
      </w:pPr>
      <w:r>
        <w:t>Divulgação, mediante publicação em Diário Oficial e sítio eletrônico oficial da entidade, da licitação a ser realizada, com antecedência adequada para promover a ampla participação de potenciais licitantes.</w:t>
      </w:r>
    </w:p>
    <w:p w14:paraId="2E6A25EB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4"/>
          <w:tab w:val="left" w:pos="938"/>
        </w:tabs>
        <w:spacing w:before="1"/>
        <w:ind w:right="226" w:hanging="613"/>
        <w:jc w:val="both"/>
      </w:pPr>
      <w:r>
        <w:t>Preparação e publicação do edital de licitação, com todas as condições do processo de seleção e Contratação, juntamente com o modelo de proposta, cronograma físico-financeiro e minuta do contrato.</w:t>
      </w:r>
    </w:p>
    <w:p w14:paraId="393D81E9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4"/>
          <w:tab w:val="left" w:pos="938"/>
        </w:tabs>
        <w:ind w:right="227" w:hanging="675"/>
        <w:jc w:val="both"/>
      </w:pPr>
      <w:r>
        <w:t>Estabelecimento das penalidades para eventuais atrasos ou descumprimentos das obrigações contratuais.</w:t>
      </w:r>
    </w:p>
    <w:p w14:paraId="07ADA3CF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6"/>
          <w:tab w:val="left" w:pos="938"/>
        </w:tabs>
        <w:ind w:right="229" w:hanging="552"/>
        <w:jc w:val="both"/>
      </w:pPr>
      <w:r>
        <w:t>Designação de equipe de apoio para acompanhar o processo de licitação e esclarecer dúvidas dos licitantes durante o certame.</w:t>
      </w:r>
    </w:p>
    <w:p w14:paraId="2B71FFB6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8"/>
        </w:tabs>
        <w:spacing w:line="242" w:lineRule="auto"/>
        <w:ind w:right="231" w:hanging="490"/>
        <w:jc w:val="left"/>
      </w:pPr>
      <w:r>
        <w:t>Realização de sessão pública, por meio de pregão eletrônico, para recebimento e análise</w:t>
      </w:r>
      <w:r>
        <w:rPr>
          <w:spacing w:val="40"/>
        </w:rPr>
        <w:t xml:space="preserve"> </w:t>
      </w:r>
      <w:r>
        <w:t>das propostas, garantindo tratamento isonômico entre todos os participantes.</w:t>
      </w:r>
    </w:p>
    <w:p w14:paraId="4F6BB5D8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8"/>
        </w:tabs>
        <w:spacing w:line="242" w:lineRule="auto"/>
        <w:ind w:right="229" w:hanging="552"/>
        <w:jc w:val="left"/>
      </w:pPr>
      <w:r>
        <w:t>Verificação</w:t>
      </w:r>
      <w:r>
        <w:rPr>
          <w:spacing w:val="80"/>
          <w:w w:val="150"/>
        </w:rPr>
        <w:t xml:space="preserve"> </w:t>
      </w:r>
      <w:r>
        <w:t>da</w:t>
      </w:r>
      <w:r>
        <w:rPr>
          <w:spacing w:val="80"/>
          <w:w w:val="150"/>
        </w:rPr>
        <w:t xml:space="preserve"> </w:t>
      </w:r>
      <w:r>
        <w:t>documentação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habilitação</w:t>
      </w:r>
      <w:r>
        <w:rPr>
          <w:spacing w:val="80"/>
          <w:w w:val="150"/>
        </w:rPr>
        <w:t xml:space="preserve"> </w:t>
      </w:r>
      <w:r>
        <w:t>dos</w:t>
      </w:r>
      <w:r>
        <w:rPr>
          <w:spacing w:val="80"/>
          <w:w w:val="150"/>
        </w:rPr>
        <w:t xml:space="preserve"> </w:t>
      </w:r>
      <w:r>
        <w:t>licitantes,</w:t>
      </w:r>
      <w:r>
        <w:rPr>
          <w:spacing w:val="80"/>
          <w:w w:val="150"/>
        </w:rPr>
        <w:t xml:space="preserve"> </w:t>
      </w:r>
      <w:r>
        <w:t>conforme</w:t>
      </w:r>
      <w:r>
        <w:rPr>
          <w:spacing w:val="80"/>
          <w:w w:val="150"/>
        </w:rPr>
        <w:t xml:space="preserve"> </w:t>
      </w:r>
      <w:r>
        <w:t>os</w:t>
      </w:r>
      <w:r>
        <w:rPr>
          <w:spacing w:val="80"/>
          <w:w w:val="150"/>
        </w:rPr>
        <w:t xml:space="preserve"> </w:t>
      </w:r>
      <w:r>
        <w:t>critérios estabelecidos no edital e em conformidade com a Lei 14.133.</w:t>
      </w:r>
    </w:p>
    <w:p w14:paraId="722BF94E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8"/>
        </w:tabs>
        <w:ind w:right="229" w:hanging="613"/>
        <w:jc w:val="left"/>
      </w:pPr>
      <w:r>
        <w:t>Habilitação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proposta</w:t>
      </w:r>
      <w:r>
        <w:rPr>
          <w:spacing w:val="31"/>
        </w:rPr>
        <w:t xml:space="preserve"> </w:t>
      </w:r>
      <w:r>
        <w:t>vencedora</w:t>
      </w:r>
      <w:r>
        <w:rPr>
          <w:spacing w:val="33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adjudicação</w:t>
      </w:r>
      <w:r>
        <w:rPr>
          <w:spacing w:val="33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objeto</w:t>
      </w:r>
      <w:r>
        <w:rPr>
          <w:spacing w:val="33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empresa</w:t>
      </w:r>
      <w:r>
        <w:rPr>
          <w:spacing w:val="31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apresentar</w:t>
      </w:r>
      <w:r>
        <w:rPr>
          <w:spacing w:val="32"/>
        </w:rPr>
        <w:t xml:space="preserve"> </w:t>
      </w:r>
      <w:r>
        <w:t>a solução mais vantajosa para a Administração Pública.</w:t>
      </w:r>
    </w:p>
    <w:p w14:paraId="1C081D60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8"/>
        </w:tabs>
        <w:ind w:right="228" w:hanging="675"/>
        <w:jc w:val="left"/>
      </w:pPr>
      <w:r>
        <w:t>Homologação</w:t>
      </w:r>
      <w:r>
        <w:rPr>
          <w:spacing w:val="80"/>
        </w:rPr>
        <w:t xml:space="preserve"> </w:t>
      </w:r>
      <w:r>
        <w:t>do</w:t>
      </w:r>
      <w:r>
        <w:rPr>
          <w:spacing w:val="76"/>
        </w:rPr>
        <w:t xml:space="preserve"> </w:t>
      </w:r>
      <w:r>
        <w:t>resultado</w:t>
      </w:r>
      <w:r>
        <w:rPr>
          <w:spacing w:val="80"/>
        </w:rPr>
        <w:t xml:space="preserve"> </w:t>
      </w:r>
      <w:r>
        <w:t>da</w:t>
      </w:r>
      <w:r>
        <w:rPr>
          <w:spacing w:val="78"/>
        </w:rPr>
        <w:t xml:space="preserve"> </w:t>
      </w:r>
      <w:r>
        <w:t>licitação</w:t>
      </w:r>
      <w:r>
        <w:rPr>
          <w:spacing w:val="79"/>
        </w:rPr>
        <w:t xml:space="preserve"> </w:t>
      </w:r>
      <w:r>
        <w:t>pela</w:t>
      </w:r>
      <w:r>
        <w:rPr>
          <w:spacing w:val="79"/>
        </w:rPr>
        <w:t xml:space="preserve"> </w:t>
      </w:r>
      <w:r>
        <w:t>autoridade</w:t>
      </w:r>
      <w:r>
        <w:rPr>
          <w:spacing w:val="79"/>
        </w:rPr>
        <w:t xml:space="preserve"> </w:t>
      </w:r>
      <w:r>
        <w:t>competente</w:t>
      </w:r>
      <w:r>
        <w:rPr>
          <w:spacing w:val="79"/>
        </w:rPr>
        <w:t xml:space="preserve"> </w:t>
      </w:r>
      <w:r>
        <w:t>e</w:t>
      </w:r>
      <w:r>
        <w:rPr>
          <w:spacing w:val="79"/>
        </w:rPr>
        <w:t xml:space="preserve"> </w:t>
      </w:r>
      <w:r>
        <w:t>celebração</w:t>
      </w:r>
      <w:r>
        <w:rPr>
          <w:spacing w:val="79"/>
        </w:rPr>
        <w:t xml:space="preserve"> </w:t>
      </w:r>
      <w:r>
        <w:t>do contrato com a empresa especializada selecionada.</w:t>
      </w:r>
    </w:p>
    <w:p w14:paraId="7E5B9F0C" w14:textId="77777777" w:rsidR="0047066A" w:rsidRDefault="000A37BF">
      <w:pPr>
        <w:pStyle w:val="ListParagraph"/>
        <w:numPr>
          <w:ilvl w:val="0"/>
          <w:numId w:val="3"/>
        </w:numPr>
        <w:tabs>
          <w:tab w:val="left" w:pos="938"/>
        </w:tabs>
        <w:ind w:right="229" w:hanging="699"/>
        <w:jc w:val="left"/>
      </w:pPr>
      <w:r>
        <w:t>Monitoramento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avaliação</w:t>
      </w:r>
      <w:r>
        <w:rPr>
          <w:spacing w:val="40"/>
        </w:rPr>
        <w:t xml:space="preserve"> </w:t>
      </w:r>
      <w:r>
        <w:t>contínua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cumprimento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contrato,</w:t>
      </w:r>
      <w:r>
        <w:rPr>
          <w:spacing w:val="40"/>
        </w:rPr>
        <w:t xml:space="preserve"> </w:t>
      </w:r>
      <w:r>
        <w:t>assegurando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os serviços sejam prestados de acordo com as especificações e prazos estabelecidos.</w:t>
      </w:r>
    </w:p>
    <w:p w14:paraId="1BF191E3" w14:textId="77777777" w:rsidR="0047066A" w:rsidRDefault="0047066A">
      <w:pPr>
        <w:pStyle w:val="ListParagraph"/>
        <w:sectPr w:rsidR="0047066A">
          <w:pgSz w:w="11910" w:h="16840"/>
          <w:pgMar w:top="2720" w:right="850" w:bottom="280" w:left="850" w:header="764" w:footer="0" w:gutter="0"/>
          <w:cols w:space="720"/>
        </w:sectPr>
      </w:pPr>
    </w:p>
    <w:p w14:paraId="1D767521" w14:textId="77777777" w:rsidR="0047066A" w:rsidRDefault="0047066A">
      <w:pPr>
        <w:pStyle w:val="BodyText"/>
        <w:spacing w:before="35"/>
        <w:ind w:left="0"/>
        <w:jc w:val="left"/>
      </w:pPr>
    </w:p>
    <w:p w14:paraId="64782749" w14:textId="77777777" w:rsidR="0047066A" w:rsidRDefault="000A37BF">
      <w:pPr>
        <w:pStyle w:val="Heading1"/>
        <w:numPr>
          <w:ilvl w:val="0"/>
          <w:numId w:val="7"/>
        </w:numPr>
        <w:tabs>
          <w:tab w:val="left" w:pos="589"/>
        </w:tabs>
        <w:ind w:left="589" w:hanging="359"/>
        <w:jc w:val="left"/>
      </w:pPr>
      <w:r>
        <w:rPr>
          <w:spacing w:val="-2"/>
        </w:rPr>
        <w:t>POSSÍVEIS</w:t>
      </w:r>
      <w:r>
        <w:rPr>
          <w:spacing w:val="-7"/>
        </w:rPr>
        <w:t xml:space="preserve"> </w:t>
      </w:r>
      <w:r>
        <w:rPr>
          <w:spacing w:val="-2"/>
        </w:rPr>
        <w:t>IMPACTOS</w:t>
      </w:r>
      <w:r>
        <w:rPr>
          <w:spacing w:val="-1"/>
        </w:rPr>
        <w:t xml:space="preserve"> </w:t>
      </w:r>
      <w:r>
        <w:rPr>
          <w:spacing w:val="-2"/>
        </w:rPr>
        <w:t>AMBIENTAIS</w:t>
      </w:r>
    </w:p>
    <w:p w14:paraId="7088137A" w14:textId="77777777" w:rsidR="0047066A" w:rsidRDefault="000A37BF">
      <w:pPr>
        <w:pStyle w:val="BodyText"/>
        <w:ind w:right="28" w:firstLine="566"/>
        <w:jc w:val="left"/>
      </w:pPr>
      <w:r>
        <w:t>A contratação de serviços de enfermagem pode impactar o meio ambiente de várias formas, desde a gestão de resíduos até a promoção de práticas sustentáveis.</w:t>
      </w:r>
    </w:p>
    <w:p w14:paraId="2F60281B" w14:textId="77777777" w:rsidR="0047066A" w:rsidRDefault="000A37BF">
      <w:pPr>
        <w:pStyle w:val="BodyText"/>
        <w:ind w:left="1363"/>
        <w:jc w:val="left"/>
      </w:pPr>
      <w:r>
        <w:t>Impacto</w:t>
      </w:r>
      <w:r>
        <w:rPr>
          <w:spacing w:val="-5"/>
        </w:rPr>
        <w:t xml:space="preserve"> </w:t>
      </w:r>
      <w:r>
        <w:rPr>
          <w:spacing w:val="-2"/>
        </w:rPr>
        <w:t>negativo:</w:t>
      </w:r>
    </w:p>
    <w:p w14:paraId="16EF6628" w14:textId="77777777" w:rsidR="0047066A" w:rsidRDefault="000A37BF">
      <w:pPr>
        <w:pStyle w:val="ListParagraph"/>
        <w:numPr>
          <w:ilvl w:val="0"/>
          <w:numId w:val="2"/>
        </w:numPr>
        <w:tabs>
          <w:tab w:val="left" w:pos="1507"/>
        </w:tabs>
        <w:spacing w:before="1" w:line="252" w:lineRule="exact"/>
        <w:ind w:left="1507"/>
      </w:pPr>
      <w:r>
        <w:t>Geração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resíduos</w:t>
      </w:r>
      <w:r>
        <w:rPr>
          <w:spacing w:val="-3"/>
        </w:rPr>
        <w:t xml:space="preserve"> </w:t>
      </w:r>
      <w:r>
        <w:rPr>
          <w:spacing w:val="-2"/>
        </w:rPr>
        <w:t>hospitalares</w:t>
      </w:r>
    </w:p>
    <w:p w14:paraId="792ED7E8" w14:textId="77777777" w:rsidR="0047066A" w:rsidRDefault="000A37BF">
      <w:pPr>
        <w:pStyle w:val="ListParagraph"/>
        <w:numPr>
          <w:ilvl w:val="0"/>
          <w:numId w:val="2"/>
        </w:numPr>
        <w:tabs>
          <w:tab w:val="left" w:pos="1507"/>
        </w:tabs>
        <w:ind w:right="2458" w:firstLine="350"/>
      </w:pP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equipamentos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geram</w:t>
      </w:r>
      <w:r>
        <w:rPr>
          <w:spacing w:val="-3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ambiental Impacto positivo:</w:t>
      </w:r>
    </w:p>
    <w:p w14:paraId="151DD525" w14:textId="77777777" w:rsidR="0047066A" w:rsidRDefault="000A37BF">
      <w:pPr>
        <w:pStyle w:val="BodyText"/>
        <w:ind w:right="28" w:firstLine="566"/>
        <w:jc w:val="left"/>
      </w:pPr>
      <w:r>
        <w:t>Gestão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resíduos</w:t>
      </w:r>
      <w:r>
        <w:rPr>
          <w:spacing w:val="80"/>
        </w:rPr>
        <w:t xml:space="preserve"> </w:t>
      </w:r>
      <w:r>
        <w:t>hospitalares,</w:t>
      </w:r>
      <w:r>
        <w:rPr>
          <w:spacing w:val="80"/>
        </w:rPr>
        <w:t xml:space="preserve"> </w:t>
      </w:r>
      <w:r>
        <w:t>Promoção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práticas</w:t>
      </w:r>
      <w:r>
        <w:rPr>
          <w:spacing w:val="80"/>
        </w:rPr>
        <w:t xml:space="preserve"> </w:t>
      </w:r>
      <w:r>
        <w:t>sustentáveis,</w:t>
      </w:r>
      <w:r>
        <w:rPr>
          <w:spacing w:val="80"/>
        </w:rPr>
        <w:t xml:space="preserve"> </w:t>
      </w:r>
      <w:r>
        <w:t>Identificação</w:t>
      </w:r>
      <w:r>
        <w:rPr>
          <w:spacing w:val="80"/>
        </w:rPr>
        <w:t xml:space="preserve"> </w:t>
      </w:r>
      <w:r>
        <w:t>e mitigação de riscos, Prevenção de doenças, Promoção de um ambiente saudável.</w:t>
      </w:r>
    </w:p>
    <w:p w14:paraId="3486BBA4" w14:textId="77777777" w:rsidR="0047066A" w:rsidRDefault="000A37BF">
      <w:pPr>
        <w:pStyle w:val="BodyText"/>
        <w:spacing w:before="1" w:line="253" w:lineRule="exact"/>
        <w:ind w:left="796"/>
        <w:jc w:val="left"/>
      </w:pPr>
      <w:r>
        <w:t>Estratégias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reduzir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rPr>
          <w:spacing w:val="-2"/>
        </w:rPr>
        <w:t>ambiental:</w:t>
      </w:r>
    </w:p>
    <w:p w14:paraId="2FD95C32" w14:textId="77777777" w:rsidR="0047066A" w:rsidRDefault="000A37BF">
      <w:pPr>
        <w:pStyle w:val="ListParagraph"/>
        <w:numPr>
          <w:ilvl w:val="0"/>
          <w:numId w:val="1"/>
        </w:numPr>
        <w:tabs>
          <w:tab w:val="left" w:pos="950"/>
        </w:tabs>
        <w:ind w:right="229"/>
      </w:pPr>
      <w:r>
        <w:t>Capacitar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profissionais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saúde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procedimentos</w:t>
      </w:r>
      <w:r>
        <w:rPr>
          <w:spacing w:val="40"/>
        </w:rPr>
        <w:t xml:space="preserve"> </w:t>
      </w:r>
      <w:r>
        <w:t>corretos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segregação</w:t>
      </w:r>
      <w:r>
        <w:rPr>
          <w:spacing w:val="40"/>
        </w:rPr>
        <w:t xml:space="preserve"> </w:t>
      </w:r>
      <w:r>
        <w:t>e descarte dos resíduos</w:t>
      </w:r>
    </w:p>
    <w:p w14:paraId="40B2A6EE" w14:textId="77777777" w:rsidR="0047066A" w:rsidRDefault="000A37BF">
      <w:pPr>
        <w:pStyle w:val="ListParagraph"/>
        <w:numPr>
          <w:ilvl w:val="0"/>
          <w:numId w:val="1"/>
        </w:numPr>
        <w:tabs>
          <w:tab w:val="left" w:pos="950"/>
        </w:tabs>
        <w:spacing w:line="252" w:lineRule="exact"/>
      </w:pPr>
      <w:r>
        <w:t>Incentivar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materiais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7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rPr>
          <w:spacing w:val="-2"/>
        </w:rPr>
        <w:t>sustentáveis</w:t>
      </w:r>
    </w:p>
    <w:p w14:paraId="20BADE37" w14:textId="77777777" w:rsidR="0047066A" w:rsidRDefault="000A37BF">
      <w:pPr>
        <w:pStyle w:val="ListParagraph"/>
        <w:numPr>
          <w:ilvl w:val="0"/>
          <w:numId w:val="1"/>
        </w:numPr>
        <w:tabs>
          <w:tab w:val="left" w:pos="950"/>
        </w:tabs>
        <w:spacing w:line="252" w:lineRule="exact"/>
      </w:pPr>
      <w:r>
        <w:t>Realizar</w:t>
      </w:r>
      <w:r>
        <w:rPr>
          <w:spacing w:val="-6"/>
        </w:rPr>
        <w:t xml:space="preserve"> </w:t>
      </w:r>
      <w:r>
        <w:t>campanhas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sensibilização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2"/>
        </w:rPr>
        <w:t>pacientes</w:t>
      </w:r>
    </w:p>
    <w:p w14:paraId="3BEBB115" w14:textId="77777777" w:rsidR="0047066A" w:rsidRDefault="000A37BF">
      <w:pPr>
        <w:pStyle w:val="ListParagraph"/>
        <w:numPr>
          <w:ilvl w:val="0"/>
          <w:numId w:val="1"/>
        </w:numPr>
        <w:tabs>
          <w:tab w:val="left" w:pos="950"/>
        </w:tabs>
        <w:spacing w:before="1" w:line="252" w:lineRule="exact"/>
      </w:pPr>
      <w:r>
        <w:t>Promover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rPr>
          <w:spacing w:val="-2"/>
        </w:rPr>
        <w:t>ambiental</w:t>
      </w:r>
    </w:p>
    <w:p w14:paraId="5BF548F2" w14:textId="77777777" w:rsidR="0047066A" w:rsidRDefault="000A37BF">
      <w:pPr>
        <w:pStyle w:val="BodyText"/>
        <w:ind w:right="187" w:firstLine="566"/>
        <w:jc w:val="left"/>
      </w:pPr>
      <w:r>
        <w:t>A saúde ambiental é uma área essencial da saúde pública que estuda e reduz os impactos</w:t>
      </w:r>
      <w:r>
        <w:rPr>
          <w:spacing w:val="40"/>
        </w:rPr>
        <w:t xml:space="preserve"> </w:t>
      </w:r>
      <w:r>
        <w:t>que os fatores ambientais têm sobre a saúde humana.</w:t>
      </w:r>
    </w:p>
    <w:p w14:paraId="6BFC4F57" w14:textId="77777777" w:rsidR="0047066A" w:rsidRDefault="000A37BF">
      <w:pPr>
        <w:pStyle w:val="BodyText"/>
        <w:ind w:right="28" w:firstLine="566"/>
        <w:jc w:val="left"/>
      </w:pPr>
      <w:r>
        <w:t>A</w:t>
      </w:r>
      <w:r>
        <w:rPr>
          <w:spacing w:val="28"/>
        </w:rPr>
        <w:t xml:space="preserve"> </w:t>
      </w:r>
      <w:r>
        <w:t>saúde ambiental pode</w:t>
      </w:r>
      <w:r>
        <w:rPr>
          <w:spacing w:val="28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desenvolvida</w:t>
      </w:r>
      <w:r>
        <w:rPr>
          <w:spacing w:val="28"/>
        </w:rPr>
        <w:t xml:space="preserve"> </w:t>
      </w:r>
      <w:r>
        <w:t>em conjunto,</w:t>
      </w:r>
      <w:r>
        <w:rPr>
          <w:spacing w:val="27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iniciativas</w:t>
      </w:r>
      <w:r>
        <w:rPr>
          <w:spacing w:val="29"/>
        </w:rPr>
        <w:t xml:space="preserve"> </w:t>
      </w:r>
      <w:r>
        <w:t>que envolvam</w:t>
      </w:r>
      <w:r>
        <w:rPr>
          <w:spacing w:val="27"/>
        </w:rPr>
        <w:t xml:space="preserve"> </w:t>
      </w:r>
      <w:r>
        <w:t>uma boa parcela da sociedade.</w:t>
      </w:r>
    </w:p>
    <w:p w14:paraId="497CBE3B" w14:textId="77777777" w:rsidR="0047066A" w:rsidRDefault="000A37BF">
      <w:pPr>
        <w:pStyle w:val="Heading1"/>
        <w:numPr>
          <w:ilvl w:val="0"/>
          <w:numId w:val="7"/>
        </w:numPr>
        <w:tabs>
          <w:tab w:val="left" w:pos="748"/>
        </w:tabs>
        <w:spacing w:before="253"/>
        <w:ind w:left="748" w:hanging="518"/>
        <w:jc w:val="left"/>
      </w:pPr>
      <w:r>
        <w:rPr>
          <w:spacing w:val="-2"/>
        </w:rPr>
        <w:t>DECLARAÇÃO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VIABILIDADE</w:t>
      </w:r>
    </w:p>
    <w:p w14:paraId="519AC090" w14:textId="200A62EB" w:rsidR="0047066A" w:rsidRDefault="000A37BF">
      <w:pPr>
        <w:pStyle w:val="BodyText"/>
        <w:ind w:right="228" w:firstLine="566"/>
      </w:pPr>
      <w:r>
        <w:t xml:space="preserve">Diante destas e em vista do alinhamento com as jurisprudências presentes na Lei 14.133, posicionamo-nos favoravelmente a Contratação proposta para a Prefeitura Municipal de </w:t>
      </w:r>
      <w:r w:rsidR="006557AE">
        <w:t>Santo Antônio do Grama</w:t>
      </w:r>
      <w:r>
        <w:t>, Departamento de Saúde, fundamentando essa posição na análise criteriosa e na observância dos dispositivos legais aplicáveis, como</w:t>
      </w:r>
      <w:r>
        <w:rPr>
          <w:spacing w:val="-1"/>
        </w:rPr>
        <w:t xml:space="preserve"> </w:t>
      </w:r>
      <w:r>
        <w:t>também na</w:t>
      </w:r>
      <w:r>
        <w:rPr>
          <w:spacing w:val="-2"/>
        </w:rPr>
        <w:t xml:space="preserve"> </w:t>
      </w:r>
      <w:r>
        <w:t>perspectiva de que</w:t>
      </w:r>
      <w:r>
        <w:rPr>
          <w:spacing w:val="-2"/>
        </w:rPr>
        <w:t xml:space="preserve"> </w:t>
      </w:r>
      <w:r>
        <w:t>a Contratação em</w:t>
      </w:r>
      <w:r>
        <w:rPr>
          <w:spacing w:val="-1"/>
        </w:rPr>
        <w:t xml:space="preserve"> </w:t>
      </w:r>
      <w:r>
        <w:t xml:space="preserve">tela trará aos munícipes um serviço público que atendem aos mais altos padrões de qualidade, funcionalidade e </w:t>
      </w:r>
      <w:r>
        <w:rPr>
          <w:spacing w:val="-2"/>
        </w:rPr>
        <w:t>sustentabilidade.</w:t>
      </w:r>
    </w:p>
    <w:p w14:paraId="38DA3A11" w14:textId="77777777" w:rsidR="0047066A" w:rsidRDefault="0047066A">
      <w:pPr>
        <w:pStyle w:val="BodyText"/>
        <w:ind w:left="0"/>
        <w:jc w:val="left"/>
      </w:pPr>
    </w:p>
    <w:p w14:paraId="26F26B47" w14:textId="77777777" w:rsidR="0047066A" w:rsidRDefault="000A37BF">
      <w:pPr>
        <w:pStyle w:val="Heading1"/>
        <w:numPr>
          <w:ilvl w:val="0"/>
          <w:numId w:val="7"/>
        </w:numPr>
        <w:tabs>
          <w:tab w:val="left" w:pos="936"/>
        </w:tabs>
        <w:spacing w:line="240" w:lineRule="auto"/>
        <w:ind w:left="936" w:hanging="346"/>
        <w:jc w:val="left"/>
      </w:pPr>
      <w:r>
        <w:t>JUSTIFICATIVA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VIABILIDADE</w:t>
      </w:r>
    </w:p>
    <w:p w14:paraId="3D0A591C" w14:textId="2216FC58" w:rsidR="0047066A" w:rsidRDefault="000A37BF">
      <w:pPr>
        <w:pStyle w:val="BodyText"/>
        <w:spacing w:before="1"/>
        <w:ind w:right="227" w:firstLine="566"/>
      </w:pPr>
      <w:r>
        <w:t>Analisando-se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preceitos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estabelecidos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14.133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2021, que rege o processo de licitações e contratos administrativos, concluímos favoravelmente quanto </w:t>
      </w:r>
      <w:r w:rsidR="00D83758">
        <w:t xml:space="preserve">á </w:t>
      </w:r>
      <w:r>
        <w:t>viabilidade e razoabilidade da Contratação de empresa para prestação</w:t>
      </w:r>
      <w:r>
        <w:rPr>
          <w:spacing w:val="-2"/>
        </w:rPr>
        <w:t xml:space="preserve"> </w:t>
      </w:r>
      <w:r>
        <w:t>de serviços de enfermagem. A presente Contratação atende aos princípios e objetivos previstos na referida legislação, proporcionando benefícios qualitativos e eficácia no uso dos recursos públicos.</w:t>
      </w:r>
    </w:p>
    <w:p w14:paraId="51096A9A" w14:textId="77777777" w:rsidR="0047066A" w:rsidRDefault="000A37BF">
      <w:pPr>
        <w:pStyle w:val="BodyText"/>
        <w:ind w:right="227" w:firstLine="566"/>
      </w:pPr>
      <w:r>
        <w:t>O Estudo Técnico Preliminar (ETP) realizado está alinhado com o art. 18 da Lei, que enfatiza a importância do planejamento na fase preparatória das licitações, afirmando a necessidade de descrever a Contratação em seu contexto técnico e mercadológico, assim como considerar os riscos envolvidos. O ETP foi fundamentado com vigor nos critérios legais, assegurando que a motivação para a Contratação seja sólida e que a solução escolhida apresenta a melhor relação custo-benefício para a administração pública, em conformidade com o inciso I do art. 11.</w:t>
      </w:r>
    </w:p>
    <w:p w14:paraId="714B7135" w14:textId="77777777" w:rsidR="0047066A" w:rsidRDefault="000A37BF">
      <w:pPr>
        <w:pStyle w:val="BodyText"/>
        <w:ind w:right="230" w:firstLine="708"/>
      </w:pPr>
      <w:r>
        <w:t>A seleção da proposta apta a gerar o resultado mais vantajoso para a Administração</w:t>
      </w:r>
      <w:r>
        <w:rPr>
          <w:spacing w:val="80"/>
        </w:rPr>
        <w:t xml:space="preserve"> </w:t>
      </w:r>
      <w:r>
        <w:t>Pública reitera o cumprimento do art. 11, inciso I, enquanto o IV do mesmo artigo é observado na estimulação de práticas inovadoras e no desenvolvimento sustentável ao se optar por materiais com menor impacto ambiental. A escolha por</w:t>
      </w:r>
      <w:r>
        <w:rPr>
          <w:spacing w:val="-1"/>
        </w:rPr>
        <w:t xml:space="preserve"> </w:t>
      </w:r>
      <w:r>
        <w:t>tais</w:t>
      </w:r>
      <w:r>
        <w:rPr>
          <w:spacing w:val="-2"/>
        </w:rPr>
        <w:t xml:space="preserve"> </w:t>
      </w:r>
      <w:r>
        <w:t>materiais também atende ao inciso XII do § 1º do art. 18, que trata dos impactos ambientais e das</w:t>
      </w:r>
      <w:r>
        <w:rPr>
          <w:spacing w:val="-1"/>
        </w:rPr>
        <w:t xml:space="preserve"> </w:t>
      </w:r>
      <w:r>
        <w:t>medidas mitigadoras e</w:t>
      </w:r>
      <w:r>
        <w:rPr>
          <w:spacing w:val="-2"/>
        </w:rPr>
        <w:t xml:space="preserve"> </w:t>
      </w:r>
      <w:r>
        <w:t>reforça a</w:t>
      </w:r>
      <w:r>
        <w:rPr>
          <w:spacing w:val="-2"/>
        </w:rPr>
        <w:t xml:space="preserve"> </w:t>
      </w:r>
      <w:r>
        <w:t>decisão conforme o desenvolvimento sustentável previsto no art. 26, inciso II.</w:t>
      </w:r>
    </w:p>
    <w:p w14:paraId="7642E13B" w14:textId="77777777" w:rsidR="0047066A" w:rsidRDefault="000A37BF">
      <w:pPr>
        <w:pStyle w:val="BodyText"/>
        <w:spacing w:before="1"/>
        <w:ind w:right="229" w:firstLine="566"/>
      </w:pPr>
      <w:r>
        <w:t>O</w:t>
      </w:r>
      <w:r>
        <w:rPr>
          <w:spacing w:val="-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atende</w:t>
      </w:r>
      <w:r>
        <w:rPr>
          <w:spacing w:val="-3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princípios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moralidade,</w:t>
      </w:r>
      <w:r>
        <w:rPr>
          <w:spacing w:val="-1"/>
        </w:rPr>
        <w:t xml:space="preserve"> </w:t>
      </w:r>
      <w:r>
        <w:t>impessoalidade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eficiência, otimizando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utilização</w:t>
      </w:r>
      <w:r>
        <w:rPr>
          <w:spacing w:val="35"/>
        </w:rPr>
        <w:t xml:space="preserve"> </w:t>
      </w:r>
      <w:r>
        <w:t>dos</w:t>
      </w:r>
      <w:r>
        <w:rPr>
          <w:spacing w:val="36"/>
        </w:rPr>
        <w:t xml:space="preserve"> </w:t>
      </w:r>
      <w:r>
        <w:t>recursos</w:t>
      </w:r>
      <w:r>
        <w:rPr>
          <w:spacing w:val="33"/>
        </w:rPr>
        <w:t xml:space="preserve"> </w:t>
      </w:r>
      <w:r>
        <w:t>financeiros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materiais</w:t>
      </w:r>
      <w:r>
        <w:rPr>
          <w:spacing w:val="36"/>
        </w:rPr>
        <w:t xml:space="preserve"> </w:t>
      </w:r>
      <w:r>
        <w:t>disponibilizados</w:t>
      </w:r>
      <w:r>
        <w:rPr>
          <w:spacing w:val="36"/>
        </w:rPr>
        <w:t xml:space="preserve"> </w:t>
      </w:r>
      <w:r>
        <w:t>pela</w:t>
      </w:r>
      <w:r>
        <w:rPr>
          <w:spacing w:val="35"/>
        </w:rPr>
        <w:t xml:space="preserve"> </w:t>
      </w:r>
      <w:r>
        <w:t>Administração</w:t>
      </w:r>
    </w:p>
    <w:p w14:paraId="7EC792AF" w14:textId="77777777" w:rsidR="0047066A" w:rsidRDefault="0047066A">
      <w:pPr>
        <w:pStyle w:val="BodyText"/>
        <w:sectPr w:rsidR="0047066A">
          <w:pgSz w:w="11910" w:h="16840"/>
          <w:pgMar w:top="2720" w:right="850" w:bottom="280" w:left="850" w:header="764" w:footer="0" w:gutter="0"/>
          <w:cols w:space="720"/>
        </w:sectPr>
      </w:pPr>
    </w:p>
    <w:p w14:paraId="49534653" w14:textId="77777777" w:rsidR="0047066A" w:rsidRDefault="000A37BF">
      <w:pPr>
        <w:pStyle w:val="BodyText"/>
        <w:spacing w:before="33"/>
        <w:ind w:right="232"/>
      </w:pPr>
      <w:r>
        <w:lastRenderedPageBreak/>
        <w:t>Pública, conforme estabelecem os artigos 5º e 26 da Lei 14.133. Em termos de governança das contratações e a adoção de medidas de planejamento estratégico e alinhamento com o planejamento orçamentário, a Contratação também é suportada pelo disposto no Parágrafo único do art. 11.</w:t>
      </w:r>
    </w:p>
    <w:p w14:paraId="1ABDB6A5" w14:textId="77777777" w:rsidR="0047066A" w:rsidRDefault="0047066A">
      <w:pPr>
        <w:pStyle w:val="BodyText"/>
        <w:ind w:left="0"/>
        <w:jc w:val="left"/>
      </w:pPr>
    </w:p>
    <w:p w14:paraId="7B149F45" w14:textId="77777777" w:rsidR="0047066A" w:rsidRDefault="0047066A">
      <w:pPr>
        <w:pStyle w:val="BodyText"/>
        <w:ind w:left="0"/>
        <w:jc w:val="left"/>
      </w:pPr>
    </w:p>
    <w:p w14:paraId="612F1745" w14:textId="77777777" w:rsidR="0047066A" w:rsidRDefault="0047066A">
      <w:pPr>
        <w:pStyle w:val="BodyText"/>
        <w:ind w:left="0"/>
        <w:jc w:val="left"/>
      </w:pPr>
    </w:p>
    <w:p w14:paraId="669C9FFC" w14:textId="77777777" w:rsidR="0047066A" w:rsidRDefault="0047066A" w:rsidP="00DF69AC">
      <w:pPr>
        <w:pStyle w:val="BodyText"/>
        <w:spacing w:before="2"/>
        <w:ind w:left="0"/>
        <w:jc w:val="center"/>
      </w:pPr>
    </w:p>
    <w:p w14:paraId="21B2724C" w14:textId="7727D456" w:rsidR="0047066A" w:rsidRDefault="006557AE" w:rsidP="00DF69AC">
      <w:pPr>
        <w:pStyle w:val="BodyText"/>
        <w:ind w:left="796"/>
        <w:jc w:val="center"/>
      </w:pPr>
      <w:r w:rsidRPr="00DF69AC">
        <w:rPr>
          <w:highlight w:val="yellow"/>
        </w:rPr>
        <w:t>Santo Antônio do Grama</w:t>
      </w:r>
      <w:r w:rsidR="000A37BF" w:rsidRPr="00DF69AC">
        <w:rPr>
          <w:highlight w:val="yellow"/>
        </w:rPr>
        <w:t>,</w:t>
      </w:r>
      <w:r w:rsidR="000A37BF" w:rsidRPr="00DF69AC">
        <w:rPr>
          <w:spacing w:val="-3"/>
          <w:highlight w:val="yellow"/>
        </w:rPr>
        <w:t xml:space="preserve"> </w:t>
      </w:r>
      <w:r w:rsidR="000A37BF" w:rsidRPr="00DF69AC">
        <w:rPr>
          <w:highlight w:val="yellow"/>
        </w:rPr>
        <w:t>13</w:t>
      </w:r>
      <w:r w:rsidR="000A37BF" w:rsidRPr="00DF69AC">
        <w:rPr>
          <w:spacing w:val="-4"/>
          <w:highlight w:val="yellow"/>
        </w:rPr>
        <w:t xml:space="preserve"> </w:t>
      </w:r>
      <w:r w:rsidR="000A37BF" w:rsidRPr="00DF69AC">
        <w:rPr>
          <w:highlight w:val="yellow"/>
        </w:rPr>
        <w:t>de</w:t>
      </w:r>
      <w:r w:rsidR="000A37BF" w:rsidRPr="00DF69AC">
        <w:rPr>
          <w:spacing w:val="-3"/>
          <w:highlight w:val="yellow"/>
        </w:rPr>
        <w:t xml:space="preserve"> </w:t>
      </w:r>
      <w:r w:rsidR="000A37BF" w:rsidRPr="00DF69AC">
        <w:rPr>
          <w:highlight w:val="yellow"/>
        </w:rPr>
        <w:t>novembro</w:t>
      </w:r>
      <w:r w:rsidR="000A37BF" w:rsidRPr="00DF69AC">
        <w:rPr>
          <w:spacing w:val="-4"/>
          <w:highlight w:val="yellow"/>
        </w:rPr>
        <w:t xml:space="preserve"> </w:t>
      </w:r>
      <w:r w:rsidR="000A37BF" w:rsidRPr="00DF69AC">
        <w:rPr>
          <w:highlight w:val="yellow"/>
        </w:rPr>
        <w:t>de</w:t>
      </w:r>
      <w:r w:rsidR="000A37BF" w:rsidRPr="00DF69AC">
        <w:rPr>
          <w:spacing w:val="-3"/>
          <w:highlight w:val="yellow"/>
        </w:rPr>
        <w:t xml:space="preserve"> </w:t>
      </w:r>
      <w:r w:rsidR="00CD12CD">
        <w:rPr>
          <w:spacing w:val="-2"/>
          <w:highlight w:val="yellow"/>
        </w:rPr>
        <w:t>2026</w:t>
      </w:r>
      <w:r w:rsidR="000A37BF" w:rsidRPr="00DF69AC">
        <w:rPr>
          <w:spacing w:val="-2"/>
          <w:highlight w:val="yellow"/>
        </w:rPr>
        <w:t>.</w:t>
      </w:r>
    </w:p>
    <w:p w14:paraId="55D788BA" w14:textId="77777777" w:rsidR="0047066A" w:rsidRDefault="0047066A" w:rsidP="00DF69AC">
      <w:pPr>
        <w:pStyle w:val="BodyText"/>
        <w:ind w:left="0"/>
        <w:jc w:val="center"/>
      </w:pPr>
    </w:p>
    <w:p w14:paraId="48A52D79" w14:textId="77777777" w:rsidR="0047066A" w:rsidRDefault="0047066A">
      <w:pPr>
        <w:pStyle w:val="BodyText"/>
        <w:spacing w:before="252"/>
        <w:ind w:left="0"/>
        <w:jc w:val="left"/>
      </w:pPr>
    </w:p>
    <w:p w14:paraId="03CE5600" w14:textId="60A7F908" w:rsidR="0047066A" w:rsidRDefault="00DF69AC">
      <w:pPr>
        <w:pStyle w:val="Heading1"/>
        <w:spacing w:line="240" w:lineRule="auto"/>
        <w:ind w:left="4" w:right="2" w:firstLine="0"/>
        <w:jc w:val="center"/>
      </w:pPr>
      <w:r>
        <w:t>SAMUEL DE SOUSA RIBEIRO</w:t>
      </w:r>
    </w:p>
    <w:p w14:paraId="1DC5E5B7" w14:textId="3C59C527" w:rsidR="0047066A" w:rsidRDefault="00DF69AC">
      <w:pPr>
        <w:pStyle w:val="BodyText"/>
        <w:spacing w:before="2"/>
        <w:ind w:left="4"/>
        <w:jc w:val="center"/>
      </w:pPr>
      <w:r>
        <w:t>Secretário</w:t>
      </w:r>
      <w:r w:rsidR="000A37BF">
        <w:rPr>
          <w:spacing w:val="-5"/>
        </w:rPr>
        <w:t xml:space="preserve"> </w:t>
      </w:r>
      <w:r w:rsidR="000A37BF">
        <w:t>Municipal</w:t>
      </w:r>
      <w:r w:rsidR="000A37BF">
        <w:rPr>
          <w:spacing w:val="-6"/>
        </w:rPr>
        <w:t xml:space="preserve"> </w:t>
      </w:r>
      <w:r w:rsidR="000A37BF">
        <w:t>de</w:t>
      </w:r>
      <w:r w:rsidR="000A37BF">
        <w:rPr>
          <w:spacing w:val="-5"/>
        </w:rPr>
        <w:t xml:space="preserve"> </w:t>
      </w:r>
      <w:r w:rsidR="000A37BF">
        <w:rPr>
          <w:spacing w:val="-2"/>
        </w:rPr>
        <w:t>Saúde</w:t>
      </w:r>
    </w:p>
    <w:sectPr w:rsidR="0047066A">
      <w:pgSz w:w="11910" w:h="16840"/>
      <w:pgMar w:top="2720" w:right="850" w:bottom="280" w:left="85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A47B" w14:textId="77777777" w:rsidR="00347554" w:rsidRDefault="00347554">
      <w:r>
        <w:separator/>
      </w:r>
    </w:p>
  </w:endnote>
  <w:endnote w:type="continuationSeparator" w:id="0">
    <w:p w14:paraId="400D84A5" w14:textId="77777777" w:rsidR="00347554" w:rsidRDefault="0034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15ED" w14:textId="77777777" w:rsidR="00347554" w:rsidRDefault="00347554">
      <w:r>
        <w:separator/>
      </w:r>
    </w:p>
  </w:footnote>
  <w:footnote w:type="continuationSeparator" w:id="0">
    <w:p w14:paraId="32D145CF" w14:textId="77777777" w:rsidR="00347554" w:rsidRDefault="0034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5995"/>
    <w:multiLevelType w:val="hybridMultilevel"/>
    <w:tmpl w:val="DEC02CAE"/>
    <w:lvl w:ilvl="0" w:tplc="5366DE7A">
      <w:numFmt w:val="bullet"/>
      <w:lvlText w:val=""/>
      <w:lvlJc w:val="left"/>
      <w:pPr>
        <w:ind w:left="938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7A6A9B4">
      <w:numFmt w:val="bullet"/>
      <w:lvlText w:val="•"/>
      <w:lvlJc w:val="left"/>
      <w:pPr>
        <w:ind w:left="1866" w:hanging="721"/>
      </w:pPr>
      <w:rPr>
        <w:rFonts w:hint="default"/>
        <w:lang w:val="pt-PT" w:eastAsia="en-US" w:bidi="ar-SA"/>
      </w:rPr>
    </w:lvl>
    <w:lvl w:ilvl="2" w:tplc="CF521AE2">
      <w:numFmt w:val="bullet"/>
      <w:lvlText w:val="•"/>
      <w:lvlJc w:val="left"/>
      <w:pPr>
        <w:ind w:left="2793" w:hanging="721"/>
      </w:pPr>
      <w:rPr>
        <w:rFonts w:hint="default"/>
        <w:lang w:val="pt-PT" w:eastAsia="en-US" w:bidi="ar-SA"/>
      </w:rPr>
    </w:lvl>
    <w:lvl w:ilvl="3" w:tplc="CB889626">
      <w:numFmt w:val="bullet"/>
      <w:lvlText w:val="•"/>
      <w:lvlJc w:val="left"/>
      <w:pPr>
        <w:ind w:left="3719" w:hanging="721"/>
      </w:pPr>
      <w:rPr>
        <w:rFonts w:hint="default"/>
        <w:lang w:val="pt-PT" w:eastAsia="en-US" w:bidi="ar-SA"/>
      </w:rPr>
    </w:lvl>
    <w:lvl w:ilvl="4" w:tplc="A51831A0">
      <w:numFmt w:val="bullet"/>
      <w:lvlText w:val="•"/>
      <w:lvlJc w:val="left"/>
      <w:pPr>
        <w:ind w:left="4646" w:hanging="721"/>
      </w:pPr>
      <w:rPr>
        <w:rFonts w:hint="default"/>
        <w:lang w:val="pt-PT" w:eastAsia="en-US" w:bidi="ar-SA"/>
      </w:rPr>
    </w:lvl>
    <w:lvl w:ilvl="5" w:tplc="4FE46E6A">
      <w:numFmt w:val="bullet"/>
      <w:lvlText w:val="•"/>
      <w:lvlJc w:val="left"/>
      <w:pPr>
        <w:ind w:left="5573" w:hanging="721"/>
      </w:pPr>
      <w:rPr>
        <w:rFonts w:hint="default"/>
        <w:lang w:val="pt-PT" w:eastAsia="en-US" w:bidi="ar-SA"/>
      </w:rPr>
    </w:lvl>
    <w:lvl w:ilvl="6" w:tplc="30D02740">
      <w:numFmt w:val="bullet"/>
      <w:lvlText w:val="•"/>
      <w:lvlJc w:val="left"/>
      <w:pPr>
        <w:ind w:left="6499" w:hanging="721"/>
      </w:pPr>
      <w:rPr>
        <w:rFonts w:hint="default"/>
        <w:lang w:val="pt-PT" w:eastAsia="en-US" w:bidi="ar-SA"/>
      </w:rPr>
    </w:lvl>
    <w:lvl w:ilvl="7" w:tplc="2A9AC208">
      <w:numFmt w:val="bullet"/>
      <w:lvlText w:val="•"/>
      <w:lvlJc w:val="left"/>
      <w:pPr>
        <w:ind w:left="7426" w:hanging="721"/>
      </w:pPr>
      <w:rPr>
        <w:rFonts w:hint="default"/>
        <w:lang w:val="pt-PT" w:eastAsia="en-US" w:bidi="ar-SA"/>
      </w:rPr>
    </w:lvl>
    <w:lvl w:ilvl="8" w:tplc="29B445F6">
      <w:numFmt w:val="bullet"/>
      <w:lvlText w:val="•"/>
      <w:lvlJc w:val="left"/>
      <w:pPr>
        <w:ind w:left="8353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1C983AE5"/>
    <w:multiLevelType w:val="hybridMultilevel"/>
    <w:tmpl w:val="2E142B30"/>
    <w:lvl w:ilvl="0" w:tplc="2E28293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0945A9A">
      <w:numFmt w:val="bullet"/>
      <w:lvlText w:val="•"/>
      <w:lvlJc w:val="left"/>
      <w:pPr>
        <w:ind w:left="1884" w:hanging="360"/>
      </w:pPr>
      <w:rPr>
        <w:rFonts w:hint="default"/>
        <w:lang w:val="pt-PT" w:eastAsia="en-US" w:bidi="ar-SA"/>
      </w:rPr>
    </w:lvl>
    <w:lvl w:ilvl="2" w:tplc="461CF1C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3" w:tplc="43940E3E">
      <w:numFmt w:val="bullet"/>
      <w:lvlText w:val="•"/>
      <w:lvlJc w:val="left"/>
      <w:pPr>
        <w:ind w:left="3733" w:hanging="360"/>
      </w:pPr>
      <w:rPr>
        <w:rFonts w:hint="default"/>
        <w:lang w:val="pt-PT" w:eastAsia="en-US" w:bidi="ar-SA"/>
      </w:rPr>
    </w:lvl>
    <w:lvl w:ilvl="4" w:tplc="B160678C">
      <w:numFmt w:val="bullet"/>
      <w:lvlText w:val="•"/>
      <w:lvlJc w:val="left"/>
      <w:pPr>
        <w:ind w:left="4658" w:hanging="360"/>
      </w:pPr>
      <w:rPr>
        <w:rFonts w:hint="default"/>
        <w:lang w:val="pt-PT" w:eastAsia="en-US" w:bidi="ar-SA"/>
      </w:rPr>
    </w:lvl>
    <w:lvl w:ilvl="5" w:tplc="E9D41190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6" w:tplc="3F90EBB6">
      <w:numFmt w:val="bullet"/>
      <w:lvlText w:val="•"/>
      <w:lvlJc w:val="left"/>
      <w:pPr>
        <w:ind w:left="6507" w:hanging="360"/>
      </w:pPr>
      <w:rPr>
        <w:rFonts w:hint="default"/>
        <w:lang w:val="pt-PT" w:eastAsia="en-US" w:bidi="ar-SA"/>
      </w:rPr>
    </w:lvl>
    <w:lvl w:ilvl="7" w:tplc="330823DA">
      <w:numFmt w:val="bullet"/>
      <w:lvlText w:val="•"/>
      <w:lvlJc w:val="left"/>
      <w:pPr>
        <w:ind w:left="7432" w:hanging="360"/>
      </w:pPr>
      <w:rPr>
        <w:rFonts w:hint="default"/>
        <w:lang w:val="pt-PT" w:eastAsia="en-US" w:bidi="ar-SA"/>
      </w:rPr>
    </w:lvl>
    <w:lvl w:ilvl="8" w:tplc="BF62846E">
      <w:numFmt w:val="bullet"/>
      <w:lvlText w:val="•"/>
      <w:lvlJc w:val="left"/>
      <w:pPr>
        <w:ind w:left="835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B7C6E2B"/>
    <w:multiLevelType w:val="multilevel"/>
    <w:tmpl w:val="8A5C725E"/>
    <w:lvl w:ilvl="0">
      <w:start w:val="1"/>
      <w:numFmt w:val="decimal"/>
      <w:lvlText w:val="%1."/>
      <w:lvlJc w:val="left"/>
      <w:pPr>
        <w:ind w:left="938" w:hanging="34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0" w:hanging="4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9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9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8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8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8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7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7" w:hanging="466"/>
      </w:pPr>
      <w:rPr>
        <w:rFonts w:hint="default"/>
        <w:lang w:val="pt-PT" w:eastAsia="en-US" w:bidi="ar-SA"/>
      </w:rPr>
    </w:lvl>
  </w:abstractNum>
  <w:abstractNum w:abstractNumId="3" w15:restartNumberingAfterBreak="0">
    <w:nsid w:val="45866960"/>
    <w:multiLevelType w:val="hybridMultilevel"/>
    <w:tmpl w:val="CECE6B7C"/>
    <w:lvl w:ilvl="0" w:tplc="0BD2E7F8">
      <w:numFmt w:val="bullet"/>
      <w:lvlText w:val=""/>
      <w:lvlJc w:val="left"/>
      <w:pPr>
        <w:ind w:left="614" w:hanging="4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D12A05E">
      <w:numFmt w:val="bullet"/>
      <w:lvlText w:val="•"/>
      <w:lvlJc w:val="left"/>
      <w:pPr>
        <w:ind w:left="1578" w:hanging="406"/>
      </w:pPr>
      <w:rPr>
        <w:rFonts w:hint="default"/>
        <w:lang w:val="pt-PT" w:eastAsia="en-US" w:bidi="ar-SA"/>
      </w:rPr>
    </w:lvl>
    <w:lvl w:ilvl="2" w:tplc="BFB0689E">
      <w:numFmt w:val="bullet"/>
      <w:lvlText w:val="•"/>
      <w:lvlJc w:val="left"/>
      <w:pPr>
        <w:ind w:left="2537" w:hanging="406"/>
      </w:pPr>
      <w:rPr>
        <w:rFonts w:hint="default"/>
        <w:lang w:val="pt-PT" w:eastAsia="en-US" w:bidi="ar-SA"/>
      </w:rPr>
    </w:lvl>
    <w:lvl w:ilvl="3" w:tplc="09508874">
      <w:numFmt w:val="bullet"/>
      <w:lvlText w:val="•"/>
      <w:lvlJc w:val="left"/>
      <w:pPr>
        <w:ind w:left="3495" w:hanging="406"/>
      </w:pPr>
      <w:rPr>
        <w:rFonts w:hint="default"/>
        <w:lang w:val="pt-PT" w:eastAsia="en-US" w:bidi="ar-SA"/>
      </w:rPr>
    </w:lvl>
    <w:lvl w:ilvl="4" w:tplc="4C8CE596">
      <w:numFmt w:val="bullet"/>
      <w:lvlText w:val="•"/>
      <w:lvlJc w:val="left"/>
      <w:pPr>
        <w:ind w:left="4454" w:hanging="406"/>
      </w:pPr>
      <w:rPr>
        <w:rFonts w:hint="default"/>
        <w:lang w:val="pt-PT" w:eastAsia="en-US" w:bidi="ar-SA"/>
      </w:rPr>
    </w:lvl>
    <w:lvl w:ilvl="5" w:tplc="55A28764">
      <w:numFmt w:val="bullet"/>
      <w:lvlText w:val="•"/>
      <w:lvlJc w:val="left"/>
      <w:pPr>
        <w:ind w:left="5413" w:hanging="406"/>
      </w:pPr>
      <w:rPr>
        <w:rFonts w:hint="default"/>
        <w:lang w:val="pt-PT" w:eastAsia="en-US" w:bidi="ar-SA"/>
      </w:rPr>
    </w:lvl>
    <w:lvl w:ilvl="6" w:tplc="AE64ACE6">
      <w:numFmt w:val="bullet"/>
      <w:lvlText w:val="•"/>
      <w:lvlJc w:val="left"/>
      <w:pPr>
        <w:ind w:left="6371" w:hanging="406"/>
      </w:pPr>
      <w:rPr>
        <w:rFonts w:hint="default"/>
        <w:lang w:val="pt-PT" w:eastAsia="en-US" w:bidi="ar-SA"/>
      </w:rPr>
    </w:lvl>
    <w:lvl w:ilvl="7" w:tplc="78C49D52">
      <w:numFmt w:val="bullet"/>
      <w:lvlText w:val="•"/>
      <w:lvlJc w:val="left"/>
      <w:pPr>
        <w:ind w:left="7330" w:hanging="406"/>
      </w:pPr>
      <w:rPr>
        <w:rFonts w:hint="default"/>
        <w:lang w:val="pt-PT" w:eastAsia="en-US" w:bidi="ar-SA"/>
      </w:rPr>
    </w:lvl>
    <w:lvl w:ilvl="8" w:tplc="FEFA7064">
      <w:numFmt w:val="bullet"/>
      <w:lvlText w:val="•"/>
      <w:lvlJc w:val="left"/>
      <w:pPr>
        <w:ind w:left="8289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4EE44511"/>
    <w:multiLevelType w:val="hybridMultilevel"/>
    <w:tmpl w:val="E250B916"/>
    <w:lvl w:ilvl="0" w:tplc="22D46B62">
      <w:start w:val="1"/>
      <w:numFmt w:val="upperRoman"/>
      <w:lvlText w:val="%1."/>
      <w:lvlJc w:val="left"/>
      <w:pPr>
        <w:ind w:left="938" w:hanging="40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BE464DA">
      <w:numFmt w:val="bullet"/>
      <w:lvlText w:val="•"/>
      <w:lvlJc w:val="left"/>
      <w:pPr>
        <w:ind w:left="1866" w:hanging="404"/>
      </w:pPr>
      <w:rPr>
        <w:rFonts w:hint="default"/>
        <w:lang w:val="pt-PT" w:eastAsia="en-US" w:bidi="ar-SA"/>
      </w:rPr>
    </w:lvl>
    <w:lvl w:ilvl="2" w:tplc="609CA66C">
      <w:numFmt w:val="bullet"/>
      <w:lvlText w:val="•"/>
      <w:lvlJc w:val="left"/>
      <w:pPr>
        <w:ind w:left="2793" w:hanging="404"/>
      </w:pPr>
      <w:rPr>
        <w:rFonts w:hint="default"/>
        <w:lang w:val="pt-PT" w:eastAsia="en-US" w:bidi="ar-SA"/>
      </w:rPr>
    </w:lvl>
    <w:lvl w:ilvl="3" w:tplc="2FD6883C">
      <w:numFmt w:val="bullet"/>
      <w:lvlText w:val="•"/>
      <w:lvlJc w:val="left"/>
      <w:pPr>
        <w:ind w:left="3719" w:hanging="404"/>
      </w:pPr>
      <w:rPr>
        <w:rFonts w:hint="default"/>
        <w:lang w:val="pt-PT" w:eastAsia="en-US" w:bidi="ar-SA"/>
      </w:rPr>
    </w:lvl>
    <w:lvl w:ilvl="4" w:tplc="DF6E2336">
      <w:numFmt w:val="bullet"/>
      <w:lvlText w:val="•"/>
      <w:lvlJc w:val="left"/>
      <w:pPr>
        <w:ind w:left="4646" w:hanging="404"/>
      </w:pPr>
      <w:rPr>
        <w:rFonts w:hint="default"/>
        <w:lang w:val="pt-PT" w:eastAsia="en-US" w:bidi="ar-SA"/>
      </w:rPr>
    </w:lvl>
    <w:lvl w:ilvl="5" w:tplc="5B845812">
      <w:numFmt w:val="bullet"/>
      <w:lvlText w:val="•"/>
      <w:lvlJc w:val="left"/>
      <w:pPr>
        <w:ind w:left="5573" w:hanging="404"/>
      </w:pPr>
      <w:rPr>
        <w:rFonts w:hint="default"/>
        <w:lang w:val="pt-PT" w:eastAsia="en-US" w:bidi="ar-SA"/>
      </w:rPr>
    </w:lvl>
    <w:lvl w:ilvl="6" w:tplc="365CB4BA">
      <w:numFmt w:val="bullet"/>
      <w:lvlText w:val="•"/>
      <w:lvlJc w:val="left"/>
      <w:pPr>
        <w:ind w:left="6499" w:hanging="404"/>
      </w:pPr>
      <w:rPr>
        <w:rFonts w:hint="default"/>
        <w:lang w:val="pt-PT" w:eastAsia="en-US" w:bidi="ar-SA"/>
      </w:rPr>
    </w:lvl>
    <w:lvl w:ilvl="7" w:tplc="D7464F1C">
      <w:numFmt w:val="bullet"/>
      <w:lvlText w:val="•"/>
      <w:lvlJc w:val="left"/>
      <w:pPr>
        <w:ind w:left="7426" w:hanging="404"/>
      </w:pPr>
      <w:rPr>
        <w:rFonts w:hint="default"/>
        <w:lang w:val="pt-PT" w:eastAsia="en-US" w:bidi="ar-SA"/>
      </w:rPr>
    </w:lvl>
    <w:lvl w:ilvl="8" w:tplc="6D663B72">
      <w:numFmt w:val="bullet"/>
      <w:lvlText w:val="•"/>
      <w:lvlJc w:val="left"/>
      <w:pPr>
        <w:ind w:left="8353" w:hanging="404"/>
      </w:pPr>
      <w:rPr>
        <w:rFonts w:hint="default"/>
        <w:lang w:val="pt-PT" w:eastAsia="en-US" w:bidi="ar-SA"/>
      </w:rPr>
    </w:lvl>
  </w:abstractNum>
  <w:abstractNum w:abstractNumId="5" w15:restartNumberingAfterBreak="0">
    <w:nsid w:val="72171AAF"/>
    <w:multiLevelType w:val="hybridMultilevel"/>
    <w:tmpl w:val="D7764B26"/>
    <w:lvl w:ilvl="0" w:tplc="5C00DECA">
      <w:numFmt w:val="bullet"/>
      <w:lvlText w:val="•"/>
      <w:lvlJc w:val="left"/>
      <w:pPr>
        <w:ind w:left="938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542FF5C">
      <w:numFmt w:val="bullet"/>
      <w:lvlText w:val="•"/>
      <w:lvlJc w:val="left"/>
      <w:pPr>
        <w:ind w:left="1866" w:hanging="709"/>
      </w:pPr>
      <w:rPr>
        <w:rFonts w:hint="default"/>
        <w:lang w:val="pt-PT" w:eastAsia="en-US" w:bidi="ar-SA"/>
      </w:rPr>
    </w:lvl>
    <w:lvl w:ilvl="2" w:tplc="2338A660">
      <w:numFmt w:val="bullet"/>
      <w:lvlText w:val="•"/>
      <w:lvlJc w:val="left"/>
      <w:pPr>
        <w:ind w:left="2793" w:hanging="709"/>
      </w:pPr>
      <w:rPr>
        <w:rFonts w:hint="default"/>
        <w:lang w:val="pt-PT" w:eastAsia="en-US" w:bidi="ar-SA"/>
      </w:rPr>
    </w:lvl>
    <w:lvl w:ilvl="3" w:tplc="2102A720">
      <w:numFmt w:val="bullet"/>
      <w:lvlText w:val="•"/>
      <w:lvlJc w:val="left"/>
      <w:pPr>
        <w:ind w:left="3719" w:hanging="709"/>
      </w:pPr>
      <w:rPr>
        <w:rFonts w:hint="default"/>
        <w:lang w:val="pt-PT" w:eastAsia="en-US" w:bidi="ar-SA"/>
      </w:rPr>
    </w:lvl>
    <w:lvl w:ilvl="4" w:tplc="05C46E3C">
      <w:numFmt w:val="bullet"/>
      <w:lvlText w:val="•"/>
      <w:lvlJc w:val="left"/>
      <w:pPr>
        <w:ind w:left="4646" w:hanging="709"/>
      </w:pPr>
      <w:rPr>
        <w:rFonts w:hint="default"/>
        <w:lang w:val="pt-PT" w:eastAsia="en-US" w:bidi="ar-SA"/>
      </w:rPr>
    </w:lvl>
    <w:lvl w:ilvl="5" w:tplc="816A2FD4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2E38A88E">
      <w:numFmt w:val="bullet"/>
      <w:lvlText w:val="•"/>
      <w:lvlJc w:val="left"/>
      <w:pPr>
        <w:ind w:left="6499" w:hanging="709"/>
      </w:pPr>
      <w:rPr>
        <w:rFonts w:hint="default"/>
        <w:lang w:val="pt-PT" w:eastAsia="en-US" w:bidi="ar-SA"/>
      </w:rPr>
    </w:lvl>
    <w:lvl w:ilvl="7" w:tplc="D3A03402">
      <w:numFmt w:val="bullet"/>
      <w:lvlText w:val="•"/>
      <w:lvlJc w:val="left"/>
      <w:pPr>
        <w:ind w:left="7426" w:hanging="709"/>
      </w:pPr>
      <w:rPr>
        <w:rFonts w:hint="default"/>
        <w:lang w:val="pt-PT" w:eastAsia="en-US" w:bidi="ar-SA"/>
      </w:rPr>
    </w:lvl>
    <w:lvl w:ilvl="8" w:tplc="79BA624E">
      <w:numFmt w:val="bullet"/>
      <w:lvlText w:val="•"/>
      <w:lvlJc w:val="left"/>
      <w:pPr>
        <w:ind w:left="8353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78D434AD"/>
    <w:multiLevelType w:val="hybridMultilevel"/>
    <w:tmpl w:val="3B22FD84"/>
    <w:lvl w:ilvl="0" w:tplc="64F6A088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E62EC0">
      <w:numFmt w:val="bullet"/>
      <w:lvlText w:val="•"/>
      <w:lvlJc w:val="left"/>
      <w:pPr>
        <w:ind w:left="1740" w:hanging="360"/>
      </w:pPr>
      <w:rPr>
        <w:rFonts w:hint="default"/>
        <w:lang w:val="pt-PT" w:eastAsia="en-US" w:bidi="ar-SA"/>
      </w:rPr>
    </w:lvl>
    <w:lvl w:ilvl="2" w:tplc="C9C88252">
      <w:numFmt w:val="bullet"/>
      <w:lvlText w:val="•"/>
      <w:lvlJc w:val="left"/>
      <w:pPr>
        <w:ind w:left="2681" w:hanging="360"/>
      </w:pPr>
      <w:rPr>
        <w:rFonts w:hint="default"/>
        <w:lang w:val="pt-PT" w:eastAsia="en-US" w:bidi="ar-SA"/>
      </w:rPr>
    </w:lvl>
    <w:lvl w:ilvl="3" w:tplc="198C4DCA">
      <w:numFmt w:val="bullet"/>
      <w:lvlText w:val="•"/>
      <w:lvlJc w:val="left"/>
      <w:pPr>
        <w:ind w:left="3621" w:hanging="360"/>
      </w:pPr>
      <w:rPr>
        <w:rFonts w:hint="default"/>
        <w:lang w:val="pt-PT" w:eastAsia="en-US" w:bidi="ar-SA"/>
      </w:rPr>
    </w:lvl>
    <w:lvl w:ilvl="4" w:tplc="D2767FA0">
      <w:numFmt w:val="bullet"/>
      <w:lvlText w:val="•"/>
      <w:lvlJc w:val="left"/>
      <w:pPr>
        <w:ind w:left="4562" w:hanging="360"/>
      </w:pPr>
      <w:rPr>
        <w:rFonts w:hint="default"/>
        <w:lang w:val="pt-PT" w:eastAsia="en-US" w:bidi="ar-SA"/>
      </w:rPr>
    </w:lvl>
    <w:lvl w:ilvl="5" w:tplc="C09841CC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A28673DE">
      <w:numFmt w:val="bullet"/>
      <w:lvlText w:val="•"/>
      <w:lvlJc w:val="left"/>
      <w:pPr>
        <w:ind w:left="6443" w:hanging="360"/>
      </w:pPr>
      <w:rPr>
        <w:rFonts w:hint="default"/>
        <w:lang w:val="pt-PT" w:eastAsia="en-US" w:bidi="ar-SA"/>
      </w:rPr>
    </w:lvl>
    <w:lvl w:ilvl="7" w:tplc="A91E7CBA">
      <w:numFmt w:val="bullet"/>
      <w:lvlText w:val="•"/>
      <w:lvlJc w:val="left"/>
      <w:pPr>
        <w:ind w:left="7384" w:hanging="360"/>
      </w:pPr>
      <w:rPr>
        <w:rFonts w:hint="default"/>
        <w:lang w:val="pt-PT" w:eastAsia="en-US" w:bidi="ar-SA"/>
      </w:rPr>
    </w:lvl>
    <w:lvl w:ilvl="8" w:tplc="51745C52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num w:numId="1" w16cid:durableId="473792375">
    <w:abstractNumId w:val="1"/>
  </w:num>
  <w:num w:numId="2" w16cid:durableId="1449352712">
    <w:abstractNumId w:val="6"/>
  </w:num>
  <w:num w:numId="3" w16cid:durableId="1418091860">
    <w:abstractNumId w:val="4"/>
  </w:num>
  <w:num w:numId="4" w16cid:durableId="1895848625">
    <w:abstractNumId w:val="3"/>
  </w:num>
  <w:num w:numId="5" w16cid:durableId="1068383104">
    <w:abstractNumId w:val="0"/>
  </w:num>
  <w:num w:numId="6" w16cid:durableId="1229153106">
    <w:abstractNumId w:val="5"/>
  </w:num>
  <w:num w:numId="7" w16cid:durableId="1658146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6A"/>
    <w:rsid w:val="000A37BF"/>
    <w:rsid w:val="0014293A"/>
    <w:rsid w:val="00160FD0"/>
    <w:rsid w:val="0025127D"/>
    <w:rsid w:val="002A51F5"/>
    <w:rsid w:val="00347554"/>
    <w:rsid w:val="0044223B"/>
    <w:rsid w:val="0047066A"/>
    <w:rsid w:val="00494785"/>
    <w:rsid w:val="00513BE3"/>
    <w:rsid w:val="00625955"/>
    <w:rsid w:val="006557AE"/>
    <w:rsid w:val="0071381C"/>
    <w:rsid w:val="008719C6"/>
    <w:rsid w:val="00924172"/>
    <w:rsid w:val="00BD4382"/>
    <w:rsid w:val="00CD12CD"/>
    <w:rsid w:val="00D83758"/>
    <w:rsid w:val="00D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85901"/>
  <w15:docId w15:val="{06A4C297-0B84-416F-BC13-5848A6EB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spacing w:line="252" w:lineRule="exact"/>
      <w:ind w:left="748" w:hanging="51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  <w:jc w:val="both"/>
    </w:pPr>
  </w:style>
  <w:style w:type="paragraph" w:styleId="ListParagraph">
    <w:name w:val="List Paragraph"/>
    <w:basedOn w:val="Normal"/>
    <w:uiPriority w:val="1"/>
    <w:qFormat/>
    <w:pPr>
      <w:ind w:left="9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57A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7A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6557A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7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silescola.uol.com.br/gramatica/emergencia-urgencia-qual-diferenc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90e1b2-66ea-4d45-b1aa-185c322e3ba5}" enabled="1" method="Standard" siteId="{40a64d0b-f2f9-4a34-b1b3-0992ac0e5e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2554</Words>
  <Characters>14819</Characters>
  <Application>Microsoft Office Word</Application>
  <DocSecurity>0</DocSecurity>
  <Lines>284</Lines>
  <Paragraphs>113</Paragraphs>
  <ScaleCrop>false</ScaleCrop>
  <Company/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 Marielen Vieira</dc:creator>
  <cp:lastModifiedBy>Margarida Marielen Vieira</cp:lastModifiedBy>
  <cp:revision>11</cp:revision>
  <dcterms:created xsi:type="dcterms:W3CDTF">2026-06-21T13:54:00Z</dcterms:created>
  <dcterms:modified xsi:type="dcterms:W3CDTF">2026-06-21T14:17:00Z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2026-06-21T00:00:00Z</vt:filetime>
  </property>
  <property fmtid="{D5CDD505-2E9C-101B-9397-08002B2CF9AE}" pid="4" name="LastSaved">
    <vt:filetime>2026-06-21T00:00:00Z</vt:filetime>
  </property>
  <property fmtid="{D5CDD505-2E9C-101B-9397-08002B2CF9AE}" pid="5" name="Producer">
    <vt:lpwstr>iLovePDF</vt:lpwstr>
  </property>
</Properties>
</file>