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2DDE5" w14:textId="77777777" w:rsidR="00771436" w:rsidRDefault="00855CAB">
      <w:pPr>
        <w:spacing w:before="168"/>
        <w:ind w:left="118"/>
        <w:jc w:val="center"/>
        <w:rPr>
          <w:rFonts w:ascii="Arial"/>
          <w:b/>
        </w:rPr>
      </w:pPr>
      <w:r>
        <w:rPr>
          <w:rFonts w:ascii="Arial"/>
          <w:b/>
        </w:rPr>
        <w:t>ANEXO</w:t>
      </w:r>
      <w:r>
        <w:rPr>
          <w:rFonts w:ascii="Arial"/>
          <w:b/>
          <w:spacing w:val="-4"/>
        </w:rPr>
        <w:t xml:space="preserve"> </w:t>
      </w:r>
      <w:r>
        <w:rPr>
          <w:rFonts w:ascii="Arial"/>
          <w:b/>
          <w:spacing w:val="-10"/>
        </w:rPr>
        <w:t>I</w:t>
      </w:r>
    </w:p>
    <w:p w14:paraId="2E375191" w14:textId="77777777" w:rsidR="00771436" w:rsidRDefault="00771436">
      <w:pPr>
        <w:pStyle w:val="Corpodetexto"/>
        <w:ind w:left="0"/>
        <w:rPr>
          <w:rFonts w:ascii="Arial"/>
          <w:b/>
        </w:rPr>
      </w:pPr>
    </w:p>
    <w:p w14:paraId="1B40E412" w14:textId="77777777" w:rsidR="00771436" w:rsidRDefault="00855CAB">
      <w:pPr>
        <w:ind w:left="121"/>
        <w:jc w:val="center"/>
        <w:rPr>
          <w:rFonts w:ascii="Arial" w:hAnsi="Arial"/>
          <w:b/>
        </w:rPr>
      </w:pPr>
      <w:r>
        <w:rPr>
          <w:rFonts w:ascii="Arial" w:hAnsi="Arial"/>
          <w:b/>
        </w:rPr>
        <w:t>TERMO</w:t>
      </w:r>
      <w:r>
        <w:rPr>
          <w:rFonts w:ascii="Arial" w:hAnsi="Arial"/>
          <w:b/>
          <w:spacing w:val="-10"/>
        </w:rPr>
        <w:t xml:space="preserve"> </w:t>
      </w:r>
      <w:r>
        <w:rPr>
          <w:rFonts w:ascii="Arial" w:hAnsi="Arial"/>
          <w:b/>
        </w:rPr>
        <w:t>DE</w:t>
      </w:r>
      <w:r>
        <w:rPr>
          <w:rFonts w:ascii="Arial" w:hAnsi="Arial"/>
          <w:b/>
          <w:spacing w:val="-8"/>
        </w:rPr>
        <w:t xml:space="preserve"> </w:t>
      </w:r>
      <w:r>
        <w:rPr>
          <w:rFonts w:ascii="Arial" w:hAnsi="Arial"/>
          <w:b/>
          <w:spacing w:val="-2"/>
        </w:rPr>
        <w:t>REFERÊNCIA</w:t>
      </w:r>
    </w:p>
    <w:p w14:paraId="237A4974" w14:textId="77777777" w:rsidR="00771436" w:rsidRDefault="00771436">
      <w:pPr>
        <w:pStyle w:val="Corpodetexto"/>
        <w:ind w:left="0"/>
        <w:rPr>
          <w:rFonts w:ascii="Arial"/>
          <w:b/>
        </w:rPr>
      </w:pPr>
    </w:p>
    <w:p w14:paraId="2560A27C" w14:textId="77777777" w:rsidR="00771436" w:rsidRDefault="00855CAB">
      <w:pPr>
        <w:pStyle w:val="PargrafodaLista"/>
        <w:numPr>
          <w:ilvl w:val="0"/>
          <w:numId w:val="10"/>
        </w:numPr>
        <w:tabs>
          <w:tab w:val="left" w:pos="850"/>
        </w:tabs>
        <w:spacing w:before="1" w:line="252" w:lineRule="exact"/>
        <w:ind w:left="850" w:hanging="425"/>
        <w:jc w:val="both"/>
        <w:rPr>
          <w:rFonts w:ascii="Arial" w:hAnsi="Arial"/>
          <w:b/>
        </w:rPr>
      </w:pPr>
      <w:r>
        <w:rPr>
          <w:rFonts w:ascii="Arial" w:hAnsi="Arial"/>
          <w:b/>
        </w:rPr>
        <w:t>CONDIÇÕES</w:t>
      </w:r>
      <w:r>
        <w:rPr>
          <w:rFonts w:ascii="Arial" w:hAnsi="Arial"/>
          <w:b/>
          <w:spacing w:val="-8"/>
        </w:rPr>
        <w:t xml:space="preserve"> </w:t>
      </w:r>
      <w:r>
        <w:rPr>
          <w:rFonts w:ascii="Arial" w:hAnsi="Arial"/>
          <w:b/>
        </w:rPr>
        <w:t>GERAIS</w:t>
      </w:r>
      <w:r>
        <w:rPr>
          <w:rFonts w:ascii="Arial" w:hAnsi="Arial"/>
          <w:b/>
          <w:spacing w:val="-7"/>
        </w:rPr>
        <w:t xml:space="preserve"> </w:t>
      </w:r>
      <w:r>
        <w:rPr>
          <w:rFonts w:ascii="Arial" w:hAnsi="Arial"/>
          <w:b/>
        </w:rPr>
        <w:t>DA</w:t>
      </w:r>
      <w:r>
        <w:rPr>
          <w:rFonts w:ascii="Arial" w:hAnsi="Arial"/>
          <w:b/>
          <w:spacing w:val="-3"/>
        </w:rPr>
        <w:t xml:space="preserve"> </w:t>
      </w:r>
      <w:r>
        <w:rPr>
          <w:rFonts w:ascii="Arial" w:hAnsi="Arial"/>
          <w:b/>
          <w:spacing w:val="-2"/>
        </w:rPr>
        <w:t>CONTRATAÇÃO</w:t>
      </w:r>
    </w:p>
    <w:p w14:paraId="0746437F" w14:textId="76B3FB65" w:rsidR="00771436" w:rsidRDefault="00855CAB">
      <w:pPr>
        <w:pStyle w:val="PargrafodaLista"/>
        <w:numPr>
          <w:ilvl w:val="1"/>
          <w:numId w:val="10"/>
        </w:numPr>
        <w:tabs>
          <w:tab w:val="left" w:pos="1132"/>
        </w:tabs>
        <w:ind w:right="306" w:firstLine="0"/>
        <w:jc w:val="both"/>
      </w:pPr>
      <w:r>
        <w:t>Contratação de empresa especializada para a prestação de serviços contínuos de plantões de Enfermagem, destinados à realização de</w:t>
      </w:r>
      <w:r>
        <w:rPr>
          <w:spacing w:val="40"/>
        </w:rPr>
        <w:t xml:space="preserve"> </w:t>
      </w:r>
      <w:r>
        <w:t>atendimentos a serem prestados conforme cronograma apresentado pelo Departamento Municipal de Saúde; As quantidades e especificações constam no Anexo I, parte integrante</w:t>
      </w:r>
      <w:r>
        <w:rPr>
          <w:spacing w:val="40"/>
        </w:rPr>
        <w:t xml:space="preserve"> </w:t>
      </w:r>
      <w:r>
        <w:t>deste Edital.</w:t>
      </w:r>
    </w:p>
    <w:p w14:paraId="782FA5A9" w14:textId="77777777" w:rsidR="00346ACC" w:rsidRDefault="00346ACC" w:rsidP="00346ACC">
      <w:pPr>
        <w:pStyle w:val="PargrafodaLista"/>
        <w:tabs>
          <w:tab w:val="left" w:pos="1132"/>
        </w:tabs>
        <w:ind w:right="306"/>
      </w:pPr>
    </w:p>
    <w:tbl>
      <w:tblPr>
        <w:tblW w:w="0" w:type="auto"/>
        <w:tblInd w:w="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70"/>
      </w:tblGrid>
      <w:tr w:rsidR="007A4964" w14:paraId="787C6596" w14:textId="77777777" w:rsidTr="007C5243">
        <w:trPr>
          <w:trHeight w:val="362"/>
        </w:trPr>
        <w:tc>
          <w:tcPr>
            <w:tcW w:w="10070" w:type="dxa"/>
          </w:tcPr>
          <w:p w14:paraId="1857B9B7" w14:textId="77777777" w:rsidR="007A4964" w:rsidRDefault="007A4964" w:rsidP="007C5243">
            <w:pPr>
              <w:pStyle w:val="TableParagraph"/>
              <w:spacing w:before="55"/>
              <w:ind w:left="2"/>
              <w:jc w:val="center"/>
              <w:rPr>
                <w:rFonts w:ascii="Arial"/>
                <w:b/>
              </w:rPr>
            </w:pPr>
            <w:r>
              <w:rPr>
                <w:rFonts w:ascii="Arial"/>
                <w:b/>
              </w:rPr>
              <w:t>LOTE</w:t>
            </w:r>
            <w:r>
              <w:rPr>
                <w:rFonts w:ascii="Arial"/>
                <w:b/>
                <w:spacing w:val="-1"/>
              </w:rPr>
              <w:t xml:space="preserve"> </w:t>
            </w:r>
            <w:r>
              <w:rPr>
                <w:rFonts w:ascii="Arial"/>
                <w:b/>
                <w:spacing w:val="-10"/>
              </w:rPr>
              <w:t>1</w:t>
            </w:r>
          </w:p>
        </w:tc>
      </w:tr>
      <w:tr w:rsidR="007A4964" w14:paraId="70EC5480" w14:textId="77777777" w:rsidTr="007C5243">
        <w:trPr>
          <w:trHeight w:val="362"/>
        </w:trPr>
        <w:tc>
          <w:tcPr>
            <w:tcW w:w="10070" w:type="dxa"/>
          </w:tcPr>
          <w:tbl>
            <w:tblPr>
              <w:tblStyle w:val="Tabelacomgrade"/>
              <w:tblW w:w="12442" w:type="dxa"/>
              <w:tblLayout w:type="fixed"/>
              <w:tblLook w:val="04A0" w:firstRow="1" w:lastRow="0" w:firstColumn="1" w:lastColumn="0" w:noHBand="0" w:noVBand="1"/>
            </w:tblPr>
            <w:tblGrid>
              <w:gridCol w:w="783"/>
              <w:gridCol w:w="1102"/>
              <w:gridCol w:w="1353"/>
              <w:gridCol w:w="6886"/>
              <w:gridCol w:w="236"/>
              <w:gridCol w:w="2082"/>
            </w:tblGrid>
            <w:tr w:rsidR="007A4964" w:rsidRPr="003C71D0" w14:paraId="730E8D0C" w14:textId="77777777" w:rsidTr="007C5243">
              <w:trPr>
                <w:gridAfter w:val="2"/>
                <w:wAfter w:w="2318" w:type="dxa"/>
              </w:trPr>
              <w:tc>
                <w:tcPr>
                  <w:tcW w:w="783" w:type="dxa"/>
                </w:tcPr>
                <w:p w14:paraId="57522FF7" w14:textId="77777777" w:rsidR="007A4964" w:rsidRPr="003C71D0" w:rsidRDefault="007A4964" w:rsidP="007C5243">
                  <w:pPr>
                    <w:jc w:val="center"/>
                    <w:rPr>
                      <w:rFonts w:ascii="Arial" w:hAnsi="Arial" w:cs="Arial"/>
                      <w:sz w:val="22"/>
                      <w:szCs w:val="22"/>
                    </w:rPr>
                  </w:pPr>
                  <w:r w:rsidRPr="003C71D0">
                    <w:rPr>
                      <w:rFonts w:ascii="Arial" w:hAnsi="Arial" w:cs="Arial"/>
                      <w:sz w:val="22"/>
                      <w:szCs w:val="22"/>
                    </w:rPr>
                    <w:t>ITEM</w:t>
                  </w:r>
                </w:p>
              </w:tc>
              <w:tc>
                <w:tcPr>
                  <w:tcW w:w="1102" w:type="dxa"/>
                </w:tcPr>
                <w:p w14:paraId="0706F5F8" w14:textId="77777777" w:rsidR="007A4964" w:rsidRPr="003C71D0" w:rsidRDefault="007A4964" w:rsidP="007C5243">
                  <w:pPr>
                    <w:jc w:val="center"/>
                    <w:rPr>
                      <w:rFonts w:ascii="Arial" w:hAnsi="Arial" w:cs="Arial"/>
                      <w:sz w:val="22"/>
                      <w:szCs w:val="22"/>
                    </w:rPr>
                  </w:pPr>
                  <w:r w:rsidRPr="003C71D0">
                    <w:rPr>
                      <w:rFonts w:ascii="Arial" w:hAnsi="Arial" w:cs="Arial"/>
                      <w:sz w:val="22"/>
                      <w:szCs w:val="22"/>
                    </w:rPr>
                    <w:t>QUANT.</w:t>
                  </w:r>
                </w:p>
              </w:tc>
              <w:tc>
                <w:tcPr>
                  <w:tcW w:w="1353" w:type="dxa"/>
                </w:tcPr>
                <w:p w14:paraId="3116D967" w14:textId="77777777" w:rsidR="007A4964" w:rsidRPr="003C71D0" w:rsidRDefault="007A4964" w:rsidP="007C5243">
                  <w:pPr>
                    <w:jc w:val="center"/>
                    <w:rPr>
                      <w:rFonts w:ascii="Arial" w:hAnsi="Arial" w:cs="Arial"/>
                      <w:sz w:val="22"/>
                      <w:szCs w:val="22"/>
                    </w:rPr>
                  </w:pPr>
                  <w:r w:rsidRPr="003C71D0">
                    <w:rPr>
                      <w:rFonts w:ascii="Arial" w:hAnsi="Arial" w:cs="Arial"/>
                      <w:sz w:val="22"/>
                      <w:szCs w:val="22"/>
                    </w:rPr>
                    <w:t>UNID.</w:t>
                  </w:r>
                </w:p>
              </w:tc>
              <w:tc>
                <w:tcPr>
                  <w:tcW w:w="6886" w:type="dxa"/>
                </w:tcPr>
                <w:p w14:paraId="549F01A2" w14:textId="77777777" w:rsidR="007A4964" w:rsidRPr="003C71D0" w:rsidRDefault="007A4964" w:rsidP="007C5243">
                  <w:pPr>
                    <w:jc w:val="center"/>
                    <w:rPr>
                      <w:rFonts w:ascii="Arial" w:hAnsi="Arial" w:cs="Arial"/>
                      <w:sz w:val="22"/>
                      <w:szCs w:val="22"/>
                    </w:rPr>
                  </w:pPr>
                  <w:r w:rsidRPr="003C71D0">
                    <w:rPr>
                      <w:rFonts w:ascii="Arial" w:hAnsi="Arial" w:cs="Arial"/>
                      <w:sz w:val="22"/>
                      <w:szCs w:val="22"/>
                    </w:rPr>
                    <w:t>DESCRIÇÃO DO OBJETO</w:t>
                  </w:r>
                </w:p>
              </w:tc>
            </w:tr>
            <w:tr w:rsidR="007A4964" w:rsidRPr="003C71D0" w14:paraId="629231F7" w14:textId="77777777" w:rsidTr="007C5243">
              <w:trPr>
                <w:gridAfter w:val="2"/>
                <w:wAfter w:w="2318" w:type="dxa"/>
              </w:trPr>
              <w:tc>
                <w:tcPr>
                  <w:tcW w:w="783" w:type="dxa"/>
                </w:tcPr>
                <w:p w14:paraId="10460677" w14:textId="77777777" w:rsidR="007A4964" w:rsidRPr="003C71D0" w:rsidRDefault="007A4964" w:rsidP="007C5243">
                  <w:pPr>
                    <w:jc w:val="center"/>
                    <w:rPr>
                      <w:rFonts w:ascii="Arial" w:hAnsi="Arial" w:cs="Arial"/>
                      <w:sz w:val="22"/>
                      <w:szCs w:val="22"/>
                    </w:rPr>
                  </w:pPr>
                  <w:r>
                    <w:rPr>
                      <w:rFonts w:ascii="Arial" w:hAnsi="Arial" w:cs="Arial"/>
                      <w:sz w:val="22"/>
                      <w:szCs w:val="22"/>
                    </w:rPr>
                    <w:t>01</w:t>
                  </w:r>
                </w:p>
              </w:tc>
              <w:tc>
                <w:tcPr>
                  <w:tcW w:w="1102" w:type="dxa"/>
                </w:tcPr>
                <w:p w14:paraId="6972B581" w14:textId="77777777" w:rsidR="007A4964" w:rsidRPr="003C71D0" w:rsidRDefault="007A4964" w:rsidP="007C5243">
                  <w:pPr>
                    <w:jc w:val="center"/>
                    <w:rPr>
                      <w:rFonts w:ascii="Arial" w:hAnsi="Arial" w:cs="Arial"/>
                      <w:sz w:val="22"/>
                      <w:szCs w:val="22"/>
                    </w:rPr>
                  </w:pPr>
                  <w:r>
                    <w:rPr>
                      <w:rFonts w:ascii="Arial" w:hAnsi="Arial" w:cs="Arial"/>
                      <w:sz w:val="22"/>
                      <w:szCs w:val="22"/>
                    </w:rPr>
                    <w:t>12</w:t>
                  </w:r>
                </w:p>
              </w:tc>
              <w:tc>
                <w:tcPr>
                  <w:tcW w:w="1353" w:type="dxa"/>
                </w:tcPr>
                <w:p w14:paraId="70AA117E" w14:textId="77777777" w:rsidR="007A4964" w:rsidRPr="003C71D0" w:rsidRDefault="007A4964" w:rsidP="007C5243">
                  <w:pPr>
                    <w:jc w:val="center"/>
                    <w:rPr>
                      <w:rFonts w:ascii="Arial" w:hAnsi="Arial" w:cs="Arial"/>
                      <w:sz w:val="22"/>
                      <w:szCs w:val="22"/>
                    </w:rPr>
                  </w:pPr>
                  <w:r>
                    <w:rPr>
                      <w:rFonts w:ascii="Arial" w:hAnsi="Arial" w:cs="Arial"/>
                      <w:sz w:val="22"/>
                      <w:szCs w:val="22"/>
                    </w:rPr>
                    <w:t>SERV</w:t>
                  </w:r>
                </w:p>
              </w:tc>
              <w:tc>
                <w:tcPr>
                  <w:tcW w:w="6886" w:type="dxa"/>
                </w:tcPr>
                <w:p w14:paraId="476E03BD" w14:textId="77777777" w:rsidR="007A4964" w:rsidRPr="003C71D0" w:rsidRDefault="007A4964" w:rsidP="007C5243">
                  <w:pPr>
                    <w:jc w:val="center"/>
                    <w:rPr>
                      <w:rFonts w:ascii="Arial" w:hAnsi="Arial" w:cs="Arial"/>
                      <w:sz w:val="22"/>
                      <w:szCs w:val="22"/>
                    </w:rPr>
                  </w:pPr>
                  <w:r w:rsidRPr="00D80643">
                    <w:rPr>
                      <w:rFonts w:ascii="Arial" w:hAnsi="Arial" w:cs="Arial"/>
                      <w:b/>
                      <w:sz w:val="22"/>
                      <w:szCs w:val="22"/>
                    </w:rPr>
                    <w:t>TÉCNICO EM RADIOLOGIA</w:t>
                  </w:r>
                  <w:r>
                    <w:rPr>
                      <w:rFonts w:ascii="Arial" w:hAnsi="Arial" w:cs="Arial"/>
                      <w:sz w:val="22"/>
                      <w:szCs w:val="22"/>
                    </w:rPr>
                    <w:t xml:space="preserve"> - </w:t>
                  </w:r>
                  <w:r w:rsidRPr="00D80643">
                    <w:rPr>
                      <w:rFonts w:ascii="Arial" w:hAnsi="Arial" w:cs="Arial"/>
                      <w:sz w:val="22"/>
                      <w:szCs w:val="22"/>
                    </w:rPr>
                    <w:t>Prestação de serviços técnicos especializados em radiologia, mediante disponibilização de 01 (um) Técnico em Radiologia devidamente habilitado e registrado no respectivo conselho profissional, para cumprimento de carga horária de 24 (vinte e quatro) horas semanais, compreendendo a operação de equipamentos de radiodiagnóstico, realização de exames radiológicos conforme demanda da Secretaria Municipal de Saúde, aplicação de protocolos técnicos e de segurança radiológica, preparo e posicionamento dos pacientes, processamento e conferência das imagens, observância às normas sanitárias vigentes, apoio à organização do fluxo de atendimento, bem como execução das atividades inerentes ao setor de imagem, em conformidade com a legislação aplicável e diretrizes dos órgãos reguladores competentes.</w:t>
                  </w:r>
                </w:p>
              </w:tc>
            </w:tr>
            <w:tr w:rsidR="007A4964" w:rsidRPr="003C71D0" w14:paraId="367026E7" w14:textId="77777777" w:rsidTr="007C5243">
              <w:tc>
                <w:tcPr>
                  <w:tcW w:w="783" w:type="dxa"/>
                </w:tcPr>
                <w:p w14:paraId="1D93B570" w14:textId="77777777" w:rsidR="007A4964" w:rsidRDefault="007A4964" w:rsidP="007C5243">
                  <w:pPr>
                    <w:jc w:val="center"/>
                    <w:rPr>
                      <w:rFonts w:ascii="Arial" w:hAnsi="Arial" w:cs="Arial"/>
                      <w:sz w:val="22"/>
                      <w:szCs w:val="22"/>
                    </w:rPr>
                  </w:pPr>
                  <w:r>
                    <w:rPr>
                      <w:rFonts w:ascii="Arial" w:hAnsi="Arial" w:cs="Arial"/>
                      <w:sz w:val="22"/>
                      <w:szCs w:val="22"/>
                    </w:rPr>
                    <w:t>02</w:t>
                  </w:r>
                </w:p>
              </w:tc>
              <w:tc>
                <w:tcPr>
                  <w:tcW w:w="1102" w:type="dxa"/>
                </w:tcPr>
                <w:p w14:paraId="46A441F5" w14:textId="77777777" w:rsidR="007A4964" w:rsidRDefault="007A4964" w:rsidP="007C5243">
                  <w:pPr>
                    <w:jc w:val="center"/>
                    <w:rPr>
                      <w:rFonts w:ascii="Arial" w:hAnsi="Arial" w:cs="Arial"/>
                      <w:sz w:val="22"/>
                      <w:szCs w:val="22"/>
                    </w:rPr>
                  </w:pPr>
                  <w:r>
                    <w:rPr>
                      <w:rFonts w:ascii="Arial" w:hAnsi="Arial" w:cs="Arial"/>
                      <w:sz w:val="22"/>
                      <w:szCs w:val="22"/>
                    </w:rPr>
                    <w:t>12</w:t>
                  </w:r>
                </w:p>
              </w:tc>
              <w:tc>
                <w:tcPr>
                  <w:tcW w:w="1353" w:type="dxa"/>
                </w:tcPr>
                <w:p w14:paraId="26833DA8" w14:textId="77777777" w:rsidR="007A4964" w:rsidRDefault="007A4964" w:rsidP="007C5243">
                  <w:pPr>
                    <w:jc w:val="center"/>
                    <w:rPr>
                      <w:rFonts w:ascii="Arial" w:hAnsi="Arial" w:cs="Arial"/>
                      <w:sz w:val="22"/>
                      <w:szCs w:val="22"/>
                    </w:rPr>
                  </w:pPr>
                  <w:r>
                    <w:rPr>
                      <w:rFonts w:ascii="Arial" w:hAnsi="Arial" w:cs="Arial"/>
                      <w:sz w:val="22"/>
                      <w:szCs w:val="22"/>
                    </w:rPr>
                    <w:t>SERV</w:t>
                  </w:r>
                </w:p>
              </w:tc>
              <w:tc>
                <w:tcPr>
                  <w:tcW w:w="6886" w:type="dxa"/>
                </w:tcPr>
                <w:p w14:paraId="13E10DDB" w14:textId="77777777" w:rsidR="007A4964" w:rsidRPr="00D80643" w:rsidRDefault="007A4964" w:rsidP="007C5243">
                  <w:pPr>
                    <w:jc w:val="center"/>
                    <w:rPr>
                      <w:rFonts w:ascii="Arial" w:hAnsi="Arial" w:cs="Arial"/>
                      <w:sz w:val="22"/>
                      <w:szCs w:val="22"/>
                    </w:rPr>
                  </w:pPr>
                  <w:r w:rsidRPr="00D80643">
                    <w:rPr>
                      <w:rFonts w:ascii="Arial" w:hAnsi="Arial" w:cs="Arial"/>
                      <w:b/>
                      <w:sz w:val="22"/>
                      <w:szCs w:val="22"/>
                    </w:rPr>
                    <w:t>MÉDICO RADIOLOGISTA – RESPONSÁVEL TÉCNICO</w:t>
                  </w:r>
                  <w:r>
                    <w:rPr>
                      <w:rFonts w:ascii="Arial" w:hAnsi="Arial" w:cs="Arial"/>
                      <w:b/>
                      <w:sz w:val="22"/>
                      <w:szCs w:val="22"/>
                    </w:rPr>
                    <w:br/>
                  </w:r>
                  <w:r w:rsidRPr="00D80643">
                    <w:rPr>
                      <w:rFonts w:ascii="Arial" w:hAnsi="Arial" w:cs="Arial"/>
                      <w:sz w:val="22"/>
                      <w:szCs w:val="22"/>
                    </w:rPr>
                    <w:t>Prestação de serviços especializados mediante disponibilização de 01 (um) Médico Radiologista, devidamente habilitado, inscrito no Conselho Regional de Medicina (CRM) e com qualificação compatível para atuação como Responsável Técnico, para execução das atribuições técnicas inerentes ao serviço de radiodiagnóstico, compreendendo supervisão técnica dos procedimentos realizados, responsabilidade pela conformidade dos serviços prestados perante os órgãos reguladores competentes, acompanhamento dos protocolos assistenciais e de segurança radiológica, orientação técnica à equipe operacional, apoio à gestão do setor de imagem, validação de processos quando aplicável, garantia do cumprimento das normas sanitárias vigentes, bem como demais atividades necessárias à manutenção da regularidade técnica e operacional do serviço de radiologia durante toda a vigência contratual.</w:t>
                  </w:r>
                </w:p>
              </w:tc>
              <w:tc>
                <w:tcPr>
                  <w:tcW w:w="236" w:type="dxa"/>
                </w:tcPr>
                <w:p w14:paraId="3BDD4A66" w14:textId="77777777" w:rsidR="007A4964" w:rsidRPr="003C71D0" w:rsidRDefault="007A4964" w:rsidP="007C5243">
                  <w:pPr>
                    <w:jc w:val="center"/>
                    <w:rPr>
                      <w:rFonts w:ascii="Arial" w:hAnsi="Arial" w:cs="Arial"/>
                      <w:sz w:val="22"/>
                      <w:szCs w:val="22"/>
                    </w:rPr>
                  </w:pPr>
                </w:p>
              </w:tc>
              <w:tc>
                <w:tcPr>
                  <w:tcW w:w="2082" w:type="dxa"/>
                  <w:shd w:val="clear" w:color="auto" w:fill="auto"/>
                </w:tcPr>
                <w:p w14:paraId="337BFB9B" w14:textId="77777777" w:rsidR="007A4964" w:rsidRPr="003C71D0" w:rsidRDefault="007A4964" w:rsidP="007C5243">
                  <w:pPr>
                    <w:spacing w:after="160" w:line="259" w:lineRule="auto"/>
                    <w:jc w:val="center"/>
                    <w:rPr>
                      <w:rFonts w:ascii="Arial" w:hAnsi="Arial" w:cs="Arial"/>
                      <w:sz w:val="22"/>
                      <w:szCs w:val="22"/>
                    </w:rPr>
                  </w:pPr>
                </w:p>
              </w:tc>
            </w:tr>
            <w:tr w:rsidR="007A4964" w:rsidRPr="003C71D0" w14:paraId="14C8D885" w14:textId="77777777" w:rsidTr="007C5243">
              <w:tc>
                <w:tcPr>
                  <w:tcW w:w="783" w:type="dxa"/>
                </w:tcPr>
                <w:p w14:paraId="07912B3C" w14:textId="77777777" w:rsidR="007A4964" w:rsidRDefault="007A4964" w:rsidP="007C5243">
                  <w:pPr>
                    <w:jc w:val="center"/>
                    <w:rPr>
                      <w:rFonts w:ascii="Arial" w:hAnsi="Arial" w:cs="Arial"/>
                      <w:sz w:val="22"/>
                      <w:szCs w:val="22"/>
                    </w:rPr>
                  </w:pPr>
                  <w:r>
                    <w:rPr>
                      <w:rFonts w:ascii="Arial" w:hAnsi="Arial" w:cs="Arial"/>
                      <w:sz w:val="22"/>
                      <w:szCs w:val="22"/>
                    </w:rPr>
                    <w:t>03</w:t>
                  </w:r>
                </w:p>
              </w:tc>
              <w:tc>
                <w:tcPr>
                  <w:tcW w:w="1102" w:type="dxa"/>
                </w:tcPr>
                <w:p w14:paraId="673462ED" w14:textId="77777777" w:rsidR="007A4964" w:rsidRDefault="007A4964" w:rsidP="007C5243">
                  <w:pPr>
                    <w:jc w:val="center"/>
                    <w:rPr>
                      <w:rFonts w:ascii="Arial" w:hAnsi="Arial" w:cs="Arial"/>
                      <w:sz w:val="22"/>
                      <w:szCs w:val="22"/>
                    </w:rPr>
                  </w:pPr>
                  <w:r>
                    <w:rPr>
                      <w:rFonts w:ascii="Arial" w:hAnsi="Arial" w:cs="Arial"/>
                      <w:sz w:val="22"/>
                      <w:szCs w:val="22"/>
                    </w:rPr>
                    <w:t>12</w:t>
                  </w:r>
                </w:p>
              </w:tc>
              <w:tc>
                <w:tcPr>
                  <w:tcW w:w="1353" w:type="dxa"/>
                </w:tcPr>
                <w:p w14:paraId="5FC41EE6" w14:textId="77777777" w:rsidR="007A4964" w:rsidRDefault="007A4964" w:rsidP="007C5243">
                  <w:pPr>
                    <w:jc w:val="center"/>
                    <w:rPr>
                      <w:rFonts w:ascii="Arial" w:hAnsi="Arial" w:cs="Arial"/>
                      <w:sz w:val="22"/>
                      <w:szCs w:val="22"/>
                    </w:rPr>
                  </w:pPr>
                  <w:r>
                    <w:rPr>
                      <w:rFonts w:ascii="Arial" w:hAnsi="Arial" w:cs="Arial"/>
                      <w:sz w:val="22"/>
                      <w:szCs w:val="22"/>
                    </w:rPr>
                    <w:t>SERV</w:t>
                  </w:r>
                </w:p>
              </w:tc>
              <w:tc>
                <w:tcPr>
                  <w:tcW w:w="6886" w:type="dxa"/>
                </w:tcPr>
                <w:p w14:paraId="01E2409D" w14:textId="77777777" w:rsidR="007A4964" w:rsidRPr="002D7798" w:rsidRDefault="007A4964" w:rsidP="007C5243">
                  <w:pPr>
                    <w:jc w:val="center"/>
                    <w:rPr>
                      <w:rFonts w:ascii="Arial" w:hAnsi="Arial" w:cs="Arial"/>
                      <w:sz w:val="22"/>
                      <w:szCs w:val="22"/>
                    </w:rPr>
                  </w:pPr>
                  <w:r w:rsidRPr="00C8710D">
                    <w:rPr>
                      <w:rFonts w:ascii="Arial" w:hAnsi="Arial" w:cs="Arial"/>
                      <w:b/>
                      <w:sz w:val="22"/>
                      <w:szCs w:val="22"/>
                    </w:rPr>
                    <w:t>SUPERVISÃO TÉCNICA DOS SERVIÇOS</w:t>
                  </w:r>
                  <w:r w:rsidRPr="00C8710D">
                    <w:rPr>
                      <w:rFonts w:ascii="Arial" w:hAnsi="Arial" w:cs="Arial"/>
                      <w:sz w:val="22"/>
                      <w:szCs w:val="22"/>
                    </w:rPr>
                    <w:t xml:space="preserve"> </w:t>
                  </w:r>
                  <w:r>
                    <w:rPr>
                      <w:rFonts w:ascii="Arial" w:hAnsi="Arial" w:cs="Arial"/>
                      <w:sz w:val="22"/>
                      <w:szCs w:val="22"/>
                    </w:rPr>
                    <w:br/>
                  </w:r>
                  <w:r w:rsidRPr="00C8710D">
                    <w:rPr>
                      <w:rFonts w:ascii="Arial" w:hAnsi="Arial" w:cs="Arial"/>
                      <w:sz w:val="22"/>
                      <w:szCs w:val="22"/>
                    </w:rPr>
                    <w:t xml:space="preserve">Prestação de serviços especializados de monitoramento, acompanhamento e coordenação técnica das atividades de radiodiagnóstico, englobando as atribuições e a disponibilização de Supervisor de Proteção Radiológica (SPR) e, quando aplicável, do Supervisor das Aplicações das Técnicas Radiológicas (SATR) , em estrita observância à RDC nº 611/2022 da ANVISA e demais normas técnicas e regulamentadoras vigentes. Compreende a elaboração, implementação e gestão do Programa de Proteção Radiológica (PPR) , o monitoramento ocupacional por meio de dosimetria individual , o controle e sinalização de áreas , bem como </w:t>
                  </w:r>
                  <w:r w:rsidRPr="00C8710D">
                    <w:rPr>
                      <w:rFonts w:ascii="Arial" w:hAnsi="Arial" w:cs="Arial"/>
                      <w:sz w:val="22"/>
                      <w:szCs w:val="22"/>
                    </w:rPr>
                    <w:lastRenderedPageBreak/>
                    <w:t>a aplicação de treinamentos periódicos para a equipe técnica do setor. Inclui a coordenação e execução dos testes de controle de qualidade, constância e desempenho analítico dos equipamentos de raios-X , assegurando o devido registro e a rastreabilidade dos resultados coletados. Abrange a elaboração, atualização e gestão documental obrigatória de Procedimentos Operacionais Padrão (POPs) , protocolos clínicos e técnicos e do Plano de Gerenciamento de Resíduos de Serviços de Saúde (PGRSS), quando couber. Contempla, ainda, o acompanhamento de indicadores de qualidade — tais como taxa de repetição de exames e níveis de referência de dose em radiodiagnóstico (DRLs) —, a garantia de otimização de dose ao paciente com base no princípio ALARA , o apoio técnico à organização do fluxo de atendimento e o suporte continuado à Secretaria Municipal de Saúde para fins de manutenção da regularidade sanitária, técnica e jurídica do serviço de imagem perante todos os órgãos fiscalizadores competentes.</w:t>
                  </w:r>
                </w:p>
              </w:tc>
              <w:tc>
                <w:tcPr>
                  <w:tcW w:w="236" w:type="dxa"/>
                </w:tcPr>
                <w:p w14:paraId="5FD57F74" w14:textId="77777777" w:rsidR="007A4964" w:rsidRPr="003C71D0" w:rsidRDefault="007A4964" w:rsidP="007C5243">
                  <w:pPr>
                    <w:jc w:val="center"/>
                    <w:rPr>
                      <w:rFonts w:ascii="Arial" w:hAnsi="Arial" w:cs="Arial"/>
                      <w:sz w:val="22"/>
                      <w:szCs w:val="22"/>
                    </w:rPr>
                  </w:pPr>
                </w:p>
              </w:tc>
              <w:tc>
                <w:tcPr>
                  <w:tcW w:w="2082" w:type="dxa"/>
                  <w:shd w:val="clear" w:color="auto" w:fill="auto"/>
                </w:tcPr>
                <w:p w14:paraId="1C877CBB" w14:textId="77777777" w:rsidR="007A4964" w:rsidRPr="003C71D0" w:rsidRDefault="007A4964" w:rsidP="007C5243">
                  <w:pPr>
                    <w:spacing w:after="160" w:line="259" w:lineRule="auto"/>
                    <w:jc w:val="center"/>
                    <w:rPr>
                      <w:rFonts w:ascii="Arial" w:hAnsi="Arial" w:cs="Arial"/>
                      <w:sz w:val="22"/>
                      <w:szCs w:val="22"/>
                    </w:rPr>
                  </w:pPr>
                </w:p>
              </w:tc>
            </w:tr>
            <w:tr w:rsidR="007A4964" w:rsidRPr="003C71D0" w14:paraId="50E37DB5" w14:textId="77777777" w:rsidTr="007C5243">
              <w:tc>
                <w:tcPr>
                  <w:tcW w:w="783" w:type="dxa"/>
                </w:tcPr>
                <w:p w14:paraId="78271DD6" w14:textId="77777777" w:rsidR="007A4964" w:rsidRDefault="007A4964" w:rsidP="007C5243">
                  <w:pPr>
                    <w:jc w:val="center"/>
                    <w:rPr>
                      <w:rFonts w:ascii="Arial" w:hAnsi="Arial" w:cs="Arial"/>
                      <w:sz w:val="22"/>
                      <w:szCs w:val="22"/>
                    </w:rPr>
                  </w:pPr>
                  <w:r>
                    <w:rPr>
                      <w:rFonts w:ascii="Arial" w:hAnsi="Arial" w:cs="Arial"/>
                      <w:sz w:val="22"/>
                      <w:szCs w:val="22"/>
                    </w:rPr>
                    <w:lastRenderedPageBreak/>
                    <w:t>04</w:t>
                  </w:r>
                </w:p>
              </w:tc>
              <w:tc>
                <w:tcPr>
                  <w:tcW w:w="1102" w:type="dxa"/>
                </w:tcPr>
                <w:p w14:paraId="0FB08B70" w14:textId="77777777" w:rsidR="007A4964" w:rsidRDefault="007A4964" w:rsidP="007C5243">
                  <w:pPr>
                    <w:jc w:val="center"/>
                    <w:rPr>
                      <w:rFonts w:ascii="Arial" w:hAnsi="Arial" w:cs="Arial"/>
                      <w:sz w:val="22"/>
                      <w:szCs w:val="22"/>
                    </w:rPr>
                  </w:pPr>
                  <w:r>
                    <w:rPr>
                      <w:rFonts w:ascii="Arial" w:hAnsi="Arial" w:cs="Arial"/>
                      <w:sz w:val="22"/>
                      <w:szCs w:val="22"/>
                    </w:rPr>
                    <w:t>12</w:t>
                  </w:r>
                </w:p>
              </w:tc>
              <w:tc>
                <w:tcPr>
                  <w:tcW w:w="1353" w:type="dxa"/>
                </w:tcPr>
                <w:p w14:paraId="02E2025C" w14:textId="77777777" w:rsidR="007A4964" w:rsidRDefault="007A4964" w:rsidP="007C5243">
                  <w:pPr>
                    <w:jc w:val="center"/>
                    <w:rPr>
                      <w:rFonts w:ascii="Arial" w:hAnsi="Arial" w:cs="Arial"/>
                      <w:sz w:val="22"/>
                      <w:szCs w:val="22"/>
                    </w:rPr>
                  </w:pPr>
                  <w:r>
                    <w:rPr>
                      <w:rFonts w:ascii="Arial" w:hAnsi="Arial" w:cs="Arial"/>
                      <w:sz w:val="22"/>
                      <w:szCs w:val="22"/>
                    </w:rPr>
                    <w:t>SERV</w:t>
                  </w:r>
                </w:p>
              </w:tc>
              <w:tc>
                <w:tcPr>
                  <w:tcW w:w="6886" w:type="dxa"/>
                </w:tcPr>
                <w:p w14:paraId="33813F84" w14:textId="77777777" w:rsidR="007A4964" w:rsidRPr="00D80643" w:rsidRDefault="007A4964" w:rsidP="007C5243">
                  <w:pPr>
                    <w:jc w:val="center"/>
                    <w:rPr>
                      <w:rFonts w:ascii="Arial" w:hAnsi="Arial" w:cs="Arial"/>
                      <w:sz w:val="22"/>
                      <w:szCs w:val="22"/>
                    </w:rPr>
                  </w:pPr>
                  <w:r w:rsidRPr="00C8710D">
                    <w:rPr>
                      <w:rFonts w:ascii="Arial" w:hAnsi="Arial" w:cs="Arial"/>
                      <w:b/>
                      <w:sz w:val="22"/>
                      <w:szCs w:val="22"/>
                    </w:rPr>
                    <w:t>PROGRAMA/AÇÕES DE PROTEÇÃO RADIOLÓGICA –</w:t>
                  </w:r>
                  <w:r w:rsidRPr="00C8710D">
                    <w:rPr>
                      <w:rFonts w:ascii="Arial" w:hAnsi="Arial" w:cs="Arial"/>
                      <w:sz w:val="22"/>
                      <w:szCs w:val="22"/>
                    </w:rPr>
                    <w:t xml:space="preserve"> Prestação de serviços especializados para a elaboração, implementação, execução e gestão contínua do Programa de Proteção Radiológica (PPR) do setor de diagnóstico por imagem, em total conformidade com a Resolução RDC nº 611/2022 da ANVISA e as normas da CNEN (Comissão Nacional de Energia Nuclear). Compreende o fornecimento, substituição mensal e processamento de dosímetros individuais (dosimetria ocupacional) para toda a equipa técnica e profissionais expostos à radiação ionizante, bem como a emissão e envio regular dos respetivos relatórios de dose. Inclui a realização periódica de testes de levantamento radiométrico (radiometria ambiental) e testes de radiação de fuga nos equipamentos e nas barreiras físicas (paredes e visores) das salas de exames, assegurando a eficácia das blindagens. Abrange a instalação e manutenção da sinalização visual de segurança obrigatória nas áreas controladas e supervisionadas (incluindo avisos luminosos vermelhos de "Raio-X em funcionamento", cartazes de advertência sobre gravidez e símbolos internacionais de radiação). Contempla, ainda, a aplicação de programas de treino, formação e capacitação periódica em radioproteção para os operadores, o controlo estrito dos limites de dose e a assessoria técnica imediata à Secretaria Municipal de Saúde em caso de auditorias, inspeções sanitárias ou episódios de sobre-exposição.</w:t>
                  </w:r>
                </w:p>
              </w:tc>
              <w:tc>
                <w:tcPr>
                  <w:tcW w:w="236" w:type="dxa"/>
                </w:tcPr>
                <w:p w14:paraId="006E785C" w14:textId="77777777" w:rsidR="007A4964" w:rsidRPr="003C71D0" w:rsidRDefault="007A4964" w:rsidP="007C5243">
                  <w:pPr>
                    <w:jc w:val="center"/>
                    <w:rPr>
                      <w:rFonts w:ascii="Arial" w:hAnsi="Arial" w:cs="Arial"/>
                      <w:sz w:val="22"/>
                      <w:szCs w:val="22"/>
                    </w:rPr>
                  </w:pPr>
                </w:p>
              </w:tc>
              <w:tc>
                <w:tcPr>
                  <w:tcW w:w="2082" w:type="dxa"/>
                  <w:shd w:val="clear" w:color="auto" w:fill="auto"/>
                </w:tcPr>
                <w:p w14:paraId="290C1DE4" w14:textId="77777777" w:rsidR="007A4964" w:rsidRPr="003C71D0" w:rsidRDefault="007A4964" w:rsidP="007C5243">
                  <w:pPr>
                    <w:spacing w:after="160" w:line="259" w:lineRule="auto"/>
                    <w:jc w:val="center"/>
                    <w:rPr>
                      <w:rFonts w:ascii="Arial" w:hAnsi="Arial" w:cs="Arial"/>
                      <w:sz w:val="22"/>
                      <w:szCs w:val="22"/>
                    </w:rPr>
                  </w:pPr>
                </w:p>
              </w:tc>
            </w:tr>
            <w:tr w:rsidR="007A4964" w:rsidRPr="003C71D0" w14:paraId="7C4781CD" w14:textId="77777777" w:rsidTr="007C5243">
              <w:tc>
                <w:tcPr>
                  <w:tcW w:w="783" w:type="dxa"/>
                </w:tcPr>
                <w:p w14:paraId="425A71D7" w14:textId="77777777" w:rsidR="007A4964" w:rsidRDefault="007A4964" w:rsidP="007C5243">
                  <w:pPr>
                    <w:jc w:val="center"/>
                    <w:rPr>
                      <w:rFonts w:ascii="Arial" w:hAnsi="Arial" w:cs="Arial"/>
                      <w:sz w:val="22"/>
                      <w:szCs w:val="22"/>
                    </w:rPr>
                  </w:pPr>
                  <w:r>
                    <w:rPr>
                      <w:rFonts w:ascii="Arial" w:hAnsi="Arial" w:cs="Arial"/>
                      <w:sz w:val="22"/>
                      <w:szCs w:val="22"/>
                    </w:rPr>
                    <w:t>05</w:t>
                  </w:r>
                </w:p>
              </w:tc>
              <w:tc>
                <w:tcPr>
                  <w:tcW w:w="1102" w:type="dxa"/>
                </w:tcPr>
                <w:p w14:paraId="22CE289D" w14:textId="77777777" w:rsidR="007A4964" w:rsidRDefault="007A4964" w:rsidP="007C5243">
                  <w:pPr>
                    <w:jc w:val="center"/>
                    <w:rPr>
                      <w:rFonts w:ascii="Arial" w:hAnsi="Arial" w:cs="Arial"/>
                      <w:sz w:val="22"/>
                      <w:szCs w:val="22"/>
                    </w:rPr>
                  </w:pPr>
                  <w:r>
                    <w:rPr>
                      <w:rFonts w:ascii="Arial" w:hAnsi="Arial" w:cs="Arial"/>
                      <w:sz w:val="22"/>
                      <w:szCs w:val="22"/>
                    </w:rPr>
                    <w:t>12</w:t>
                  </w:r>
                </w:p>
              </w:tc>
              <w:tc>
                <w:tcPr>
                  <w:tcW w:w="1353" w:type="dxa"/>
                </w:tcPr>
                <w:p w14:paraId="59F8CAE7" w14:textId="77777777" w:rsidR="007A4964" w:rsidRDefault="007A4964" w:rsidP="007C5243">
                  <w:pPr>
                    <w:jc w:val="center"/>
                    <w:rPr>
                      <w:rFonts w:ascii="Arial" w:hAnsi="Arial" w:cs="Arial"/>
                      <w:sz w:val="22"/>
                      <w:szCs w:val="22"/>
                    </w:rPr>
                  </w:pPr>
                  <w:r>
                    <w:rPr>
                      <w:rFonts w:ascii="Arial" w:hAnsi="Arial" w:cs="Arial"/>
                      <w:sz w:val="22"/>
                      <w:szCs w:val="22"/>
                    </w:rPr>
                    <w:t>SERV</w:t>
                  </w:r>
                </w:p>
              </w:tc>
              <w:tc>
                <w:tcPr>
                  <w:tcW w:w="6886" w:type="dxa"/>
                </w:tcPr>
                <w:p w14:paraId="388CDEC7" w14:textId="77777777" w:rsidR="007A4964" w:rsidRDefault="007A4964" w:rsidP="007C5243">
                  <w:pPr>
                    <w:tabs>
                      <w:tab w:val="left" w:pos="780"/>
                    </w:tabs>
                    <w:jc w:val="center"/>
                    <w:rPr>
                      <w:rFonts w:ascii="Arial" w:hAnsi="Arial" w:cs="Arial"/>
                      <w:sz w:val="22"/>
                      <w:szCs w:val="22"/>
                    </w:rPr>
                  </w:pPr>
                  <w:r w:rsidRPr="0069591A">
                    <w:rPr>
                      <w:rFonts w:ascii="Arial" w:hAnsi="Arial" w:cs="Arial"/>
                      <w:b/>
                      <w:sz w:val="22"/>
                      <w:szCs w:val="22"/>
                    </w:rPr>
                    <w:t>CONTROLE DE QUALIDADE DOS EQUIPAMENTOS</w:t>
                  </w:r>
                  <w:r>
                    <w:rPr>
                      <w:rFonts w:ascii="Arial" w:hAnsi="Arial" w:cs="Arial"/>
                      <w:sz w:val="22"/>
                      <w:szCs w:val="22"/>
                    </w:rPr>
                    <w:t xml:space="preserve"> </w:t>
                  </w:r>
                </w:p>
                <w:p w14:paraId="0F4B507D" w14:textId="77777777" w:rsidR="007A4964" w:rsidRPr="00D80643" w:rsidRDefault="007A4964" w:rsidP="007C5243">
                  <w:pPr>
                    <w:tabs>
                      <w:tab w:val="left" w:pos="780"/>
                    </w:tabs>
                    <w:jc w:val="center"/>
                    <w:rPr>
                      <w:rFonts w:ascii="Arial" w:hAnsi="Arial" w:cs="Arial"/>
                      <w:sz w:val="22"/>
                      <w:szCs w:val="22"/>
                    </w:rPr>
                  </w:pPr>
                  <w:r w:rsidRPr="0069591A">
                    <w:rPr>
                      <w:rFonts w:ascii="Arial" w:hAnsi="Arial" w:cs="Arial"/>
                      <w:sz w:val="22"/>
                      <w:szCs w:val="22"/>
                    </w:rPr>
                    <w:t xml:space="preserve">Prestação de serviços técnicos especializados para a execução, monitoramento e gestão do Programa de Garantia de Qualidade dos equipamentos de radiodiagnóstico médico (Raios-X), em estrita conformidade com a Resolução RDC nº 611/2022 da ANVISA e suas Instruções Normativas vigentes. Compreende a realização periódica de testes de constância, desempenho analítico e calibração de todos os parâmetros operacionais dos equipamentos (incluindo exatidão e reprodutibilidade da tensão do tubo - kVp, tempo de exposição, rendimento do feixe de radiação, alinhamento do feixe de raios-X, tamanho do ponto focal e qualidade geral da imagem), respeitando a periodicidade exata (mensal, semestral ou anual) exigida para cada parâmetro pela norma sanitária. Inclui a emissão formal de relatórios técnicos, certificados de calibração e </w:t>
                  </w:r>
                  <w:r w:rsidRPr="0069591A">
                    <w:rPr>
                      <w:rFonts w:ascii="Arial" w:hAnsi="Arial" w:cs="Arial"/>
                      <w:sz w:val="22"/>
                      <w:szCs w:val="22"/>
                    </w:rPr>
                    <w:lastRenderedPageBreak/>
                    <w:t>laudos de conformidade assinados por Físico Médico ou profissional legalmente habilitado, acompanhados da respetiva Anotação de Responsabilidade Técnica (ART) ou registro de responsabilidade no conselho de classe. Abrange, ainda, o registro sistemático e a manutenção da rastreabilidade de todos os históricos de testes em livro próprio ou sistema digital, a imediata notificação por escrito à Contratante em caso de identificação de inconformidades que demandem manutenção corretiva nas máquinas, bem como o suporte técnico presencial ou remoto para responder a auditorias e inspeções da Vigilância Sanitária.</w:t>
                  </w:r>
                </w:p>
              </w:tc>
              <w:tc>
                <w:tcPr>
                  <w:tcW w:w="236" w:type="dxa"/>
                </w:tcPr>
                <w:p w14:paraId="575B76DE" w14:textId="77777777" w:rsidR="007A4964" w:rsidRPr="003C71D0" w:rsidRDefault="007A4964" w:rsidP="007C5243">
                  <w:pPr>
                    <w:jc w:val="center"/>
                    <w:rPr>
                      <w:rFonts w:ascii="Arial" w:hAnsi="Arial" w:cs="Arial"/>
                      <w:sz w:val="22"/>
                      <w:szCs w:val="22"/>
                    </w:rPr>
                  </w:pPr>
                </w:p>
              </w:tc>
              <w:tc>
                <w:tcPr>
                  <w:tcW w:w="2082" w:type="dxa"/>
                  <w:shd w:val="clear" w:color="auto" w:fill="auto"/>
                </w:tcPr>
                <w:p w14:paraId="6AEC09F9" w14:textId="77777777" w:rsidR="007A4964" w:rsidRPr="003C71D0" w:rsidRDefault="007A4964" w:rsidP="007C5243">
                  <w:pPr>
                    <w:spacing w:after="160" w:line="259" w:lineRule="auto"/>
                    <w:jc w:val="center"/>
                    <w:rPr>
                      <w:rFonts w:ascii="Arial" w:hAnsi="Arial" w:cs="Arial"/>
                      <w:sz w:val="22"/>
                      <w:szCs w:val="22"/>
                    </w:rPr>
                  </w:pPr>
                </w:p>
              </w:tc>
            </w:tr>
            <w:tr w:rsidR="007A4964" w:rsidRPr="003C71D0" w14:paraId="5521B549" w14:textId="77777777" w:rsidTr="007C5243">
              <w:tc>
                <w:tcPr>
                  <w:tcW w:w="783" w:type="dxa"/>
                </w:tcPr>
                <w:p w14:paraId="5E4B887C" w14:textId="77777777" w:rsidR="007A4964" w:rsidRDefault="007A4964" w:rsidP="007C5243">
                  <w:pPr>
                    <w:jc w:val="center"/>
                    <w:rPr>
                      <w:rFonts w:ascii="Arial" w:hAnsi="Arial" w:cs="Arial"/>
                      <w:sz w:val="22"/>
                      <w:szCs w:val="22"/>
                    </w:rPr>
                  </w:pPr>
                  <w:r>
                    <w:rPr>
                      <w:rFonts w:ascii="Arial" w:hAnsi="Arial" w:cs="Arial"/>
                      <w:sz w:val="22"/>
                      <w:szCs w:val="22"/>
                    </w:rPr>
                    <w:lastRenderedPageBreak/>
                    <w:t>06</w:t>
                  </w:r>
                </w:p>
              </w:tc>
              <w:tc>
                <w:tcPr>
                  <w:tcW w:w="1102" w:type="dxa"/>
                </w:tcPr>
                <w:p w14:paraId="12BFF65C" w14:textId="77777777" w:rsidR="007A4964" w:rsidRPr="0069591A" w:rsidRDefault="007A4964" w:rsidP="007C5243">
                  <w:pPr>
                    <w:jc w:val="center"/>
                    <w:rPr>
                      <w:rFonts w:ascii="Arial" w:hAnsi="Arial" w:cs="Arial"/>
                      <w:sz w:val="22"/>
                      <w:szCs w:val="22"/>
                    </w:rPr>
                  </w:pPr>
                  <w:r w:rsidRPr="0069591A">
                    <w:rPr>
                      <w:rFonts w:ascii="Arial" w:hAnsi="Arial" w:cs="Arial"/>
                      <w:sz w:val="22"/>
                      <w:szCs w:val="22"/>
                    </w:rPr>
                    <w:t>12</w:t>
                  </w:r>
                </w:p>
              </w:tc>
              <w:tc>
                <w:tcPr>
                  <w:tcW w:w="1353" w:type="dxa"/>
                </w:tcPr>
                <w:p w14:paraId="695ADDD1" w14:textId="77777777" w:rsidR="007A4964" w:rsidRPr="0069591A" w:rsidRDefault="007A4964" w:rsidP="007C5243">
                  <w:pPr>
                    <w:jc w:val="center"/>
                    <w:rPr>
                      <w:rFonts w:ascii="Arial" w:hAnsi="Arial" w:cs="Arial"/>
                      <w:sz w:val="22"/>
                      <w:szCs w:val="22"/>
                    </w:rPr>
                  </w:pPr>
                  <w:r w:rsidRPr="0069591A">
                    <w:rPr>
                      <w:rFonts w:ascii="Arial" w:hAnsi="Arial" w:cs="Arial"/>
                      <w:sz w:val="22"/>
                      <w:szCs w:val="22"/>
                    </w:rPr>
                    <w:t>SERV</w:t>
                  </w:r>
                </w:p>
              </w:tc>
              <w:tc>
                <w:tcPr>
                  <w:tcW w:w="6886" w:type="dxa"/>
                </w:tcPr>
                <w:p w14:paraId="5DFC962E" w14:textId="77777777" w:rsidR="007A4964" w:rsidRPr="0069591A" w:rsidRDefault="007A4964" w:rsidP="007C5243">
                  <w:pPr>
                    <w:tabs>
                      <w:tab w:val="left" w:pos="780"/>
                    </w:tabs>
                    <w:jc w:val="center"/>
                    <w:rPr>
                      <w:rFonts w:ascii="Arial" w:hAnsi="Arial" w:cs="Arial"/>
                      <w:b/>
                      <w:sz w:val="22"/>
                      <w:szCs w:val="22"/>
                    </w:rPr>
                  </w:pPr>
                  <w:r w:rsidRPr="0069591A">
                    <w:rPr>
                      <w:rFonts w:ascii="Arial" w:hAnsi="Arial" w:cs="Arial"/>
                      <w:b/>
                      <w:sz w:val="22"/>
                      <w:szCs w:val="22"/>
                    </w:rPr>
                    <w:t>GESTÃO DOCUMENTAL OBRIGATÓRIA</w:t>
                  </w:r>
                </w:p>
                <w:p w14:paraId="3E1A5B32" w14:textId="77777777" w:rsidR="007A4964" w:rsidRDefault="007A4964" w:rsidP="007C5243">
                  <w:pPr>
                    <w:tabs>
                      <w:tab w:val="left" w:pos="780"/>
                    </w:tabs>
                    <w:jc w:val="center"/>
                    <w:rPr>
                      <w:rFonts w:ascii="Arial" w:hAnsi="Arial" w:cs="Arial"/>
                      <w:sz w:val="22"/>
                      <w:szCs w:val="22"/>
                    </w:rPr>
                  </w:pPr>
                  <w:r w:rsidRPr="0069591A">
                    <w:rPr>
                      <w:rFonts w:ascii="Arial" w:hAnsi="Arial" w:cs="Arial"/>
                      <w:sz w:val="22"/>
                      <w:szCs w:val="22"/>
                    </w:rPr>
                    <w:t>Prestação de serviços especializados para a elaboração, preenchimento, atualização, organização e guarda de todo o acervo documental e histórico legal do setor de radiodiagnóstico, em estrita conformidade com a Resolução RDC nº 611/2022 da ANVISA. Compreende a redação, revisão e implementação de Procedimentos Operacionais Padrão (POPs) técnicos e administrativos, protocolos clínicos de exames e o Plano de Gerenciamento de Resíduos de Serviços de Saúde (PGRSS) específico para a radiologia. Inclui o arquivamento ordenado e a garantia de rastreabilidade imediata de todos os registros exigidos por lei, tais como: relatórios mensais de dosimetria individual, laudos de levantamento radiométrico, certificados de calibração e testes de constância dos equipamentos, fichas de manutenção preventiva e corretiva, comprovantes de treinamentos periódicos da equipe e registros de controle de rejeitos. Abrange a manutenção do Livro de Registro de Exames (ou sistema digital equivalente), a consolidação dos indicadores de qualidade e o controle de arquivamento das imagens e laudos emitidos. Toda a documentação técnica e sanitária deverá ser mantida permanentemente organizada e disponível no interior do serviço para fins de auditoria e fiscalização imediata pelas autoridades competentes.</w:t>
                  </w:r>
                </w:p>
              </w:tc>
              <w:tc>
                <w:tcPr>
                  <w:tcW w:w="236" w:type="dxa"/>
                </w:tcPr>
                <w:p w14:paraId="14296A01" w14:textId="77777777" w:rsidR="007A4964" w:rsidRPr="003C71D0" w:rsidRDefault="007A4964" w:rsidP="007C5243">
                  <w:pPr>
                    <w:jc w:val="center"/>
                    <w:rPr>
                      <w:rFonts w:ascii="Arial" w:hAnsi="Arial" w:cs="Arial"/>
                      <w:sz w:val="22"/>
                      <w:szCs w:val="22"/>
                    </w:rPr>
                  </w:pPr>
                </w:p>
              </w:tc>
              <w:tc>
                <w:tcPr>
                  <w:tcW w:w="2082" w:type="dxa"/>
                  <w:shd w:val="clear" w:color="auto" w:fill="auto"/>
                </w:tcPr>
                <w:p w14:paraId="13D45DDD" w14:textId="77777777" w:rsidR="007A4964" w:rsidRPr="003C71D0" w:rsidRDefault="007A4964" w:rsidP="007C5243">
                  <w:pPr>
                    <w:spacing w:after="160" w:line="259" w:lineRule="auto"/>
                    <w:jc w:val="center"/>
                    <w:rPr>
                      <w:rFonts w:ascii="Arial" w:hAnsi="Arial" w:cs="Arial"/>
                      <w:sz w:val="22"/>
                      <w:szCs w:val="22"/>
                    </w:rPr>
                  </w:pPr>
                </w:p>
              </w:tc>
            </w:tr>
            <w:tr w:rsidR="007A4964" w:rsidRPr="003C71D0" w14:paraId="2C7361ED" w14:textId="77777777" w:rsidTr="007C5243">
              <w:tc>
                <w:tcPr>
                  <w:tcW w:w="783" w:type="dxa"/>
                </w:tcPr>
                <w:p w14:paraId="09348EBC" w14:textId="77777777" w:rsidR="007A4964" w:rsidRDefault="007A4964" w:rsidP="007C5243">
                  <w:pPr>
                    <w:jc w:val="center"/>
                    <w:rPr>
                      <w:rFonts w:ascii="Arial" w:hAnsi="Arial" w:cs="Arial"/>
                      <w:sz w:val="22"/>
                      <w:szCs w:val="22"/>
                    </w:rPr>
                  </w:pPr>
                  <w:r>
                    <w:rPr>
                      <w:rFonts w:ascii="Arial" w:hAnsi="Arial" w:cs="Arial"/>
                      <w:sz w:val="22"/>
                      <w:szCs w:val="22"/>
                    </w:rPr>
                    <w:t>07</w:t>
                  </w:r>
                </w:p>
              </w:tc>
              <w:tc>
                <w:tcPr>
                  <w:tcW w:w="1102" w:type="dxa"/>
                </w:tcPr>
                <w:p w14:paraId="40547446" w14:textId="77777777" w:rsidR="007A4964" w:rsidRPr="00D80643" w:rsidRDefault="007A4964" w:rsidP="007C5243">
                  <w:pPr>
                    <w:jc w:val="center"/>
                    <w:rPr>
                      <w:rFonts w:ascii="Arial" w:hAnsi="Arial" w:cs="Arial"/>
                      <w:sz w:val="22"/>
                      <w:szCs w:val="22"/>
                      <w:highlight w:val="yellow"/>
                    </w:rPr>
                  </w:pPr>
                  <w:r w:rsidRPr="0069591A">
                    <w:rPr>
                      <w:rFonts w:ascii="Arial" w:hAnsi="Arial" w:cs="Arial"/>
                      <w:sz w:val="22"/>
                      <w:szCs w:val="22"/>
                    </w:rPr>
                    <w:t>12</w:t>
                  </w:r>
                </w:p>
              </w:tc>
              <w:tc>
                <w:tcPr>
                  <w:tcW w:w="1353" w:type="dxa"/>
                </w:tcPr>
                <w:p w14:paraId="02FD8131" w14:textId="77777777" w:rsidR="007A4964" w:rsidRDefault="007A4964" w:rsidP="007C5243">
                  <w:pPr>
                    <w:jc w:val="center"/>
                    <w:rPr>
                      <w:rFonts w:ascii="Arial" w:hAnsi="Arial" w:cs="Arial"/>
                      <w:sz w:val="22"/>
                      <w:szCs w:val="22"/>
                    </w:rPr>
                  </w:pPr>
                  <w:r>
                    <w:rPr>
                      <w:rFonts w:ascii="Arial" w:hAnsi="Arial" w:cs="Arial"/>
                      <w:sz w:val="22"/>
                      <w:szCs w:val="22"/>
                    </w:rPr>
                    <w:t>SERV</w:t>
                  </w:r>
                </w:p>
              </w:tc>
              <w:tc>
                <w:tcPr>
                  <w:tcW w:w="6886" w:type="dxa"/>
                </w:tcPr>
                <w:p w14:paraId="5251ED85" w14:textId="77777777" w:rsidR="007A4964" w:rsidRPr="0069591A" w:rsidRDefault="007A4964" w:rsidP="007C5243">
                  <w:pPr>
                    <w:tabs>
                      <w:tab w:val="left" w:pos="780"/>
                    </w:tabs>
                    <w:jc w:val="center"/>
                    <w:rPr>
                      <w:rFonts w:ascii="Arial" w:hAnsi="Arial" w:cs="Arial"/>
                      <w:b/>
                      <w:sz w:val="22"/>
                      <w:szCs w:val="22"/>
                    </w:rPr>
                  </w:pPr>
                  <w:r w:rsidRPr="0069591A">
                    <w:rPr>
                      <w:rFonts w:ascii="Arial" w:hAnsi="Arial" w:cs="Arial"/>
                      <w:b/>
                      <w:sz w:val="22"/>
                      <w:szCs w:val="22"/>
                    </w:rPr>
                    <w:t xml:space="preserve">EXECUÇÃO DE EXAMES RADIOLÓGICOS </w:t>
                  </w:r>
                </w:p>
                <w:p w14:paraId="2C11F46A" w14:textId="77777777" w:rsidR="007A4964" w:rsidRPr="00D80643" w:rsidRDefault="007A4964" w:rsidP="007C5243">
                  <w:pPr>
                    <w:tabs>
                      <w:tab w:val="left" w:pos="780"/>
                    </w:tabs>
                    <w:jc w:val="center"/>
                    <w:rPr>
                      <w:rFonts w:ascii="Arial" w:hAnsi="Arial" w:cs="Arial"/>
                      <w:sz w:val="22"/>
                      <w:szCs w:val="22"/>
                    </w:rPr>
                  </w:pPr>
                  <w:r w:rsidRPr="0069591A">
                    <w:rPr>
                      <w:rFonts w:ascii="Arial" w:hAnsi="Arial" w:cs="Arial"/>
                      <w:sz w:val="22"/>
                      <w:szCs w:val="22"/>
                    </w:rPr>
                    <w:t xml:space="preserve">Prestação de serviços operacionais especializados para a realização de exames de diagnóstico por imagem (raios-X convencionais e/ou digitais), de modo a atender de forma contínua a demanda assistencial da rede municipal de saúde, em estrita observância à Resolução RDC nº 611/2022 da ANVISA e às diretrizes técnicas vigentes. Compreende o acolhimento e a receção dos pacientes, a triagem e validação das respetivas requisições e pedidos médicos, bem como a prestação de orientações prévias e o devido preparo dos utentes para o procedimento. Inclui o correto posicionamento anatómico dos pacientes, a seleção e o ajuste dos parâmetros técnicos adequados nos painéis de comando dos equipamentos (tensão - kV, corrente - mA e tempo de exposição), assegurando a otimização da dose de radiação administrada com base no princípio ALARA (As Low As Reasonably Achievable). Abrange a operação segura dos equipamentos emissores de radiação ionizante, a aplicação rigorosa dos dispositivos de proteção radiológica individual (como aventais de chumbo e protetores de tiroide) para pacientes e acompanhantes, o processamento, digitalização e edição das imagens obtidas, bem como a avaliação imediata do padrão e da </w:t>
                  </w:r>
                  <w:r w:rsidRPr="0069591A">
                    <w:rPr>
                      <w:rFonts w:ascii="Arial" w:hAnsi="Arial" w:cs="Arial"/>
                      <w:sz w:val="22"/>
                      <w:szCs w:val="22"/>
                    </w:rPr>
                    <w:lastRenderedPageBreak/>
                    <w:t>qualidade técnica do exame antes da libertação do utente. Contempla, ainda, o envio e armazenamento das imagens nos sistemas digitais ou computadores do município para fins de laudagem, a higienização e desinfecção periódica das superfícies e acessórios da sala de exames entre os atendimentos, o controle do estoque de insumos operacionais do setor, e a colaboração direta na organização da agenda, fluxos de atendimento e triagem de casos urgentes ou emergenciais.</w:t>
                  </w:r>
                </w:p>
              </w:tc>
              <w:tc>
                <w:tcPr>
                  <w:tcW w:w="236" w:type="dxa"/>
                </w:tcPr>
                <w:p w14:paraId="47DA62F8" w14:textId="77777777" w:rsidR="007A4964" w:rsidRPr="003C71D0" w:rsidRDefault="007A4964" w:rsidP="007C5243">
                  <w:pPr>
                    <w:jc w:val="center"/>
                    <w:rPr>
                      <w:rFonts w:ascii="Arial" w:hAnsi="Arial" w:cs="Arial"/>
                      <w:sz w:val="22"/>
                      <w:szCs w:val="22"/>
                    </w:rPr>
                  </w:pPr>
                </w:p>
              </w:tc>
              <w:tc>
                <w:tcPr>
                  <w:tcW w:w="2082" w:type="dxa"/>
                  <w:shd w:val="clear" w:color="auto" w:fill="auto"/>
                </w:tcPr>
                <w:p w14:paraId="2013A37B" w14:textId="77777777" w:rsidR="007A4964" w:rsidRPr="003C71D0" w:rsidRDefault="007A4964" w:rsidP="007C5243">
                  <w:pPr>
                    <w:spacing w:after="160" w:line="259" w:lineRule="auto"/>
                    <w:jc w:val="center"/>
                    <w:rPr>
                      <w:rFonts w:ascii="Arial" w:hAnsi="Arial" w:cs="Arial"/>
                      <w:sz w:val="22"/>
                      <w:szCs w:val="22"/>
                    </w:rPr>
                  </w:pPr>
                </w:p>
              </w:tc>
            </w:tr>
            <w:tr w:rsidR="007A4964" w:rsidRPr="003C71D0" w14:paraId="3CCCDF99" w14:textId="77777777" w:rsidTr="007C5243">
              <w:tc>
                <w:tcPr>
                  <w:tcW w:w="783" w:type="dxa"/>
                </w:tcPr>
                <w:p w14:paraId="61809C6F" w14:textId="77777777" w:rsidR="007A4964" w:rsidRPr="00C8710D" w:rsidRDefault="007A4964" w:rsidP="007C5243">
                  <w:pPr>
                    <w:jc w:val="center"/>
                    <w:rPr>
                      <w:rFonts w:ascii="Arial" w:hAnsi="Arial" w:cs="Arial"/>
                      <w:sz w:val="22"/>
                      <w:szCs w:val="22"/>
                    </w:rPr>
                  </w:pPr>
                  <w:r w:rsidRPr="00C8710D">
                    <w:rPr>
                      <w:rFonts w:ascii="Arial" w:hAnsi="Arial" w:cs="Arial"/>
                      <w:sz w:val="22"/>
                      <w:szCs w:val="22"/>
                    </w:rPr>
                    <w:lastRenderedPageBreak/>
                    <w:t>08</w:t>
                  </w:r>
                </w:p>
              </w:tc>
              <w:tc>
                <w:tcPr>
                  <w:tcW w:w="1102" w:type="dxa"/>
                </w:tcPr>
                <w:p w14:paraId="1DFE3846" w14:textId="77777777" w:rsidR="007A4964" w:rsidRPr="00C8710D" w:rsidRDefault="007A4964" w:rsidP="007C5243">
                  <w:pPr>
                    <w:jc w:val="center"/>
                    <w:rPr>
                      <w:rFonts w:ascii="Arial" w:hAnsi="Arial" w:cs="Arial"/>
                      <w:sz w:val="22"/>
                      <w:szCs w:val="22"/>
                    </w:rPr>
                  </w:pPr>
                  <w:r>
                    <w:rPr>
                      <w:rFonts w:ascii="Arial" w:hAnsi="Arial" w:cs="Arial"/>
                      <w:sz w:val="22"/>
                      <w:szCs w:val="22"/>
                    </w:rPr>
                    <w:t>12</w:t>
                  </w:r>
                </w:p>
              </w:tc>
              <w:tc>
                <w:tcPr>
                  <w:tcW w:w="1353" w:type="dxa"/>
                </w:tcPr>
                <w:p w14:paraId="3CC1A920" w14:textId="77777777" w:rsidR="007A4964" w:rsidRPr="00C8710D" w:rsidRDefault="007A4964" w:rsidP="007C5243">
                  <w:pPr>
                    <w:jc w:val="center"/>
                    <w:rPr>
                      <w:rFonts w:ascii="Arial" w:hAnsi="Arial" w:cs="Arial"/>
                      <w:sz w:val="22"/>
                      <w:szCs w:val="22"/>
                    </w:rPr>
                  </w:pPr>
                  <w:r>
                    <w:rPr>
                      <w:rFonts w:ascii="Arial" w:hAnsi="Arial" w:cs="Arial"/>
                      <w:sz w:val="22"/>
                      <w:szCs w:val="22"/>
                    </w:rPr>
                    <w:t>SERV</w:t>
                  </w:r>
                </w:p>
              </w:tc>
              <w:tc>
                <w:tcPr>
                  <w:tcW w:w="6886" w:type="dxa"/>
                </w:tcPr>
                <w:p w14:paraId="6C820657" w14:textId="77777777" w:rsidR="007A4964" w:rsidRPr="0069591A" w:rsidRDefault="007A4964" w:rsidP="007C5243">
                  <w:pPr>
                    <w:tabs>
                      <w:tab w:val="left" w:pos="780"/>
                    </w:tabs>
                    <w:jc w:val="center"/>
                    <w:rPr>
                      <w:rFonts w:ascii="Arial" w:hAnsi="Arial" w:cs="Arial"/>
                      <w:b/>
                      <w:sz w:val="22"/>
                      <w:szCs w:val="22"/>
                    </w:rPr>
                  </w:pPr>
                  <w:r w:rsidRPr="0069591A">
                    <w:rPr>
                      <w:rFonts w:ascii="Arial" w:hAnsi="Arial" w:cs="Arial"/>
                      <w:b/>
                      <w:sz w:val="22"/>
                      <w:szCs w:val="22"/>
                    </w:rPr>
                    <w:t xml:space="preserve">EMISSÃO DE LAUDOS RADIOLÓGICOS </w:t>
                  </w:r>
                </w:p>
                <w:p w14:paraId="533A3004" w14:textId="77777777" w:rsidR="007A4964" w:rsidRPr="00C8710D" w:rsidRDefault="007A4964" w:rsidP="007C5243">
                  <w:pPr>
                    <w:tabs>
                      <w:tab w:val="left" w:pos="780"/>
                    </w:tabs>
                    <w:jc w:val="center"/>
                    <w:rPr>
                      <w:rFonts w:ascii="Arial" w:hAnsi="Arial" w:cs="Arial"/>
                      <w:sz w:val="22"/>
                      <w:szCs w:val="22"/>
                    </w:rPr>
                  </w:pPr>
                  <w:r w:rsidRPr="0069591A">
                    <w:rPr>
                      <w:rFonts w:ascii="Arial" w:hAnsi="Arial" w:cs="Arial"/>
                      <w:sz w:val="22"/>
                      <w:szCs w:val="22"/>
                    </w:rPr>
                    <w:t>Prestação de serviços médicos especializados, por via presencial ou por meio de sistema de telemedicina/telerradiologia, para a interpretação de imagens e emissão de laudos de exames radiológicos (Raios-X) provenientes da rede municipal de saúde, em estrita observância à Resolução RDC nº 611/2022 da ANVISA e às normativas do Conselho Federal de Medicina (CFM). Compreende a análise comparativa de exames, a descrição minuciosa dos achados imagiológicos, a conclusão diagnóstica diagnóstica e a digitação/validação do laudo oficial com assinatura digital certificada (padrão ICP-Brasil) de Médico Radiologista devidamente registado e regularizado no Conselho Regional de Medicina (CRM). Inclui o fornecimento e a manutenção de plataforma tecnológica ou software seguro para a receção das imagens em formato DICOM e posterior envio dos laudos finalizados, assegurando total sigilo e proteção de dados em conformidade com a LGPD. Abrange a garantia de prazos de entrega (turnaround time) de, no máximo, 24 (vinte e quatro) horas para exames eletivos da rotina ambulatorial e de até 2 (duas) horas para exames de caráter urgente ou emergencial. Contempla, ainda, a disponibilização de canal direto de comunicação para segunda opinião médica ou esclarecimento de dúvidas com a equipa assistente do município, bem como a reemissão ou retificação de relatórios sempre que tecnicamente necessário.</w:t>
                  </w:r>
                </w:p>
              </w:tc>
              <w:tc>
                <w:tcPr>
                  <w:tcW w:w="236" w:type="dxa"/>
                </w:tcPr>
                <w:p w14:paraId="7A50DF65" w14:textId="77777777" w:rsidR="007A4964" w:rsidRPr="003C71D0" w:rsidRDefault="007A4964" w:rsidP="007C5243">
                  <w:pPr>
                    <w:jc w:val="center"/>
                    <w:rPr>
                      <w:rFonts w:ascii="Arial" w:hAnsi="Arial" w:cs="Arial"/>
                      <w:sz w:val="22"/>
                      <w:szCs w:val="22"/>
                    </w:rPr>
                  </w:pPr>
                </w:p>
              </w:tc>
              <w:tc>
                <w:tcPr>
                  <w:tcW w:w="2082" w:type="dxa"/>
                  <w:shd w:val="clear" w:color="auto" w:fill="auto"/>
                </w:tcPr>
                <w:p w14:paraId="0B970CA5" w14:textId="77777777" w:rsidR="007A4964" w:rsidRPr="003C71D0" w:rsidRDefault="007A4964" w:rsidP="007C5243">
                  <w:pPr>
                    <w:spacing w:after="160" w:line="259" w:lineRule="auto"/>
                    <w:jc w:val="center"/>
                    <w:rPr>
                      <w:rFonts w:ascii="Arial" w:hAnsi="Arial" w:cs="Arial"/>
                      <w:sz w:val="22"/>
                      <w:szCs w:val="22"/>
                    </w:rPr>
                  </w:pPr>
                </w:p>
              </w:tc>
            </w:tr>
            <w:tr w:rsidR="007A4964" w:rsidRPr="003C71D0" w14:paraId="2B84A96C" w14:textId="77777777" w:rsidTr="007C5243">
              <w:tc>
                <w:tcPr>
                  <w:tcW w:w="783" w:type="dxa"/>
                </w:tcPr>
                <w:p w14:paraId="1AAAB944" w14:textId="77777777" w:rsidR="007A4964" w:rsidRDefault="007A4964" w:rsidP="007C5243">
                  <w:pPr>
                    <w:jc w:val="center"/>
                    <w:rPr>
                      <w:rFonts w:ascii="Arial" w:hAnsi="Arial" w:cs="Arial"/>
                      <w:sz w:val="22"/>
                      <w:szCs w:val="22"/>
                    </w:rPr>
                  </w:pPr>
                  <w:r>
                    <w:rPr>
                      <w:rFonts w:ascii="Arial" w:hAnsi="Arial" w:cs="Arial"/>
                      <w:sz w:val="22"/>
                      <w:szCs w:val="22"/>
                    </w:rPr>
                    <w:t>09</w:t>
                  </w:r>
                </w:p>
              </w:tc>
              <w:tc>
                <w:tcPr>
                  <w:tcW w:w="1102" w:type="dxa"/>
                </w:tcPr>
                <w:p w14:paraId="22922086" w14:textId="77777777" w:rsidR="007A4964" w:rsidRDefault="007A4964" w:rsidP="007C5243">
                  <w:pPr>
                    <w:jc w:val="center"/>
                    <w:rPr>
                      <w:rFonts w:ascii="Arial" w:hAnsi="Arial" w:cs="Arial"/>
                      <w:sz w:val="22"/>
                      <w:szCs w:val="22"/>
                      <w:highlight w:val="yellow"/>
                    </w:rPr>
                  </w:pPr>
                  <w:r w:rsidRPr="00C8710D">
                    <w:rPr>
                      <w:rFonts w:ascii="Arial" w:hAnsi="Arial" w:cs="Arial"/>
                      <w:sz w:val="22"/>
                      <w:szCs w:val="22"/>
                    </w:rPr>
                    <w:t>700</w:t>
                  </w:r>
                </w:p>
              </w:tc>
              <w:tc>
                <w:tcPr>
                  <w:tcW w:w="1353" w:type="dxa"/>
                </w:tcPr>
                <w:p w14:paraId="5AF67EB5" w14:textId="77777777" w:rsidR="007A4964" w:rsidRDefault="007A4964" w:rsidP="007C5243">
                  <w:pPr>
                    <w:jc w:val="center"/>
                    <w:rPr>
                      <w:rFonts w:ascii="Arial" w:hAnsi="Arial" w:cs="Arial"/>
                      <w:sz w:val="22"/>
                      <w:szCs w:val="22"/>
                    </w:rPr>
                  </w:pPr>
                  <w:r>
                    <w:rPr>
                      <w:rFonts w:ascii="Arial" w:hAnsi="Arial" w:cs="Arial"/>
                      <w:sz w:val="22"/>
                      <w:szCs w:val="22"/>
                    </w:rPr>
                    <w:t>HORAS</w:t>
                  </w:r>
                </w:p>
              </w:tc>
              <w:tc>
                <w:tcPr>
                  <w:tcW w:w="6886" w:type="dxa"/>
                </w:tcPr>
                <w:p w14:paraId="3D67D147" w14:textId="77777777" w:rsidR="007A4964" w:rsidRPr="00D80643" w:rsidRDefault="007A4964" w:rsidP="007C5243">
                  <w:pPr>
                    <w:tabs>
                      <w:tab w:val="left" w:pos="780"/>
                    </w:tabs>
                    <w:jc w:val="center"/>
                    <w:rPr>
                      <w:rFonts w:ascii="Arial" w:hAnsi="Arial" w:cs="Arial"/>
                      <w:sz w:val="22"/>
                      <w:szCs w:val="22"/>
                    </w:rPr>
                  </w:pPr>
                  <w:r w:rsidRPr="00D80643">
                    <w:rPr>
                      <w:rFonts w:ascii="Arial" w:hAnsi="Arial" w:cs="Arial"/>
                      <w:sz w:val="22"/>
                      <w:szCs w:val="22"/>
                    </w:rPr>
                    <w:t>Atendimento extraordinário/plantão</w:t>
                  </w:r>
                </w:p>
              </w:tc>
              <w:tc>
                <w:tcPr>
                  <w:tcW w:w="236" w:type="dxa"/>
                </w:tcPr>
                <w:p w14:paraId="52D45D5E" w14:textId="77777777" w:rsidR="007A4964" w:rsidRPr="003C71D0" w:rsidRDefault="007A4964" w:rsidP="007C5243">
                  <w:pPr>
                    <w:jc w:val="center"/>
                    <w:rPr>
                      <w:rFonts w:ascii="Arial" w:hAnsi="Arial" w:cs="Arial"/>
                      <w:sz w:val="22"/>
                      <w:szCs w:val="22"/>
                    </w:rPr>
                  </w:pPr>
                </w:p>
              </w:tc>
              <w:tc>
                <w:tcPr>
                  <w:tcW w:w="2082" w:type="dxa"/>
                  <w:shd w:val="clear" w:color="auto" w:fill="auto"/>
                </w:tcPr>
                <w:p w14:paraId="380ED16A" w14:textId="77777777" w:rsidR="007A4964" w:rsidRPr="003C71D0" w:rsidRDefault="007A4964" w:rsidP="007C5243">
                  <w:pPr>
                    <w:spacing w:after="160" w:line="259" w:lineRule="auto"/>
                    <w:jc w:val="center"/>
                    <w:rPr>
                      <w:rFonts w:ascii="Arial" w:hAnsi="Arial" w:cs="Arial"/>
                      <w:sz w:val="22"/>
                      <w:szCs w:val="22"/>
                    </w:rPr>
                  </w:pPr>
                </w:p>
              </w:tc>
            </w:tr>
            <w:tr w:rsidR="007A4964" w:rsidRPr="003C71D0" w14:paraId="014B1A91" w14:textId="77777777" w:rsidTr="007C5243">
              <w:tc>
                <w:tcPr>
                  <w:tcW w:w="783" w:type="dxa"/>
                </w:tcPr>
                <w:p w14:paraId="1B646CE1" w14:textId="77777777" w:rsidR="007A4964" w:rsidRDefault="007A4964" w:rsidP="007C5243">
                  <w:pPr>
                    <w:jc w:val="center"/>
                    <w:rPr>
                      <w:rFonts w:ascii="Arial" w:hAnsi="Arial" w:cs="Arial"/>
                      <w:sz w:val="22"/>
                      <w:szCs w:val="22"/>
                    </w:rPr>
                  </w:pPr>
                  <w:r>
                    <w:rPr>
                      <w:rFonts w:ascii="Arial" w:hAnsi="Arial" w:cs="Arial"/>
                      <w:sz w:val="22"/>
                      <w:szCs w:val="22"/>
                    </w:rPr>
                    <w:t>10</w:t>
                  </w:r>
                </w:p>
              </w:tc>
              <w:tc>
                <w:tcPr>
                  <w:tcW w:w="1102" w:type="dxa"/>
                </w:tcPr>
                <w:p w14:paraId="76B1A2A4" w14:textId="77777777" w:rsidR="007A4964" w:rsidRPr="00C8710D" w:rsidRDefault="007A4964" w:rsidP="007C5243">
                  <w:pPr>
                    <w:jc w:val="center"/>
                    <w:rPr>
                      <w:rFonts w:ascii="Arial" w:hAnsi="Arial" w:cs="Arial"/>
                      <w:sz w:val="22"/>
                      <w:szCs w:val="22"/>
                    </w:rPr>
                  </w:pPr>
                  <w:r>
                    <w:rPr>
                      <w:rFonts w:ascii="Arial" w:hAnsi="Arial" w:cs="Arial"/>
                      <w:sz w:val="22"/>
                      <w:szCs w:val="22"/>
                    </w:rPr>
                    <w:t>1800</w:t>
                  </w:r>
                </w:p>
              </w:tc>
              <w:tc>
                <w:tcPr>
                  <w:tcW w:w="1353" w:type="dxa"/>
                </w:tcPr>
                <w:p w14:paraId="17B9628B" w14:textId="77777777" w:rsidR="007A4964" w:rsidRDefault="007A4964" w:rsidP="007C5243">
                  <w:pPr>
                    <w:jc w:val="center"/>
                    <w:rPr>
                      <w:rFonts w:ascii="Arial" w:hAnsi="Arial" w:cs="Arial"/>
                      <w:sz w:val="22"/>
                      <w:szCs w:val="22"/>
                    </w:rPr>
                  </w:pPr>
                  <w:r>
                    <w:rPr>
                      <w:rFonts w:ascii="Arial" w:hAnsi="Arial" w:cs="Arial"/>
                      <w:sz w:val="22"/>
                      <w:szCs w:val="22"/>
                    </w:rPr>
                    <w:t>UNIT</w:t>
                  </w:r>
                </w:p>
              </w:tc>
              <w:tc>
                <w:tcPr>
                  <w:tcW w:w="6886" w:type="dxa"/>
                </w:tcPr>
                <w:p w14:paraId="3E0636CD" w14:textId="77777777" w:rsidR="007A4964" w:rsidRPr="0069591A" w:rsidRDefault="007A4964" w:rsidP="007C5243">
                  <w:pPr>
                    <w:tabs>
                      <w:tab w:val="left" w:pos="780"/>
                    </w:tabs>
                    <w:jc w:val="center"/>
                    <w:rPr>
                      <w:b/>
                    </w:rPr>
                  </w:pPr>
                  <w:r w:rsidRPr="0069591A">
                    <w:rPr>
                      <w:rFonts w:ascii="Arial" w:hAnsi="Arial" w:cs="Arial"/>
                      <w:b/>
                      <w:sz w:val="22"/>
                      <w:szCs w:val="22"/>
                    </w:rPr>
                    <w:t>LAUDO RADIOLÓGICO</w:t>
                  </w:r>
                  <w:r w:rsidRPr="0069591A">
                    <w:rPr>
                      <w:b/>
                    </w:rPr>
                    <w:t xml:space="preserve"> </w:t>
                  </w:r>
                </w:p>
                <w:p w14:paraId="0F713B2E" w14:textId="77777777" w:rsidR="007A4964" w:rsidRPr="00D80643" w:rsidRDefault="007A4964" w:rsidP="007C5243">
                  <w:pPr>
                    <w:tabs>
                      <w:tab w:val="left" w:pos="780"/>
                    </w:tabs>
                    <w:jc w:val="center"/>
                    <w:rPr>
                      <w:rFonts w:ascii="Arial" w:hAnsi="Arial" w:cs="Arial"/>
                      <w:sz w:val="22"/>
                      <w:szCs w:val="22"/>
                    </w:rPr>
                  </w:pPr>
                  <w:r w:rsidRPr="0069591A">
                    <w:rPr>
                      <w:rFonts w:ascii="Arial" w:hAnsi="Arial" w:cs="Arial"/>
                      <w:sz w:val="22"/>
                      <w:szCs w:val="22"/>
                    </w:rPr>
                    <w:t xml:space="preserve">Prestação de serviços médicos especializados em radiologia e diagnóstico por imagem, realizados de forma remota (através de plataforma de telemedicina/telerradiologia) ou presencial, para fins de análise, interpretação e emissão de laudos de exames de raios-X realizados na rede municipal de saúde. Compreende a avaliação minuciosa das imagens digitais enviadas, descrição detalhada dos achados anatómicos e patológicos, correlação clínica e conclusão diagnóstica. Cada laudo emitido deverá ser obrigatoriamente assinado por Médico Radiologista devidamente qualificado e com registo ativo perante o Conselho Regional de Medicina (CRM), utilizando assinatura digital certificada no padrão ICP-Brasil para garantir validade jurídica e autenticidade. Inclui a disponibilização, por conta e responsabilidade da Contratada, de sistema informatizado e seguro (plataforma PACS/RIS ou similar em nuvem) compatível com o padrão DICOM, que permita a receção das imagens, o armazenamento seguro e o download dos laudos concluídos pela equipa médica do município, em estrita conformidade com a Lei Geral de Proteção de Dados (LGPD). Os prazos para a entrega dos laudos na plataforma não poderão </w:t>
                  </w:r>
                  <w:r w:rsidRPr="0069591A">
                    <w:rPr>
                      <w:rFonts w:ascii="Arial" w:hAnsi="Arial" w:cs="Arial"/>
                      <w:sz w:val="22"/>
                      <w:szCs w:val="22"/>
                    </w:rPr>
                    <w:lastRenderedPageBreak/>
                    <w:t>exceder 24 (vinte e quatro) horas para exames eletivos (rotina ambulatorial) e 2 (duas) horas para exames de urgência e emergência, contados a partir do envio correto da imagem. O pagamento deste item será efetuado estritamente com base na produtividade mensal comprovada (número de laudos efetivamente emitidos).</w:t>
                  </w:r>
                </w:p>
              </w:tc>
              <w:tc>
                <w:tcPr>
                  <w:tcW w:w="236" w:type="dxa"/>
                </w:tcPr>
                <w:p w14:paraId="05F80BFC" w14:textId="77777777" w:rsidR="007A4964" w:rsidRPr="003C71D0" w:rsidRDefault="007A4964" w:rsidP="007C5243">
                  <w:pPr>
                    <w:jc w:val="center"/>
                    <w:rPr>
                      <w:rFonts w:ascii="Arial" w:hAnsi="Arial" w:cs="Arial"/>
                      <w:sz w:val="22"/>
                      <w:szCs w:val="22"/>
                    </w:rPr>
                  </w:pPr>
                </w:p>
              </w:tc>
              <w:tc>
                <w:tcPr>
                  <w:tcW w:w="2082" w:type="dxa"/>
                  <w:shd w:val="clear" w:color="auto" w:fill="auto"/>
                </w:tcPr>
                <w:p w14:paraId="17F085D6" w14:textId="77777777" w:rsidR="007A4964" w:rsidRPr="003C71D0" w:rsidRDefault="007A4964" w:rsidP="007C5243">
                  <w:pPr>
                    <w:spacing w:after="160" w:line="259" w:lineRule="auto"/>
                    <w:jc w:val="center"/>
                    <w:rPr>
                      <w:rFonts w:ascii="Arial" w:hAnsi="Arial" w:cs="Arial"/>
                      <w:sz w:val="22"/>
                      <w:szCs w:val="22"/>
                    </w:rPr>
                  </w:pPr>
                </w:p>
              </w:tc>
            </w:tr>
          </w:tbl>
          <w:p w14:paraId="3946EC84" w14:textId="77777777" w:rsidR="007A4964" w:rsidRDefault="007A4964" w:rsidP="007C5243">
            <w:pPr>
              <w:pStyle w:val="TableParagraph"/>
              <w:spacing w:before="55"/>
              <w:ind w:left="2"/>
              <w:jc w:val="center"/>
              <w:rPr>
                <w:rFonts w:ascii="Arial"/>
                <w:b/>
              </w:rPr>
            </w:pPr>
          </w:p>
        </w:tc>
      </w:tr>
    </w:tbl>
    <w:p w14:paraId="0E3D5D4C" w14:textId="77777777" w:rsidR="007A4964" w:rsidRDefault="007A4964" w:rsidP="007A4964">
      <w:pPr>
        <w:tabs>
          <w:tab w:val="left" w:pos="854"/>
        </w:tabs>
        <w:spacing w:before="2"/>
        <w:ind w:left="425" w:right="300"/>
      </w:pPr>
    </w:p>
    <w:p w14:paraId="6330D7FE" w14:textId="77777777" w:rsidR="007A4964" w:rsidRDefault="007A4964" w:rsidP="007A4964">
      <w:pPr>
        <w:tabs>
          <w:tab w:val="left" w:pos="854"/>
        </w:tabs>
        <w:spacing w:before="2"/>
        <w:ind w:left="425" w:right="300"/>
      </w:pPr>
    </w:p>
    <w:p w14:paraId="7F88A52A" w14:textId="77777777" w:rsidR="00771436" w:rsidRDefault="00855CAB">
      <w:pPr>
        <w:pStyle w:val="PargrafodaLista"/>
        <w:numPr>
          <w:ilvl w:val="1"/>
          <w:numId w:val="9"/>
        </w:numPr>
        <w:tabs>
          <w:tab w:val="left" w:pos="854"/>
        </w:tabs>
        <w:spacing w:before="2"/>
        <w:ind w:right="300" w:firstLine="0"/>
        <w:jc w:val="both"/>
      </w:pPr>
      <w:r>
        <w:t>O(s) serviço(s) objeto desta contratação são caracterizados como comum(ns),conforme justificativa constante do Estudo Técnico Preliminar.</w:t>
      </w:r>
    </w:p>
    <w:p w14:paraId="383533EB" w14:textId="77777777" w:rsidR="00771436" w:rsidRDefault="00855CAB">
      <w:pPr>
        <w:pStyle w:val="PargrafodaLista"/>
        <w:numPr>
          <w:ilvl w:val="1"/>
          <w:numId w:val="9"/>
        </w:numPr>
        <w:tabs>
          <w:tab w:val="left" w:pos="813"/>
        </w:tabs>
        <w:spacing w:before="1"/>
        <w:ind w:right="309" w:firstLine="0"/>
        <w:jc w:val="both"/>
      </w:pPr>
      <w:r>
        <w:t>O prazo de vigência da contratação é de 12 meses contados da data da ultima assinatura prorrogável por até 10 anos, na forma dos artigos 106 e 107 da Lei n° 14.133, de 2021.</w:t>
      </w:r>
    </w:p>
    <w:p w14:paraId="6C159B5B" w14:textId="1BDE81AE" w:rsidR="00771436" w:rsidRDefault="00855CAB">
      <w:pPr>
        <w:pStyle w:val="PargrafodaLista"/>
        <w:numPr>
          <w:ilvl w:val="1"/>
          <w:numId w:val="9"/>
        </w:numPr>
        <w:tabs>
          <w:tab w:val="left" w:pos="790"/>
        </w:tabs>
        <w:ind w:right="301" w:firstLine="0"/>
        <w:jc w:val="both"/>
      </w:pPr>
      <w:r>
        <w:t>O serviço</w:t>
      </w:r>
      <w:r>
        <w:rPr>
          <w:spacing w:val="-1"/>
        </w:rPr>
        <w:t xml:space="preserve"> </w:t>
      </w:r>
      <w:r>
        <w:t>é enquadrado</w:t>
      </w:r>
      <w:r>
        <w:rPr>
          <w:spacing w:val="-1"/>
        </w:rPr>
        <w:t xml:space="preserve"> </w:t>
      </w:r>
      <w:r>
        <w:t>como</w:t>
      </w:r>
      <w:r>
        <w:rPr>
          <w:spacing w:val="-3"/>
        </w:rPr>
        <w:t xml:space="preserve"> </w:t>
      </w:r>
      <w:r>
        <w:t>continuado</w:t>
      </w:r>
      <w:r>
        <w:rPr>
          <w:spacing w:val="-3"/>
        </w:rPr>
        <w:t xml:space="preserve"> </w:t>
      </w:r>
      <w:r>
        <w:t>tendo</w:t>
      </w:r>
      <w:r>
        <w:rPr>
          <w:spacing w:val="-1"/>
        </w:rPr>
        <w:t xml:space="preserve"> </w:t>
      </w:r>
      <w:r>
        <w:t>em</w:t>
      </w:r>
      <w:r>
        <w:rPr>
          <w:spacing w:val="-2"/>
        </w:rPr>
        <w:t xml:space="preserve"> </w:t>
      </w:r>
      <w:r>
        <w:t>vista</w:t>
      </w:r>
      <w:r>
        <w:rPr>
          <w:spacing w:val="-1"/>
        </w:rPr>
        <w:t xml:space="preserve"> </w:t>
      </w:r>
      <w:r>
        <w:t>que</w:t>
      </w:r>
      <w:r>
        <w:rPr>
          <w:spacing w:val="-3"/>
        </w:rPr>
        <w:t xml:space="preserve"> </w:t>
      </w:r>
      <w:r>
        <w:t>a</w:t>
      </w:r>
      <w:r>
        <w:rPr>
          <w:spacing w:val="-1"/>
        </w:rPr>
        <w:t xml:space="preserve"> </w:t>
      </w:r>
      <w:r>
        <w:t>necessidade</w:t>
      </w:r>
      <w:r>
        <w:rPr>
          <w:spacing w:val="-1"/>
        </w:rPr>
        <w:t xml:space="preserve"> </w:t>
      </w:r>
      <w:r>
        <w:t>da</w:t>
      </w:r>
      <w:r>
        <w:rPr>
          <w:spacing w:val="-1"/>
        </w:rPr>
        <w:t xml:space="preserve"> </w:t>
      </w:r>
      <w:r>
        <w:t>prestação</w:t>
      </w:r>
      <w:r>
        <w:rPr>
          <w:spacing w:val="-1"/>
        </w:rPr>
        <w:t xml:space="preserve"> </w:t>
      </w:r>
      <w:r>
        <w:t>de plantão de enfermagem é permanente e essencial para a</w:t>
      </w:r>
      <w:r>
        <w:rPr>
          <w:spacing w:val="40"/>
        </w:rPr>
        <w:t xml:space="preserve"> </w:t>
      </w:r>
      <w:r>
        <w:t>manutenção do atendimento ininterrupto aos pacientes, garantindo a continuidade e qualidade dos serviços de saúde, sendo a vigência plurianual mais vantajosa considerando a</w:t>
      </w:r>
      <w:r>
        <w:rPr>
          <w:spacing w:val="40"/>
        </w:rPr>
        <w:t xml:space="preserve"> </w:t>
      </w:r>
      <w:r>
        <w:t>previsibilidade orçamentária, a redução de custos administrativos com renovações contratuais frequentes e a manutenção da qualidade do serviço por meio da estabilidade na prestação.</w:t>
      </w:r>
    </w:p>
    <w:p w14:paraId="13F5DBDC" w14:textId="77777777" w:rsidR="00771436" w:rsidRDefault="00855CAB">
      <w:pPr>
        <w:pStyle w:val="PargrafodaLista"/>
        <w:numPr>
          <w:ilvl w:val="1"/>
          <w:numId w:val="9"/>
        </w:numPr>
        <w:tabs>
          <w:tab w:val="left" w:pos="794"/>
        </w:tabs>
        <w:ind w:right="309" w:firstLine="0"/>
        <w:jc w:val="both"/>
      </w:pPr>
      <w:r>
        <w:t>O contrato ou outro instrumento</w:t>
      </w:r>
      <w:r>
        <w:rPr>
          <w:spacing w:val="-1"/>
        </w:rPr>
        <w:t xml:space="preserve"> </w:t>
      </w:r>
      <w:r>
        <w:t>hábil que o substitua oferece</w:t>
      </w:r>
      <w:r>
        <w:rPr>
          <w:spacing w:val="-1"/>
        </w:rPr>
        <w:t xml:space="preserve"> </w:t>
      </w:r>
      <w:r>
        <w:t>maior detalhamento</w:t>
      </w:r>
      <w:r>
        <w:rPr>
          <w:spacing w:val="-1"/>
        </w:rPr>
        <w:t xml:space="preserve"> </w:t>
      </w:r>
      <w:r>
        <w:t>das regras que serão aplicadas em relação à vigência da contratação.</w:t>
      </w:r>
    </w:p>
    <w:p w14:paraId="5656A248" w14:textId="77777777" w:rsidR="00771436" w:rsidRDefault="00771436">
      <w:pPr>
        <w:pStyle w:val="Corpodetexto"/>
        <w:spacing w:before="168"/>
        <w:ind w:left="0"/>
      </w:pPr>
    </w:p>
    <w:p w14:paraId="549C8111" w14:textId="77777777" w:rsidR="00771436" w:rsidRDefault="00855CAB">
      <w:pPr>
        <w:pStyle w:val="Ttulo1"/>
        <w:numPr>
          <w:ilvl w:val="0"/>
          <w:numId w:val="10"/>
        </w:numPr>
        <w:tabs>
          <w:tab w:val="left" w:pos="671"/>
        </w:tabs>
        <w:ind w:left="671" w:hanging="246"/>
        <w:jc w:val="both"/>
      </w:pPr>
      <w:r>
        <w:t>FUNDAMENTAÇÃO</w:t>
      </w:r>
      <w:r>
        <w:rPr>
          <w:spacing w:val="-10"/>
        </w:rPr>
        <w:t xml:space="preserve"> </w:t>
      </w:r>
      <w:r>
        <w:t>E</w:t>
      </w:r>
      <w:r>
        <w:rPr>
          <w:spacing w:val="-7"/>
        </w:rPr>
        <w:t xml:space="preserve"> </w:t>
      </w:r>
      <w:r>
        <w:t>DESCRIÇÃO</w:t>
      </w:r>
      <w:r>
        <w:rPr>
          <w:spacing w:val="-8"/>
        </w:rPr>
        <w:t xml:space="preserve"> </w:t>
      </w:r>
      <w:r>
        <w:t>DA</w:t>
      </w:r>
      <w:r>
        <w:rPr>
          <w:spacing w:val="-7"/>
        </w:rPr>
        <w:t xml:space="preserve"> </w:t>
      </w:r>
      <w:r>
        <w:t>NECESSIDADE</w:t>
      </w:r>
      <w:r>
        <w:rPr>
          <w:spacing w:val="-7"/>
        </w:rPr>
        <w:t xml:space="preserve"> </w:t>
      </w:r>
      <w:r>
        <w:t>DA</w:t>
      </w:r>
      <w:r>
        <w:rPr>
          <w:spacing w:val="-7"/>
        </w:rPr>
        <w:t xml:space="preserve"> </w:t>
      </w:r>
      <w:r>
        <w:rPr>
          <w:spacing w:val="-2"/>
        </w:rPr>
        <w:t>CONTRATAÇÃO</w:t>
      </w:r>
    </w:p>
    <w:p w14:paraId="13104C02" w14:textId="77777777" w:rsidR="00771436" w:rsidRDefault="00855CAB">
      <w:pPr>
        <w:pStyle w:val="PargrafodaLista"/>
        <w:numPr>
          <w:ilvl w:val="1"/>
          <w:numId w:val="8"/>
        </w:numPr>
        <w:tabs>
          <w:tab w:val="left" w:pos="823"/>
        </w:tabs>
        <w:ind w:right="301" w:firstLine="0"/>
        <w:jc w:val="both"/>
      </w:pPr>
      <w:r>
        <w:t>A Fundamentação da Contratação e de seus quantitativos encontra-se pormenorizada em tópico específico dos Estudos Técnicos Preliminares, apêndice deste Termo de Referência.</w:t>
      </w:r>
    </w:p>
    <w:p w14:paraId="7340B29A" w14:textId="063430DB" w:rsidR="00771436" w:rsidRDefault="00855CAB">
      <w:pPr>
        <w:pStyle w:val="PargrafodaLista"/>
        <w:numPr>
          <w:ilvl w:val="1"/>
          <w:numId w:val="8"/>
        </w:numPr>
        <w:tabs>
          <w:tab w:val="left" w:pos="790"/>
        </w:tabs>
        <w:ind w:left="790" w:hanging="365"/>
        <w:jc w:val="both"/>
      </w:pPr>
      <w:r>
        <w:t>O</w:t>
      </w:r>
      <w:r>
        <w:rPr>
          <w:spacing w:val="-6"/>
        </w:rPr>
        <w:t xml:space="preserve"> </w:t>
      </w:r>
      <w:r>
        <w:t>objeto</w:t>
      </w:r>
      <w:r>
        <w:rPr>
          <w:spacing w:val="-5"/>
        </w:rPr>
        <w:t xml:space="preserve"> </w:t>
      </w:r>
      <w:r>
        <w:t>da</w:t>
      </w:r>
      <w:r>
        <w:rPr>
          <w:spacing w:val="-6"/>
        </w:rPr>
        <w:t xml:space="preserve"> </w:t>
      </w:r>
      <w:r>
        <w:t>contratação</w:t>
      </w:r>
      <w:r>
        <w:rPr>
          <w:spacing w:val="-5"/>
        </w:rPr>
        <w:t xml:space="preserve"> </w:t>
      </w:r>
      <w:r>
        <w:t>está</w:t>
      </w:r>
      <w:r>
        <w:rPr>
          <w:spacing w:val="-7"/>
        </w:rPr>
        <w:t xml:space="preserve"> </w:t>
      </w:r>
      <w:r>
        <w:t>previsto</w:t>
      </w:r>
      <w:r>
        <w:rPr>
          <w:spacing w:val="-7"/>
        </w:rPr>
        <w:t xml:space="preserve"> </w:t>
      </w:r>
      <w:r>
        <w:t>no</w:t>
      </w:r>
      <w:r>
        <w:rPr>
          <w:spacing w:val="-5"/>
        </w:rPr>
        <w:t xml:space="preserve"> </w:t>
      </w:r>
      <w:r>
        <w:t>Plano</w:t>
      </w:r>
      <w:r>
        <w:rPr>
          <w:spacing w:val="-5"/>
        </w:rPr>
        <w:t xml:space="preserve"> </w:t>
      </w:r>
      <w:r>
        <w:t>de</w:t>
      </w:r>
      <w:r>
        <w:rPr>
          <w:spacing w:val="-5"/>
        </w:rPr>
        <w:t xml:space="preserve"> </w:t>
      </w:r>
      <w:r>
        <w:t>Contratações</w:t>
      </w:r>
      <w:r>
        <w:rPr>
          <w:spacing w:val="-5"/>
        </w:rPr>
        <w:t xml:space="preserve"> </w:t>
      </w:r>
      <w:r>
        <w:t>Anual</w:t>
      </w:r>
      <w:r>
        <w:rPr>
          <w:spacing w:val="-6"/>
        </w:rPr>
        <w:t xml:space="preserve"> </w:t>
      </w:r>
      <w:r>
        <w:t>de</w:t>
      </w:r>
      <w:r>
        <w:rPr>
          <w:spacing w:val="-4"/>
        </w:rPr>
        <w:t xml:space="preserve"> </w:t>
      </w:r>
      <w:r w:rsidR="00F62FD0">
        <w:rPr>
          <w:spacing w:val="-2"/>
        </w:rPr>
        <w:t>2026</w:t>
      </w:r>
      <w:r>
        <w:rPr>
          <w:spacing w:val="-2"/>
        </w:rPr>
        <w:t>.</w:t>
      </w:r>
    </w:p>
    <w:p w14:paraId="1410C1E6" w14:textId="77777777" w:rsidR="00771436" w:rsidRDefault="00771436">
      <w:pPr>
        <w:pStyle w:val="Corpodetexto"/>
        <w:ind w:left="0"/>
      </w:pPr>
    </w:p>
    <w:p w14:paraId="61EB4315" w14:textId="77777777" w:rsidR="00771436" w:rsidRDefault="00855CAB">
      <w:pPr>
        <w:pStyle w:val="Ttulo1"/>
        <w:numPr>
          <w:ilvl w:val="0"/>
          <w:numId w:val="10"/>
        </w:numPr>
        <w:tabs>
          <w:tab w:val="left" w:pos="609"/>
        </w:tabs>
        <w:spacing w:before="1" w:line="240" w:lineRule="auto"/>
        <w:ind w:left="425" w:right="309" w:firstLine="0"/>
      </w:pPr>
      <w:r>
        <w:t>DESCRIÇÃO</w:t>
      </w:r>
      <w:r>
        <w:rPr>
          <w:spacing w:val="40"/>
        </w:rPr>
        <w:t xml:space="preserve"> </w:t>
      </w:r>
      <w:r>
        <w:t>DA</w:t>
      </w:r>
      <w:r>
        <w:rPr>
          <w:spacing w:val="40"/>
        </w:rPr>
        <w:t xml:space="preserve"> </w:t>
      </w:r>
      <w:r>
        <w:t>SOLUÇÃO</w:t>
      </w:r>
      <w:r>
        <w:rPr>
          <w:spacing w:val="40"/>
        </w:rPr>
        <w:t xml:space="preserve"> </w:t>
      </w:r>
      <w:r>
        <w:t>COMO</w:t>
      </w:r>
      <w:r>
        <w:rPr>
          <w:spacing w:val="40"/>
        </w:rPr>
        <w:t xml:space="preserve"> </w:t>
      </w:r>
      <w:r>
        <w:t>UM</w:t>
      </w:r>
      <w:r>
        <w:rPr>
          <w:spacing w:val="40"/>
        </w:rPr>
        <w:t xml:space="preserve"> </w:t>
      </w:r>
      <w:r>
        <w:t>TODO</w:t>
      </w:r>
      <w:r>
        <w:rPr>
          <w:spacing w:val="40"/>
        </w:rPr>
        <w:t xml:space="preserve"> </w:t>
      </w:r>
      <w:r>
        <w:t>CONSIDERADO</w:t>
      </w:r>
      <w:r>
        <w:rPr>
          <w:spacing w:val="40"/>
        </w:rPr>
        <w:t xml:space="preserve"> </w:t>
      </w:r>
      <w:r>
        <w:t>O</w:t>
      </w:r>
      <w:r>
        <w:rPr>
          <w:spacing w:val="40"/>
        </w:rPr>
        <w:t xml:space="preserve"> </w:t>
      </w:r>
      <w:r>
        <w:t>CICLO</w:t>
      </w:r>
      <w:r>
        <w:rPr>
          <w:spacing w:val="40"/>
        </w:rPr>
        <w:t xml:space="preserve"> </w:t>
      </w:r>
      <w:r>
        <w:t>DE</w:t>
      </w:r>
      <w:r>
        <w:rPr>
          <w:spacing w:val="40"/>
        </w:rPr>
        <w:t xml:space="preserve"> </w:t>
      </w:r>
      <w:r>
        <w:t>VIDA</w:t>
      </w:r>
      <w:r>
        <w:rPr>
          <w:spacing w:val="40"/>
        </w:rPr>
        <w:t xml:space="preserve"> </w:t>
      </w:r>
      <w:r>
        <w:t xml:space="preserve">DO </w:t>
      </w:r>
      <w:r>
        <w:rPr>
          <w:spacing w:val="-2"/>
        </w:rPr>
        <w:t>OBJETO</w:t>
      </w:r>
    </w:p>
    <w:p w14:paraId="1979751E" w14:textId="77777777" w:rsidR="00771436" w:rsidRDefault="00855CAB">
      <w:pPr>
        <w:pStyle w:val="PargrafodaLista"/>
        <w:numPr>
          <w:ilvl w:val="1"/>
          <w:numId w:val="7"/>
        </w:numPr>
        <w:tabs>
          <w:tab w:val="left" w:pos="847"/>
        </w:tabs>
        <w:ind w:right="304" w:firstLine="0"/>
        <w:jc w:val="both"/>
      </w:pPr>
      <w:r>
        <w:t>A solução abrange o ciclo de vida completo do contrato, garantindo a continuidade da assistência em saúde durante horários críticos (noturnos, sábados, domingos e feriados),</w:t>
      </w:r>
      <w:r>
        <w:rPr>
          <w:spacing w:val="80"/>
        </w:rPr>
        <w:t xml:space="preserve"> </w:t>
      </w:r>
      <w:r>
        <w:t>através de um modelo de aquisição flexível, baseado em demanda e sobreaviso</w:t>
      </w:r>
    </w:p>
    <w:p w14:paraId="638EB65F" w14:textId="77777777" w:rsidR="00771436" w:rsidRDefault="00855CAB">
      <w:pPr>
        <w:pStyle w:val="PargrafodaLista"/>
        <w:numPr>
          <w:ilvl w:val="1"/>
          <w:numId w:val="7"/>
        </w:numPr>
        <w:tabs>
          <w:tab w:val="left" w:pos="792"/>
        </w:tabs>
        <w:spacing w:after="31"/>
        <w:ind w:left="792" w:hanging="367"/>
        <w:jc w:val="both"/>
      </w:pPr>
      <w:r>
        <w:t>Fase</w:t>
      </w:r>
      <w:r>
        <w:rPr>
          <w:spacing w:val="-7"/>
        </w:rPr>
        <w:t xml:space="preserve"> </w:t>
      </w:r>
      <w:r>
        <w:t>de</w:t>
      </w:r>
      <w:r>
        <w:rPr>
          <w:spacing w:val="-5"/>
        </w:rPr>
        <w:t xml:space="preserve"> </w:t>
      </w:r>
      <w:r>
        <w:t>Planejamento</w:t>
      </w:r>
      <w:r>
        <w:rPr>
          <w:spacing w:val="-5"/>
        </w:rPr>
        <w:t xml:space="preserve"> </w:t>
      </w:r>
      <w:r>
        <w:t>e</w:t>
      </w:r>
      <w:r>
        <w:rPr>
          <w:spacing w:val="-3"/>
        </w:rPr>
        <w:t xml:space="preserve"> </w:t>
      </w:r>
      <w:r>
        <w:rPr>
          <w:spacing w:val="-2"/>
        </w:rPr>
        <w:t>Especificação</w:t>
      </w:r>
    </w:p>
    <w:tbl>
      <w:tblPr>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30"/>
        <w:gridCol w:w="7847"/>
      </w:tblGrid>
      <w:tr w:rsidR="00771436" w14:paraId="202644AA" w14:textId="77777777">
        <w:trPr>
          <w:trHeight w:val="500"/>
        </w:trPr>
        <w:tc>
          <w:tcPr>
            <w:tcW w:w="2030" w:type="dxa"/>
            <w:tcBorders>
              <w:bottom w:val="double" w:sz="6" w:space="0" w:color="000000"/>
              <w:right w:val="double" w:sz="6" w:space="0" w:color="000000"/>
            </w:tcBorders>
          </w:tcPr>
          <w:p w14:paraId="74F7365F" w14:textId="77777777" w:rsidR="00771436" w:rsidRDefault="00855CAB">
            <w:pPr>
              <w:pStyle w:val="TableParagraph"/>
              <w:spacing w:before="119"/>
              <w:ind w:left="187"/>
              <w:rPr>
                <w:rFonts w:ascii="Arial"/>
                <w:b/>
              </w:rPr>
            </w:pPr>
            <w:r>
              <w:rPr>
                <w:rFonts w:ascii="Arial"/>
                <w:b/>
                <w:color w:val="1B1C1D"/>
                <w:spacing w:val="-2"/>
              </w:rPr>
              <w:t>Etapa</w:t>
            </w:r>
          </w:p>
        </w:tc>
        <w:tc>
          <w:tcPr>
            <w:tcW w:w="7847" w:type="dxa"/>
            <w:tcBorders>
              <w:left w:val="double" w:sz="6" w:space="0" w:color="000000"/>
              <w:bottom w:val="double" w:sz="6" w:space="0" w:color="000000"/>
            </w:tcBorders>
          </w:tcPr>
          <w:p w14:paraId="4AEDCEE0" w14:textId="77777777" w:rsidR="00771436" w:rsidRDefault="00855CAB">
            <w:pPr>
              <w:pStyle w:val="TableParagraph"/>
              <w:spacing w:before="119"/>
              <w:ind w:left="196"/>
              <w:rPr>
                <w:rFonts w:ascii="Arial" w:hAnsi="Arial"/>
                <w:b/>
              </w:rPr>
            </w:pPr>
            <w:r>
              <w:rPr>
                <w:rFonts w:ascii="Arial" w:hAnsi="Arial"/>
                <w:b/>
                <w:color w:val="1B1C1D"/>
              </w:rPr>
              <w:t>Descrição</w:t>
            </w:r>
            <w:r>
              <w:rPr>
                <w:rFonts w:ascii="Arial" w:hAnsi="Arial"/>
                <w:b/>
                <w:color w:val="1B1C1D"/>
                <w:spacing w:val="-3"/>
              </w:rPr>
              <w:t xml:space="preserve"> </w:t>
            </w:r>
            <w:r>
              <w:rPr>
                <w:rFonts w:ascii="Arial" w:hAnsi="Arial"/>
                <w:b/>
                <w:color w:val="1B1C1D"/>
              </w:rPr>
              <w:t>e</w:t>
            </w:r>
            <w:r>
              <w:rPr>
                <w:rFonts w:ascii="Arial" w:hAnsi="Arial"/>
                <w:b/>
                <w:color w:val="1B1C1D"/>
                <w:spacing w:val="-4"/>
              </w:rPr>
              <w:t xml:space="preserve"> </w:t>
            </w:r>
            <w:r>
              <w:rPr>
                <w:rFonts w:ascii="Arial" w:hAnsi="Arial"/>
                <w:b/>
                <w:color w:val="1B1C1D"/>
                <w:spacing w:val="-2"/>
              </w:rPr>
              <w:t>Justificativa</w:t>
            </w:r>
          </w:p>
        </w:tc>
      </w:tr>
      <w:tr w:rsidR="00771436" w14:paraId="5F164071" w14:textId="77777777">
        <w:trPr>
          <w:trHeight w:val="1267"/>
        </w:trPr>
        <w:tc>
          <w:tcPr>
            <w:tcW w:w="2030" w:type="dxa"/>
            <w:tcBorders>
              <w:top w:val="double" w:sz="6" w:space="0" w:color="000000"/>
              <w:bottom w:val="double" w:sz="6" w:space="0" w:color="000000"/>
              <w:right w:val="double" w:sz="6" w:space="0" w:color="000000"/>
            </w:tcBorders>
          </w:tcPr>
          <w:p w14:paraId="7724E6B3" w14:textId="77777777" w:rsidR="00771436" w:rsidRDefault="00771436">
            <w:pPr>
              <w:pStyle w:val="TableParagraph"/>
            </w:pPr>
          </w:p>
          <w:p w14:paraId="5DB36307" w14:textId="77777777" w:rsidR="00771436" w:rsidRDefault="00855CAB">
            <w:pPr>
              <w:pStyle w:val="TableParagraph"/>
              <w:ind w:left="187" w:right="269"/>
              <w:rPr>
                <w:rFonts w:ascii="Arial" w:hAnsi="Arial"/>
                <w:b/>
              </w:rPr>
            </w:pPr>
            <w:r>
              <w:rPr>
                <w:rFonts w:ascii="Arial" w:hAnsi="Arial"/>
                <w:b/>
                <w:color w:val="1B1C1D"/>
                <w:spacing w:val="-2"/>
              </w:rPr>
              <w:t xml:space="preserve">Identificação </w:t>
            </w:r>
            <w:r>
              <w:rPr>
                <w:rFonts w:ascii="Arial" w:hAnsi="Arial"/>
                <w:b/>
                <w:color w:val="1B1C1D"/>
                <w:spacing w:val="-6"/>
              </w:rPr>
              <w:t xml:space="preserve">da </w:t>
            </w:r>
            <w:r>
              <w:rPr>
                <w:rFonts w:ascii="Arial" w:hAnsi="Arial"/>
                <w:b/>
                <w:color w:val="1B1C1D"/>
                <w:spacing w:val="-2"/>
              </w:rPr>
              <w:t>Necessidade</w:t>
            </w:r>
          </w:p>
        </w:tc>
        <w:tc>
          <w:tcPr>
            <w:tcW w:w="7847" w:type="dxa"/>
            <w:tcBorders>
              <w:top w:val="double" w:sz="6" w:space="0" w:color="000000"/>
              <w:left w:val="double" w:sz="6" w:space="0" w:color="000000"/>
              <w:bottom w:val="double" w:sz="6" w:space="0" w:color="000000"/>
            </w:tcBorders>
          </w:tcPr>
          <w:p w14:paraId="45EAE314" w14:textId="2B2F5C9F" w:rsidR="00771436" w:rsidRDefault="00855CAB">
            <w:pPr>
              <w:pStyle w:val="TableParagraph"/>
              <w:spacing w:before="128"/>
              <w:ind w:left="196"/>
            </w:pPr>
            <w:r>
              <w:rPr>
                <w:color w:val="1B1C1D"/>
              </w:rPr>
              <w:t>Garantir</w:t>
            </w:r>
            <w:r>
              <w:rPr>
                <w:color w:val="1B1C1D"/>
                <w:spacing w:val="-3"/>
              </w:rPr>
              <w:t xml:space="preserve"> </w:t>
            </w:r>
            <w:r>
              <w:rPr>
                <w:color w:val="1B1C1D"/>
              </w:rPr>
              <w:t>a</w:t>
            </w:r>
            <w:r>
              <w:rPr>
                <w:color w:val="1B1C1D"/>
                <w:spacing w:val="-6"/>
              </w:rPr>
              <w:t xml:space="preserve"> </w:t>
            </w:r>
            <w:r>
              <w:rPr>
                <w:color w:val="1B1C1D"/>
              </w:rPr>
              <w:t>cobertura</w:t>
            </w:r>
            <w:r>
              <w:rPr>
                <w:color w:val="1B1C1D"/>
                <w:spacing w:val="-4"/>
              </w:rPr>
              <w:t xml:space="preserve"> </w:t>
            </w:r>
            <w:r>
              <w:rPr>
                <w:color w:val="1B1C1D"/>
              </w:rPr>
              <w:t>de</w:t>
            </w:r>
            <w:r>
              <w:rPr>
                <w:color w:val="1B1C1D"/>
                <w:spacing w:val="-8"/>
              </w:rPr>
              <w:t xml:space="preserve"> </w:t>
            </w:r>
            <w:r>
              <w:rPr>
                <w:color w:val="1B1C1D"/>
              </w:rPr>
              <w:t>assistência</w:t>
            </w:r>
            <w:r>
              <w:rPr>
                <w:color w:val="1B1C1D"/>
                <w:spacing w:val="-4"/>
              </w:rPr>
              <w:t xml:space="preserve"> </w:t>
            </w:r>
            <w:r>
              <w:rPr>
                <w:color w:val="1B1C1D"/>
              </w:rPr>
              <w:t>em</w:t>
            </w:r>
            <w:r>
              <w:rPr>
                <w:color w:val="1B1C1D"/>
                <w:spacing w:val="-3"/>
              </w:rPr>
              <w:t xml:space="preserve"> </w:t>
            </w:r>
            <w:r>
              <w:rPr>
                <w:color w:val="1B1C1D"/>
              </w:rPr>
              <w:t>Enfermagem(enfermeiros) em regime de plantão/sobreaviso, fora do horário administrativo (Diurnos, noturnos e finais de semana/feriados), devido à insuficiência de quadro próprio ou a picos de demanda.</w:t>
            </w:r>
          </w:p>
        </w:tc>
      </w:tr>
      <w:tr w:rsidR="00771436" w14:paraId="6B56BD9E" w14:textId="77777777">
        <w:trPr>
          <w:trHeight w:val="1265"/>
        </w:trPr>
        <w:tc>
          <w:tcPr>
            <w:tcW w:w="2030" w:type="dxa"/>
            <w:tcBorders>
              <w:top w:val="double" w:sz="6" w:space="0" w:color="000000"/>
              <w:bottom w:val="double" w:sz="6" w:space="0" w:color="000000"/>
              <w:right w:val="double" w:sz="6" w:space="0" w:color="000000"/>
            </w:tcBorders>
          </w:tcPr>
          <w:p w14:paraId="73B32882" w14:textId="77777777" w:rsidR="00771436" w:rsidRDefault="00771436">
            <w:pPr>
              <w:pStyle w:val="TableParagraph"/>
              <w:spacing w:before="127"/>
            </w:pPr>
          </w:p>
          <w:p w14:paraId="3B25EDED" w14:textId="77777777" w:rsidR="00771436" w:rsidRDefault="00855CAB">
            <w:pPr>
              <w:pStyle w:val="TableParagraph"/>
              <w:ind w:left="187"/>
              <w:rPr>
                <w:rFonts w:ascii="Arial" w:hAnsi="Arial"/>
                <w:b/>
              </w:rPr>
            </w:pPr>
            <w:r>
              <w:rPr>
                <w:rFonts w:ascii="Arial" w:hAnsi="Arial"/>
                <w:b/>
                <w:color w:val="1B1C1D"/>
              </w:rPr>
              <w:t>Definição</w:t>
            </w:r>
            <w:r>
              <w:rPr>
                <w:rFonts w:ascii="Arial" w:hAnsi="Arial"/>
                <w:b/>
                <w:color w:val="1B1C1D"/>
                <w:spacing w:val="-16"/>
              </w:rPr>
              <w:t xml:space="preserve"> </w:t>
            </w:r>
            <w:r>
              <w:rPr>
                <w:rFonts w:ascii="Arial" w:hAnsi="Arial"/>
                <w:b/>
                <w:color w:val="1B1C1D"/>
              </w:rPr>
              <w:t xml:space="preserve">do </w:t>
            </w:r>
            <w:r>
              <w:rPr>
                <w:rFonts w:ascii="Arial" w:hAnsi="Arial"/>
                <w:b/>
                <w:color w:val="1B1C1D"/>
                <w:spacing w:val="-2"/>
              </w:rPr>
              <w:t>Regime</w:t>
            </w:r>
          </w:p>
        </w:tc>
        <w:tc>
          <w:tcPr>
            <w:tcW w:w="7847" w:type="dxa"/>
            <w:tcBorders>
              <w:top w:val="double" w:sz="6" w:space="0" w:color="000000"/>
              <w:left w:val="double" w:sz="6" w:space="0" w:color="000000"/>
              <w:bottom w:val="double" w:sz="6" w:space="0" w:color="000000"/>
            </w:tcBorders>
          </w:tcPr>
          <w:p w14:paraId="392569C0" w14:textId="77777777" w:rsidR="00771436" w:rsidRDefault="00855CAB">
            <w:pPr>
              <w:pStyle w:val="TableParagraph"/>
              <w:spacing w:before="126"/>
              <w:ind w:left="196" w:right="184"/>
            </w:pPr>
            <w:r>
              <w:rPr>
                <w:color w:val="1B1C1D"/>
              </w:rPr>
              <w:t xml:space="preserve">O serviço será prestado em regime de </w:t>
            </w:r>
            <w:r>
              <w:rPr>
                <w:rFonts w:ascii="Arial" w:hAnsi="Arial"/>
                <w:b/>
                <w:color w:val="1B1C1D"/>
              </w:rPr>
              <w:t>sobreaviso</w:t>
            </w:r>
            <w:r>
              <w:rPr>
                <w:color w:val="1B1C1D"/>
              </w:rPr>
              <w:t>, sem dedicação exclusiva</w:t>
            </w:r>
            <w:r>
              <w:rPr>
                <w:color w:val="1B1C1D"/>
                <w:spacing w:val="-3"/>
              </w:rPr>
              <w:t xml:space="preserve"> </w:t>
            </w:r>
            <w:r>
              <w:rPr>
                <w:color w:val="1B1C1D"/>
              </w:rPr>
              <w:t>de</w:t>
            </w:r>
            <w:r>
              <w:rPr>
                <w:color w:val="1B1C1D"/>
                <w:spacing w:val="-4"/>
              </w:rPr>
              <w:t xml:space="preserve"> </w:t>
            </w:r>
            <w:r>
              <w:rPr>
                <w:color w:val="1B1C1D"/>
              </w:rPr>
              <w:t>mão</w:t>
            </w:r>
            <w:r>
              <w:rPr>
                <w:color w:val="1B1C1D"/>
                <w:spacing w:val="-3"/>
              </w:rPr>
              <w:t xml:space="preserve"> </w:t>
            </w:r>
            <w:r>
              <w:rPr>
                <w:color w:val="1B1C1D"/>
              </w:rPr>
              <w:t>de</w:t>
            </w:r>
            <w:r>
              <w:rPr>
                <w:color w:val="1B1C1D"/>
                <w:spacing w:val="-4"/>
              </w:rPr>
              <w:t xml:space="preserve"> </w:t>
            </w:r>
            <w:r>
              <w:rPr>
                <w:color w:val="1B1C1D"/>
              </w:rPr>
              <w:t>obra.</w:t>
            </w:r>
            <w:r>
              <w:rPr>
                <w:color w:val="1B1C1D"/>
                <w:spacing w:val="-2"/>
              </w:rPr>
              <w:t xml:space="preserve"> </w:t>
            </w:r>
            <w:r>
              <w:rPr>
                <w:color w:val="1B1C1D"/>
              </w:rPr>
              <w:t>A</w:t>
            </w:r>
            <w:r>
              <w:rPr>
                <w:color w:val="1B1C1D"/>
                <w:spacing w:val="-4"/>
              </w:rPr>
              <w:t xml:space="preserve"> </w:t>
            </w:r>
            <w:r>
              <w:rPr>
                <w:color w:val="1B1C1D"/>
              </w:rPr>
              <w:t>remuneração</w:t>
            </w:r>
            <w:r>
              <w:rPr>
                <w:color w:val="1B1C1D"/>
                <w:spacing w:val="-4"/>
              </w:rPr>
              <w:t xml:space="preserve"> </w:t>
            </w:r>
            <w:r>
              <w:rPr>
                <w:color w:val="1B1C1D"/>
              </w:rPr>
              <w:t>e</w:t>
            </w:r>
            <w:r>
              <w:rPr>
                <w:color w:val="1B1C1D"/>
                <w:spacing w:val="-4"/>
              </w:rPr>
              <w:t xml:space="preserve"> </w:t>
            </w:r>
            <w:r>
              <w:rPr>
                <w:color w:val="1B1C1D"/>
              </w:rPr>
              <w:t>medição</w:t>
            </w:r>
            <w:r>
              <w:rPr>
                <w:color w:val="1B1C1D"/>
                <w:spacing w:val="-3"/>
              </w:rPr>
              <w:t xml:space="preserve"> </w:t>
            </w:r>
            <w:r>
              <w:rPr>
                <w:color w:val="1B1C1D"/>
              </w:rPr>
              <w:t>serão</w:t>
            </w:r>
            <w:r>
              <w:rPr>
                <w:color w:val="1B1C1D"/>
                <w:spacing w:val="-4"/>
              </w:rPr>
              <w:t xml:space="preserve"> </w:t>
            </w:r>
            <w:r>
              <w:rPr>
                <w:color w:val="1B1C1D"/>
              </w:rPr>
              <w:t>baseadas</w:t>
            </w:r>
            <w:r>
              <w:rPr>
                <w:color w:val="1B1C1D"/>
                <w:spacing w:val="-4"/>
              </w:rPr>
              <w:t xml:space="preserve"> </w:t>
            </w:r>
            <w:r>
              <w:rPr>
                <w:color w:val="1B1C1D"/>
              </w:rPr>
              <w:t>nas horas</w:t>
            </w:r>
            <w:r>
              <w:rPr>
                <w:color w:val="1B1C1D"/>
                <w:spacing w:val="-1"/>
              </w:rPr>
              <w:t xml:space="preserve"> </w:t>
            </w:r>
            <w:r>
              <w:rPr>
                <w:color w:val="1B1C1D"/>
              </w:rPr>
              <w:t>de</w:t>
            </w:r>
            <w:r>
              <w:rPr>
                <w:color w:val="1B1C1D"/>
                <w:spacing w:val="-3"/>
              </w:rPr>
              <w:t xml:space="preserve"> </w:t>
            </w:r>
            <w:r>
              <w:rPr>
                <w:color w:val="1B1C1D"/>
              </w:rPr>
              <w:t>plantão</w:t>
            </w:r>
            <w:r>
              <w:rPr>
                <w:color w:val="1B1C1D"/>
                <w:spacing w:val="-3"/>
              </w:rPr>
              <w:t xml:space="preserve"> </w:t>
            </w:r>
            <w:r>
              <w:rPr>
                <w:color w:val="1B1C1D"/>
              </w:rPr>
              <w:t>efetivamente</w:t>
            </w:r>
            <w:r>
              <w:rPr>
                <w:color w:val="1B1C1D"/>
                <w:spacing w:val="-3"/>
              </w:rPr>
              <w:t xml:space="preserve"> </w:t>
            </w:r>
            <w:r>
              <w:rPr>
                <w:color w:val="1B1C1D"/>
              </w:rPr>
              <w:t>solicitadas</w:t>
            </w:r>
            <w:r>
              <w:rPr>
                <w:color w:val="1B1C1D"/>
                <w:spacing w:val="-1"/>
              </w:rPr>
              <w:t xml:space="preserve"> </w:t>
            </w:r>
            <w:r>
              <w:rPr>
                <w:color w:val="1B1C1D"/>
              </w:rPr>
              <w:t>e</w:t>
            </w:r>
            <w:r>
              <w:rPr>
                <w:color w:val="1B1C1D"/>
                <w:spacing w:val="-3"/>
              </w:rPr>
              <w:t xml:space="preserve"> </w:t>
            </w:r>
            <w:r>
              <w:rPr>
                <w:color w:val="1B1C1D"/>
              </w:rPr>
              <w:t>realizadas</w:t>
            </w:r>
            <w:r>
              <w:rPr>
                <w:color w:val="1B1C1D"/>
                <w:spacing w:val="-1"/>
              </w:rPr>
              <w:t xml:space="preserve"> </w:t>
            </w:r>
            <w:r>
              <w:rPr>
                <w:color w:val="1B1C1D"/>
              </w:rPr>
              <w:t>pelo</w:t>
            </w:r>
            <w:r>
              <w:rPr>
                <w:color w:val="1B1C1D"/>
                <w:spacing w:val="-1"/>
              </w:rPr>
              <w:t xml:space="preserve"> </w:t>
            </w:r>
            <w:r>
              <w:rPr>
                <w:color w:val="1B1C1D"/>
              </w:rPr>
              <w:t>Departamento de Saúde.</w:t>
            </w:r>
          </w:p>
        </w:tc>
      </w:tr>
      <w:tr w:rsidR="00771436" w14:paraId="377E9B6C" w14:textId="77777777">
        <w:trPr>
          <w:trHeight w:val="1267"/>
        </w:trPr>
        <w:tc>
          <w:tcPr>
            <w:tcW w:w="2030" w:type="dxa"/>
            <w:tcBorders>
              <w:top w:val="double" w:sz="6" w:space="0" w:color="000000"/>
              <w:bottom w:val="double" w:sz="6" w:space="0" w:color="000000"/>
              <w:right w:val="double" w:sz="6" w:space="0" w:color="000000"/>
            </w:tcBorders>
          </w:tcPr>
          <w:p w14:paraId="79B5528D" w14:textId="77777777" w:rsidR="00771436" w:rsidRDefault="00771436">
            <w:pPr>
              <w:pStyle w:val="TableParagraph"/>
              <w:spacing w:before="127"/>
            </w:pPr>
          </w:p>
          <w:p w14:paraId="3C2CEAAD" w14:textId="77777777" w:rsidR="00771436" w:rsidRDefault="00855CAB">
            <w:pPr>
              <w:pStyle w:val="TableParagraph"/>
              <w:ind w:left="187"/>
              <w:rPr>
                <w:rFonts w:ascii="Arial" w:hAnsi="Arial"/>
                <w:b/>
              </w:rPr>
            </w:pPr>
            <w:r>
              <w:rPr>
                <w:rFonts w:ascii="Arial" w:hAnsi="Arial"/>
                <w:b/>
                <w:color w:val="1B1C1D"/>
              </w:rPr>
              <w:t>Escopo</w:t>
            </w:r>
            <w:r>
              <w:rPr>
                <w:rFonts w:ascii="Arial" w:hAnsi="Arial"/>
                <w:b/>
                <w:color w:val="1B1C1D"/>
                <w:spacing w:val="-16"/>
              </w:rPr>
              <w:t xml:space="preserve"> </w:t>
            </w:r>
            <w:r>
              <w:rPr>
                <w:rFonts w:ascii="Arial" w:hAnsi="Arial"/>
                <w:b/>
                <w:color w:val="1B1C1D"/>
              </w:rPr>
              <w:t xml:space="preserve">dos </w:t>
            </w:r>
            <w:r>
              <w:rPr>
                <w:rFonts w:ascii="Arial" w:hAnsi="Arial"/>
                <w:b/>
                <w:color w:val="1B1C1D"/>
                <w:spacing w:val="-2"/>
              </w:rPr>
              <w:t>Serviços</w:t>
            </w:r>
          </w:p>
        </w:tc>
        <w:tc>
          <w:tcPr>
            <w:tcW w:w="7847" w:type="dxa"/>
            <w:tcBorders>
              <w:top w:val="double" w:sz="6" w:space="0" w:color="000000"/>
              <w:left w:val="double" w:sz="6" w:space="0" w:color="000000"/>
              <w:bottom w:val="double" w:sz="6" w:space="0" w:color="000000"/>
            </w:tcBorders>
          </w:tcPr>
          <w:p w14:paraId="2233C7A4" w14:textId="282D1FAB" w:rsidR="00771436" w:rsidRDefault="00855CAB">
            <w:pPr>
              <w:pStyle w:val="TableParagraph"/>
              <w:spacing w:before="128"/>
              <w:ind w:left="196" w:right="184"/>
            </w:pPr>
            <w:r>
              <w:rPr>
                <w:rFonts w:ascii="Arial" w:hAnsi="Arial"/>
                <w:b/>
                <w:color w:val="1B1C1D"/>
              </w:rPr>
              <w:t>Enfermeiro</w:t>
            </w:r>
            <w:r>
              <w:rPr>
                <w:rFonts w:ascii="Arial" w:hAnsi="Arial"/>
                <w:b/>
                <w:color w:val="1B1C1D"/>
                <w:spacing w:val="-4"/>
              </w:rPr>
              <w:t xml:space="preserve"> </w:t>
            </w:r>
            <w:r>
              <w:rPr>
                <w:rFonts w:ascii="Arial" w:hAnsi="Arial"/>
                <w:b/>
                <w:color w:val="1B1C1D"/>
              </w:rPr>
              <w:t>(até</w:t>
            </w:r>
            <w:r>
              <w:rPr>
                <w:rFonts w:ascii="Arial" w:hAnsi="Arial"/>
                <w:b/>
                <w:color w:val="1B1C1D"/>
                <w:spacing w:val="-3"/>
              </w:rPr>
              <w:t xml:space="preserve"> </w:t>
            </w:r>
            <w:r>
              <w:rPr>
                <w:rFonts w:ascii="Arial" w:hAnsi="Arial"/>
                <w:b/>
                <w:color w:val="1B1C1D"/>
              </w:rPr>
              <w:t>0</w:t>
            </w:r>
            <w:r w:rsidR="00346ACC">
              <w:rPr>
                <w:rFonts w:ascii="Arial" w:hAnsi="Arial"/>
                <w:b/>
                <w:color w:val="1B1C1D"/>
              </w:rPr>
              <w:t>3)</w:t>
            </w:r>
            <w:r>
              <w:rPr>
                <w:rFonts w:ascii="Arial" w:hAnsi="Arial"/>
                <w:b/>
                <w:color w:val="1B1C1D"/>
              </w:rPr>
              <w:t>:</w:t>
            </w:r>
            <w:r>
              <w:rPr>
                <w:rFonts w:ascii="Arial" w:hAnsi="Arial"/>
                <w:b/>
                <w:color w:val="1B1C1D"/>
                <w:spacing w:val="-4"/>
              </w:rPr>
              <w:t xml:space="preserve"> </w:t>
            </w:r>
            <w:r>
              <w:rPr>
                <w:color w:val="1B1C1D"/>
              </w:rPr>
              <w:t>Plantões</w:t>
            </w:r>
            <w:r>
              <w:rPr>
                <w:color w:val="1B1C1D"/>
                <w:spacing w:val="-3"/>
              </w:rPr>
              <w:t xml:space="preserve"> </w:t>
            </w:r>
            <w:r>
              <w:rPr>
                <w:color w:val="1B1C1D"/>
              </w:rPr>
              <w:t>Diurnos,</w:t>
            </w:r>
            <w:r>
              <w:rPr>
                <w:color w:val="1B1C1D"/>
                <w:spacing w:val="-2"/>
              </w:rPr>
              <w:t xml:space="preserve"> </w:t>
            </w:r>
            <w:r>
              <w:rPr>
                <w:color w:val="1B1C1D"/>
              </w:rPr>
              <w:t>noturnos</w:t>
            </w:r>
            <w:r>
              <w:rPr>
                <w:color w:val="1B1C1D"/>
                <w:spacing w:val="-5"/>
              </w:rPr>
              <w:t xml:space="preserve"> </w:t>
            </w:r>
            <w:r>
              <w:rPr>
                <w:color w:val="1B1C1D"/>
              </w:rPr>
              <w:t>e</w:t>
            </w:r>
            <w:r>
              <w:rPr>
                <w:color w:val="1B1C1D"/>
                <w:spacing w:val="-3"/>
              </w:rPr>
              <w:t xml:space="preserve"> </w:t>
            </w:r>
            <w:r>
              <w:rPr>
                <w:color w:val="1B1C1D"/>
              </w:rPr>
              <w:t>em</w:t>
            </w:r>
            <w:r>
              <w:rPr>
                <w:color w:val="1B1C1D"/>
                <w:spacing w:val="-4"/>
              </w:rPr>
              <w:t xml:space="preserve"> </w:t>
            </w:r>
            <w:r>
              <w:rPr>
                <w:color w:val="1B1C1D"/>
              </w:rPr>
              <w:t>dias</w:t>
            </w:r>
            <w:r>
              <w:rPr>
                <w:color w:val="1B1C1D"/>
                <w:spacing w:val="-3"/>
              </w:rPr>
              <w:t xml:space="preserve"> </w:t>
            </w:r>
            <w:r>
              <w:rPr>
                <w:color w:val="1B1C1D"/>
              </w:rPr>
              <w:t>úteis,</w:t>
            </w:r>
            <w:r>
              <w:rPr>
                <w:color w:val="1B1C1D"/>
                <w:spacing w:val="-4"/>
              </w:rPr>
              <w:t xml:space="preserve"> </w:t>
            </w:r>
            <w:r>
              <w:rPr>
                <w:color w:val="1B1C1D"/>
              </w:rPr>
              <w:t xml:space="preserve">sábados (noturnos e diurnos), domingos e feriados. </w:t>
            </w:r>
          </w:p>
        </w:tc>
      </w:tr>
      <w:tr w:rsidR="00771436" w14:paraId="30B65754" w14:textId="77777777">
        <w:trPr>
          <w:trHeight w:val="1258"/>
        </w:trPr>
        <w:tc>
          <w:tcPr>
            <w:tcW w:w="2030" w:type="dxa"/>
            <w:tcBorders>
              <w:top w:val="double" w:sz="6" w:space="0" w:color="000000"/>
              <w:right w:val="double" w:sz="6" w:space="0" w:color="000000"/>
            </w:tcBorders>
          </w:tcPr>
          <w:p w14:paraId="0F1D4498" w14:textId="77777777" w:rsidR="00771436" w:rsidRDefault="00771436">
            <w:pPr>
              <w:pStyle w:val="TableParagraph"/>
              <w:spacing w:before="127"/>
            </w:pPr>
          </w:p>
          <w:p w14:paraId="70DD4432" w14:textId="77777777" w:rsidR="00771436" w:rsidRDefault="00855CAB">
            <w:pPr>
              <w:pStyle w:val="TableParagraph"/>
              <w:ind w:left="187"/>
              <w:rPr>
                <w:rFonts w:ascii="Arial" w:hAnsi="Arial"/>
                <w:b/>
              </w:rPr>
            </w:pPr>
            <w:r>
              <w:rPr>
                <w:rFonts w:ascii="Arial" w:hAnsi="Arial"/>
                <w:b/>
                <w:color w:val="1B1C1D"/>
              </w:rPr>
              <w:t>Elaboração</w:t>
            </w:r>
            <w:r>
              <w:rPr>
                <w:rFonts w:ascii="Arial" w:hAnsi="Arial"/>
                <w:b/>
                <w:color w:val="1B1C1D"/>
                <w:spacing w:val="-16"/>
              </w:rPr>
              <w:t xml:space="preserve"> </w:t>
            </w:r>
            <w:r>
              <w:rPr>
                <w:rFonts w:ascii="Arial" w:hAnsi="Arial"/>
                <w:b/>
                <w:color w:val="1B1C1D"/>
              </w:rPr>
              <w:t xml:space="preserve">do </w:t>
            </w:r>
            <w:r>
              <w:rPr>
                <w:rFonts w:ascii="Arial" w:hAnsi="Arial"/>
                <w:b/>
                <w:color w:val="1B1C1D"/>
                <w:spacing w:val="-2"/>
              </w:rPr>
              <w:t>TR/PB</w:t>
            </w:r>
          </w:p>
        </w:tc>
        <w:tc>
          <w:tcPr>
            <w:tcW w:w="7847" w:type="dxa"/>
            <w:tcBorders>
              <w:top w:val="double" w:sz="6" w:space="0" w:color="000000"/>
              <w:left w:val="double" w:sz="6" w:space="0" w:color="000000"/>
            </w:tcBorders>
          </w:tcPr>
          <w:p w14:paraId="738E2F37" w14:textId="77777777" w:rsidR="00771436" w:rsidRDefault="00855CAB">
            <w:pPr>
              <w:pStyle w:val="TableParagraph"/>
              <w:spacing w:before="126"/>
              <w:ind w:left="196" w:right="184"/>
            </w:pPr>
            <w:r>
              <w:rPr>
                <w:color w:val="1B1C1D"/>
              </w:rPr>
              <w:t>Detalhamento</w:t>
            </w:r>
            <w:r>
              <w:rPr>
                <w:color w:val="1B1C1D"/>
                <w:spacing w:val="-8"/>
              </w:rPr>
              <w:t xml:space="preserve"> </w:t>
            </w:r>
            <w:r>
              <w:rPr>
                <w:color w:val="1B1C1D"/>
              </w:rPr>
              <w:t>das</w:t>
            </w:r>
            <w:r>
              <w:rPr>
                <w:color w:val="1B1C1D"/>
                <w:spacing w:val="-8"/>
              </w:rPr>
              <w:t xml:space="preserve"> </w:t>
            </w:r>
            <w:r>
              <w:rPr>
                <w:color w:val="1B1C1D"/>
              </w:rPr>
              <w:t>especificações,</w:t>
            </w:r>
            <w:r>
              <w:rPr>
                <w:color w:val="1B1C1D"/>
                <w:spacing w:val="-5"/>
              </w:rPr>
              <w:t xml:space="preserve"> </w:t>
            </w:r>
            <w:r>
              <w:rPr>
                <w:color w:val="1B1C1D"/>
              </w:rPr>
              <w:t>exigências</w:t>
            </w:r>
            <w:r>
              <w:rPr>
                <w:color w:val="1B1C1D"/>
                <w:spacing w:val="-6"/>
              </w:rPr>
              <w:t xml:space="preserve"> </w:t>
            </w:r>
            <w:r>
              <w:rPr>
                <w:color w:val="1B1C1D"/>
              </w:rPr>
              <w:t>de</w:t>
            </w:r>
            <w:r>
              <w:rPr>
                <w:color w:val="1B1C1D"/>
                <w:spacing w:val="-8"/>
              </w:rPr>
              <w:t xml:space="preserve"> </w:t>
            </w:r>
            <w:r>
              <w:rPr>
                <w:color w:val="1B1C1D"/>
              </w:rPr>
              <w:t>qualificação</w:t>
            </w:r>
            <w:r>
              <w:rPr>
                <w:color w:val="1B1C1D"/>
                <w:spacing w:val="-6"/>
              </w:rPr>
              <w:t xml:space="preserve"> </w:t>
            </w:r>
            <w:r>
              <w:rPr>
                <w:color w:val="1B1C1D"/>
              </w:rPr>
              <w:t>(COREN), tempo de resposta ao sobreaviso, locais de prestação, metodologia de acionamento (Ordem de Serviço) e critérios de medição (tabela de valor/hora plantão).</w:t>
            </w:r>
          </w:p>
        </w:tc>
      </w:tr>
    </w:tbl>
    <w:p w14:paraId="5E40FF37" w14:textId="77777777" w:rsidR="00771436" w:rsidRDefault="00771436">
      <w:pPr>
        <w:pStyle w:val="Corpodetexto"/>
        <w:spacing w:before="33"/>
        <w:ind w:left="0"/>
      </w:pPr>
    </w:p>
    <w:p w14:paraId="7E8BC8AD" w14:textId="77777777" w:rsidR="00771436" w:rsidRDefault="00855CAB">
      <w:pPr>
        <w:pStyle w:val="PargrafodaLista"/>
        <w:numPr>
          <w:ilvl w:val="1"/>
          <w:numId w:val="7"/>
        </w:numPr>
        <w:tabs>
          <w:tab w:val="left" w:pos="792"/>
        </w:tabs>
        <w:spacing w:after="33"/>
        <w:ind w:left="792" w:hanging="367"/>
        <w:jc w:val="both"/>
      </w:pPr>
      <w:r>
        <w:t>Fase</w:t>
      </w:r>
      <w:r>
        <w:rPr>
          <w:spacing w:val="-6"/>
        </w:rPr>
        <w:t xml:space="preserve"> </w:t>
      </w:r>
      <w:r>
        <w:t>de</w:t>
      </w:r>
      <w:r>
        <w:rPr>
          <w:spacing w:val="-3"/>
        </w:rPr>
        <w:t xml:space="preserve"> </w:t>
      </w:r>
      <w:r>
        <w:t>Seleção</w:t>
      </w:r>
      <w:r>
        <w:rPr>
          <w:spacing w:val="-5"/>
        </w:rPr>
        <w:t xml:space="preserve"> </w:t>
      </w:r>
      <w:r>
        <w:t>do</w:t>
      </w:r>
      <w:r>
        <w:rPr>
          <w:spacing w:val="-5"/>
        </w:rPr>
        <w:t xml:space="preserve"> </w:t>
      </w:r>
      <w:r>
        <w:t>Fornecedor</w:t>
      </w:r>
      <w:r>
        <w:rPr>
          <w:spacing w:val="-4"/>
        </w:rPr>
        <w:t xml:space="preserve"> </w:t>
      </w:r>
      <w:r>
        <w:t>e</w:t>
      </w:r>
      <w:r>
        <w:rPr>
          <w:spacing w:val="-3"/>
        </w:rPr>
        <w:t xml:space="preserve"> </w:t>
      </w:r>
      <w:r>
        <w:rPr>
          <w:spacing w:val="-2"/>
        </w:rPr>
        <w:t>Contratualização</w:t>
      </w:r>
    </w:p>
    <w:tbl>
      <w:tblPr>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49"/>
        <w:gridCol w:w="7827"/>
      </w:tblGrid>
      <w:tr w:rsidR="00771436" w14:paraId="2E1AC716" w14:textId="77777777">
        <w:trPr>
          <w:trHeight w:val="498"/>
        </w:trPr>
        <w:tc>
          <w:tcPr>
            <w:tcW w:w="2049" w:type="dxa"/>
            <w:tcBorders>
              <w:bottom w:val="double" w:sz="6" w:space="0" w:color="000000"/>
              <w:right w:val="double" w:sz="6" w:space="0" w:color="000000"/>
            </w:tcBorders>
          </w:tcPr>
          <w:p w14:paraId="539EA409" w14:textId="77777777" w:rsidR="00771436" w:rsidRDefault="00855CAB">
            <w:pPr>
              <w:pStyle w:val="TableParagraph"/>
              <w:spacing w:before="117"/>
              <w:ind w:left="187"/>
              <w:rPr>
                <w:rFonts w:ascii="Arial"/>
                <w:b/>
              </w:rPr>
            </w:pPr>
            <w:r>
              <w:rPr>
                <w:rFonts w:ascii="Arial"/>
                <w:b/>
                <w:color w:val="1B1C1D"/>
                <w:spacing w:val="-2"/>
              </w:rPr>
              <w:t>Etapa</w:t>
            </w:r>
          </w:p>
        </w:tc>
        <w:tc>
          <w:tcPr>
            <w:tcW w:w="7827" w:type="dxa"/>
            <w:tcBorders>
              <w:left w:val="double" w:sz="6" w:space="0" w:color="000000"/>
              <w:bottom w:val="double" w:sz="6" w:space="0" w:color="000000"/>
            </w:tcBorders>
          </w:tcPr>
          <w:p w14:paraId="0807CB9C" w14:textId="77777777" w:rsidR="00771436" w:rsidRDefault="00855CAB">
            <w:pPr>
              <w:pStyle w:val="TableParagraph"/>
              <w:spacing w:before="117"/>
              <w:ind w:left="194"/>
              <w:rPr>
                <w:rFonts w:ascii="Arial" w:hAnsi="Arial"/>
                <w:b/>
              </w:rPr>
            </w:pPr>
            <w:r>
              <w:rPr>
                <w:rFonts w:ascii="Arial" w:hAnsi="Arial"/>
                <w:b/>
                <w:color w:val="1B1C1D"/>
              </w:rPr>
              <w:t>Descrição</w:t>
            </w:r>
            <w:r>
              <w:rPr>
                <w:rFonts w:ascii="Arial" w:hAnsi="Arial"/>
                <w:b/>
                <w:color w:val="1B1C1D"/>
                <w:spacing w:val="-3"/>
              </w:rPr>
              <w:t xml:space="preserve"> </w:t>
            </w:r>
            <w:r>
              <w:rPr>
                <w:rFonts w:ascii="Arial" w:hAnsi="Arial"/>
                <w:b/>
                <w:color w:val="1B1C1D"/>
              </w:rPr>
              <w:t>e</w:t>
            </w:r>
            <w:r>
              <w:rPr>
                <w:rFonts w:ascii="Arial" w:hAnsi="Arial"/>
                <w:b/>
                <w:color w:val="1B1C1D"/>
                <w:spacing w:val="-6"/>
              </w:rPr>
              <w:t xml:space="preserve"> </w:t>
            </w:r>
            <w:r>
              <w:rPr>
                <w:rFonts w:ascii="Arial" w:hAnsi="Arial"/>
                <w:b/>
                <w:color w:val="1B1C1D"/>
                <w:spacing w:val="-4"/>
              </w:rPr>
              <w:t>Ações</w:t>
            </w:r>
          </w:p>
        </w:tc>
      </w:tr>
      <w:tr w:rsidR="00771436" w14:paraId="6BC78850" w14:textId="77777777">
        <w:trPr>
          <w:trHeight w:val="1013"/>
        </w:trPr>
        <w:tc>
          <w:tcPr>
            <w:tcW w:w="2049" w:type="dxa"/>
            <w:tcBorders>
              <w:top w:val="double" w:sz="6" w:space="0" w:color="000000"/>
              <w:bottom w:val="double" w:sz="6" w:space="0" w:color="000000"/>
              <w:right w:val="double" w:sz="6" w:space="0" w:color="000000"/>
            </w:tcBorders>
          </w:tcPr>
          <w:p w14:paraId="54545F4C" w14:textId="77777777" w:rsidR="00771436" w:rsidRDefault="00771436">
            <w:pPr>
              <w:pStyle w:val="TableParagraph"/>
            </w:pPr>
          </w:p>
          <w:p w14:paraId="43D8CB50" w14:textId="77777777" w:rsidR="00771436" w:rsidRDefault="00855CAB">
            <w:pPr>
              <w:pStyle w:val="TableParagraph"/>
              <w:ind w:left="187"/>
              <w:rPr>
                <w:rFonts w:ascii="Arial" w:hAnsi="Arial"/>
                <w:b/>
              </w:rPr>
            </w:pPr>
            <w:r>
              <w:rPr>
                <w:rFonts w:ascii="Arial" w:hAnsi="Arial"/>
                <w:b/>
                <w:color w:val="1B1C1D"/>
                <w:spacing w:val="-2"/>
              </w:rPr>
              <w:t>Processo Licitatório</w:t>
            </w:r>
          </w:p>
        </w:tc>
        <w:tc>
          <w:tcPr>
            <w:tcW w:w="7827" w:type="dxa"/>
            <w:tcBorders>
              <w:top w:val="double" w:sz="6" w:space="0" w:color="000000"/>
              <w:left w:val="double" w:sz="6" w:space="0" w:color="000000"/>
              <w:bottom w:val="double" w:sz="6" w:space="0" w:color="000000"/>
            </w:tcBorders>
          </w:tcPr>
          <w:p w14:paraId="6EFC9AB2" w14:textId="533D7DF4" w:rsidR="00771436" w:rsidRDefault="00855CAB">
            <w:pPr>
              <w:pStyle w:val="TableParagraph"/>
              <w:spacing w:before="128"/>
              <w:ind w:left="194" w:right="240"/>
            </w:pPr>
            <w:r>
              <w:rPr>
                <w:color w:val="1B1C1D"/>
              </w:rPr>
              <w:t>Seleção da empresa mais vantajosa (ex: via Pregão) que comprove</w:t>
            </w:r>
            <w:r>
              <w:rPr>
                <w:color w:val="1B1C1D"/>
                <w:spacing w:val="-6"/>
              </w:rPr>
              <w:t xml:space="preserve"> </w:t>
            </w:r>
            <w:r>
              <w:rPr>
                <w:color w:val="1B1C1D"/>
              </w:rPr>
              <w:t>a</w:t>
            </w:r>
            <w:r>
              <w:rPr>
                <w:color w:val="1B1C1D"/>
                <w:spacing w:val="-6"/>
              </w:rPr>
              <w:t xml:space="preserve"> </w:t>
            </w:r>
            <w:r>
              <w:rPr>
                <w:color w:val="1B1C1D"/>
              </w:rPr>
              <w:t>capacidade</w:t>
            </w:r>
            <w:r>
              <w:rPr>
                <w:color w:val="1B1C1D"/>
                <w:spacing w:val="-6"/>
              </w:rPr>
              <w:t xml:space="preserve"> </w:t>
            </w:r>
            <w:r>
              <w:rPr>
                <w:color w:val="1B1C1D"/>
              </w:rPr>
              <w:t>técnica</w:t>
            </w:r>
            <w:r>
              <w:rPr>
                <w:color w:val="1B1C1D"/>
                <w:spacing w:val="-4"/>
              </w:rPr>
              <w:t xml:space="preserve"> </w:t>
            </w:r>
            <w:r>
              <w:rPr>
                <w:color w:val="1B1C1D"/>
              </w:rPr>
              <w:t>de</w:t>
            </w:r>
            <w:r>
              <w:rPr>
                <w:color w:val="1B1C1D"/>
                <w:spacing w:val="-6"/>
              </w:rPr>
              <w:t xml:space="preserve"> </w:t>
            </w:r>
            <w:r>
              <w:rPr>
                <w:color w:val="1B1C1D"/>
              </w:rPr>
              <w:t>manter</w:t>
            </w:r>
            <w:r>
              <w:rPr>
                <w:color w:val="1B1C1D"/>
                <w:spacing w:val="-5"/>
              </w:rPr>
              <w:t xml:space="preserve"> </w:t>
            </w:r>
            <w:r>
              <w:rPr>
                <w:color w:val="1B1C1D"/>
              </w:rPr>
              <w:t>profissionais</w:t>
            </w:r>
            <w:r>
              <w:rPr>
                <w:color w:val="1B1C1D"/>
                <w:spacing w:val="-3"/>
              </w:rPr>
              <w:t xml:space="preserve"> </w:t>
            </w:r>
            <w:r>
              <w:rPr>
                <w:color w:val="1B1C1D"/>
              </w:rPr>
              <w:t>qualificados</w:t>
            </w:r>
            <w:r>
              <w:rPr>
                <w:color w:val="1B1C1D"/>
                <w:spacing w:val="-4"/>
              </w:rPr>
              <w:t xml:space="preserve"> </w:t>
            </w:r>
            <w:r>
              <w:rPr>
                <w:color w:val="1B1C1D"/>
              </w:rPr>
              <w:t>e regulares para o regime de sobreaviso.</w:t>
            </w:r>
          </w:p>
        </w:tc>
      </w:tr>
      <w:tr w:rsidR="00771436" w14:paraId="33BA242B" w14:textId="77777777">
        <w:trPr>
          <w:trHeight w:val="1015"/>
        </w:trPr>
        <w:tc>
          <w:tcPr>
            <w:tcW w:w="2049" w:type="dxa"/>
            <w:tcBorders>
              <w:top w:val="double" w:sz="6" w:space="0" w:color="000000"/>
              <w:bottom w:val="double" w:sz="6" w:space="0" w:color="000000"/>
              <w:right w:val="double" w:sz="6" w:space="0" w:color="000000"/>
            </w:tcBorders>
          </w:tcPr>
          <w:p w14:paraId="60C54365" w14:textId="77777777" w:rsidR="00771436" w:rsidRDefault="00771436">
            <w:pPr>
              <w:pStyle w:val="TableParagraph"/>
              <w:spacing w:before="2"/>
            </w:pPr>
          </w:p>
          <w:p w14:paraId="0AB76DE9" w14:textId="77777777" w:rsidR="00771436" w:rsidRDefault="00855CAB">
            <w:pPr>
              <w:pStyle w:val="TableParagraph"/>
              <w:spacing w:before="1"/>
              <w:ind w:left="187"/>
              <w:rPr>
                <w:rFonts w:ascii="Arial" w:hAnsi="Arial"/>
                <w:b/>
              </w:rPr>
            </w:pPr>
            <w:r>
              <w:rPr>
                <w:rFonts w:ascii="Arial" w:hAnsi="Arial"/>
                <w:b/>
                <w:color w:val="1B1C1D"/>
                <w:spacing w:val="-2"/>
              </w:rPr>
              <w:t>Habilitação Técnica</w:t>
            </w:r>
          </w:p>
        </w:tc>
        <w:tc>
          <w:tcPr>
            <w:tcW w:w="7827" w:type="dxa"/>
            <w:tcBorders>
              <w:top w:val="double" w:sz="6" w:space="0" w:color="000000"/>
              <w:left w:val="double" w:sz="6" w:space="0" w:color="000000"/>
              <w:bottom w:val="double" w:sz="6" w:space="0" w:color="000000"/>
            </w:tcBorders>
          </w:tcPr>
          <w:p w14:paraId="3A002C8E" w14:textId="77777777" w:rsidR="00771436" w:rsidRDefault="00855CAB">
            <w:pPr>
              <w:pStyle w:val="TableParagraph"/>
              <w:spacing w:before="128"/>
              <w:ind w:left="194" w:right="275"/>
              <w:jc w:val="both"/>
            </w:pPr>
            <w:r>
              <w:rPr>
                <w:color w:val="1B1C1D"/>
              </w:rPr>
              <w:t>Exigência de comprovação de</w:t>
            </w:r>
            <w:r>
              <w:rPr>
                <w:color w:val="1B1C1D"/>
                <w:spacing w:val="-1"/>
              </w:rPr>
              <w:t xml:space="preserve"> </w:t>
            </w:r>
            <w:r>
              <w:rPr>
                <w:color w:val="1B1C1D"/>
              </w:rPr>
              <w:t>registro</w:t>
            </w:r>
            <w:r>
              <w:rPr>
                <w:color w:val="1B1C1D"/>
                <w:spacing w:val="-1"/>
              </w:rPr>
              <w:t xml:space="preserve"> </w:t>
            </w:r>
            <w:r>
              <w:rPr>
                <w:color w:val="1B1C1D"/>
              </w:rPr>
              <w:t>ativo no COREN da pessoa</w:t>
            </w:r>
            <w:r>
              <w:rPr>
                <w:color w:val="1B1C1D"/>
                <w:spacing w:val="-1"/>
              </w:rPr>
              <w:t xml:space="preserve"> </w:t>
            </w:r>
            <w:r>
              <w:rPr>
                <w:color w:val="1B1C1D"/>
              </w:rPr>
              <w:t>jurídica e</w:t>
            </w:r>
            <w:r>
              <w:rPr>
                <w:color w:val="1B1C1D"/>
                <w:spacing w:val="-3"/>
              </w:rPr>
              <w:t xml:space="preserve"> </w:t>
            </w:r>
            <w:r>
              <w:rPr>
                <w:color w:val="1B1C1D"/>
              </w:rPr>
              <w:t>garantia</w:t>
            </w:r>
            <w:r>
              <w:rPr>
                <w:color w:val="1B1C1D"/>
                <w:spacing w:val="-3"/>
              </w:rPr>
              <w:t xml:space="preserve"> </w:t>
            </w:r>
            <w:r>
              <w:rPr>
                <w:color w:val="1B1C1D"/>
              </w:rPr>
              <w:t>de</w:t>
            </w:r>
            <w:r>
              <w:rPr>
                <w:color w:val="1B1C1D"/>
                <w:spacing w:val="-3"/>
              </w:rPr>
              <w:t xml:space="preserve"> </w:t>
            </w:r>
            <w:r>
              <w:rPr>
                <w:color w:val="1B1C1D"/>
              </w:rPr>
              <w:t>que</w:t>
            </w:r>
            <w:r>
              <w:rPr>
                <w:color w:val="1B1C1D"/>
                <w:spacing w:val="-5"/>
              </w:rPr>
              <w:t xml:space="preserve"> </w:t>
            </w:r>
            <w:r>
              <w:rPr>
                <w:color w:val="1B1C1D"/>
              </w:rPr>
              <w:t>os</w:t>
            </w:r>
            <w:r>
              <w:rPr>
                <w:color w:val="1B1C1D"/>
                <w:spacing w:val="-5"/>
              </w:rPr>
              <w:t xml:space="preserve"> </w:t>
            </w:r>
            <w:r>
              <w:rPr>
                <w:color w:val="1B1C1D"/>
              </w:rPr>
              <w:t>profissionais</w:t>
            </w:r>
            <w:r>
              <w:rPr>
                <w:color w:val="1B1C1D"/>
                <w:spacing w:val="-3"/>
              </w:rPr>
              <w:t xml:space="preserve"> </w:t>
            </w:r>
            <w:r>
              <w:rPr>
                <w:color w:val="1B1C1D"/>
              </w:rPr>
              <w:t>alocados</w:t>
            </w:r>
            <w:r>
              <w:rPr>
                <w:color w:val="1B1C1D"/>
                <w:spacing w:val="-3"/>
              </w:rPr>
              <w:t xml:space="preserve"> </w:t>
            </w:r>
            <w:r>
              <w:rPr>
                <w:color w:val="1B1C1D"/>
              </w:rPr>
              <w:t>possuem</w:t>
            </w:r>
            <w:r>
              <w:rPr>
                <w:color w:val="1B1C1D"/>
                <w:spacing w:val="-3"/>
              </w:rPr>
              <w:t xml:space="preserve"> </w:t>
            </w:r>
            <w:r>
              <w:rPr>
                <w:color w:val="1B1C1D"/>
              </w:rPr>
              <w:t>a</w:t>
            </w:r>
            <w:r>
              <w:rPr>
                <w:color w:val="1B1C1D"/>
                <w:spacing w:val="-5"/>
              </w:rPr>
              <w:t xml:space="preserve"> </w:t>
            </w:r>
            <w:r>
              <w:rPr>
                <w:color w:val="1B1C1D"/>
              </w:rPr>
              <w:t>formação</w:t>
            </w:r>
            <w:r>
              <w:rPr>
                <w:color w:val="1B1C1D"/>
                <w:spacing w:val="-3"/>
              </w:rPr>
              <w:t xml:space="preserve"> </w:t>
            </w:r>
            <w:r>
              <w:rPr>
                <w:color w:val="1B1C1D"/>
              </w:rPr>
              <w:t>e</w:t>
            </w:r>
            <w:r>
              <w:rPr>
                <w:color w:val="1B1C1D"/>
                <w:spacing w:val="-5"/>
              </w:rPr>
              <w:t xml:space="preserve"> </w:t>
            </w:r>
            <w:r>
              <w:rPr>
                <w:color w:val="1B1C1D"/>
              </w:rPr>
              <w:t>registro profissional necessários.</w:t>
            </w:r>
          </w:p>
        </w:tc>
      </w:tr>
      <w:tr w:rsidR="00771436" w14:paraId="2DC8E6E6" w14:textId="77777777">
        <w:trPr>
          <w:trHeight w:val="752"/>
        </w:trPr>
        <w:tc>
          <w:tcPr>
            <w:tcW w:w="2049" w:type="dxa"/>
            <w:tcBorders>
              <w:top w:val="double" w:sz="6" w:space="0" w:color="000000"/>
              <w:right w:val="double" w:sz="6" w:space="0" w:color="000000"/>
            </w:tcBorders>
          </w:tcPr>
          <w:p w14:paraId="070A64A2" w14:textId="77777777" w:rsidR="00771436" w:rsidRDefault="00771436">
            <w:pPr>
              <w:pStyle w:val="TableParagraph"/>
            </w:pPr>
          </w:p>
          <w:p w14:paraId="34C35A9E" w14:textId="77777777" w:rsidR="00771436" w:rsidRDefault="00855CAB">
            <w:pPr>
              <w:pStyle w:val="TableParagraph"/>
              <w:ind w:left="187"/>
              <w:rPr>
                <w:rFonts w:ascii="Arial" w:hAnsi="Arial"/>
                <w:b/>
              </w:rPr>
            </w:pPr>
            <w:r>
              <w:rPr>
                <w:rFonts w:ascii="Arial" w:hAnsi="Arial"/>
                <w:b/>
                <w:color w:val="1B1C1D"/>
                <w:spacing w:val="-2"/>
              </w:rPr>
              <w:t>Formalização</w:t>
            </w:r>
          </w:p>
        </w:tc>
        <w:tc>
          <w:tcPr>
            <w:tcW w:w="7827" w:type="dxa"/>
            <w:tcBorders>
              <w:top w:val="double" w:sz="6" w:space="0" w:color="000000"/>
              <w:left w:val="double" w:sz="6" w:space="0" w:color="000000"/>
            </w:tcBorders>
          </w:tcPr>
          <w:p w14:paraId="457828FA" w14:textId="77777777" w:rsidR="00771436" w:rsidRDefault="00855CAB">
            <w:pPr>
              <w:pStyle w:val="TableParagraph"/>
              <w:spacing w:before="126"/>
              <w:ind w:left="194"/>
            </w:pPr>
            <w:r>
              <w:rPr>
                <w:color w:val="1B1C1D"/>
              </w:rPr>
              <w:t>Assinatura do Contrato, estabelecendo as condições de acionamento, medição,</w:t>
            </w:r>
            <w:r>
              <w:rPr>
                <w:color w:val="1B1C1D"/>
                <w:spacing w:val="-5"/>
              </w:rPr>
              <w:t xml:space="preserve"> </w:t>
            </w:r>
            <w:r>
              <w:rPr>
                <w:color w:val="1B1C1D"/>
              </w:rPr>
              <w:t>pagamento,</w:t>
            </w:r>
            <w:r>
              <w:rPr>
                <w:color w:val="1B1C1D"/>
                <w:spacing w:val="-5"/>
              </w:rPr>
              <w:t xml:space="preserve"> </w:t>
            </w:r>
            <w:r>
              <w:rPr>
                <w:color w:val="1B1C1D"/>
              </w:rPr>
              <w:t>fiscalização,</w:t>
            </w:r>
            <w:r>
              <w:rPr>
                <w:color w:val="1B1C1D"/>
                <w:spacing w:val="-3"/>
              </w:rPr>
              <w:t xml:space="preserve"> </w:t>
            </w:r>
            <w:r>
              <w:rPr>
                <w:color w:val="1B1C1D"/>
              </w:rPr>
              <w:t>penalidades</w:t>
            </w:r>
            <w:r>
              <w:rPr>
                <w:color w:val="1B1C1D"/>
                <w:spacing w:val="-3"/>
              </w:rPr>
              <w:t xml:space="preserve"> </w:t>
            </w:r>
            <w:r>
              <w:rPr>
                <w:color w:val="1B1C1D"/>
              </w:rPr>
              <w:t>e</w:t>
            </w:r>
            <w:r>
              <w:rPr>
                <w:color w:val="1B1C1D"/>
                <w:spacing w:val="-6"/>
              </w:rPr>
              <w:t xml:space="preserve"> </w:t>
            </w:r>
            <w:r>
              <w:rPr>
                <w:color w:val="1B1C1D"/>
              </w:rPr>
              <w:t>a</w:t>
            </w:r>
            <w:r>
              <w:rPr>
                <w:color w:val="1B1C1D"/>
                <w:spacing w:val="-4"/>
              </w:rPr>
              <w:t xml:space="preserve"> </w:t>
            </w:r>
            <w:r>
              <w:rPr>
                <w:color w:val="1B1C1D"/>
              </w:rPr>
              <w:t>vigência,</w:t>
            </w:r>
            <w:r>
              <w:rPr>
                <w:color w:val="1B1C1D"/>
                <w:spacing w:val="-5"/>
              </w:rPr>
              <w:t xml:space="preserve"> </w:t>
            </w:r>
            <w:r>
              <w:rPr>
                <w:color w:val="1B1C1D"/>
              </w:rPr>
              <w:t>que</w:t>
            </w:r>
            <w:r>
              <w:rPr>
                <w:color w:val="1B1C1D"/>
                <w:spacing w:val="-6"/>
              </w:rPr>
              <w:t xml:space="preserve"> </w:t>
            </w:r>
            <w:r>
              <w:rPr>
                <w:color w:val="1B1C1D"/>
              </w:rPr>
              <w:t>será</w:t>
            </w:r>
            <w:r>
              <w:rPr>
                <w:color w:val="1B1C1D"/>
                <w:spacing w:val="-6"/>
              </w:rPr>
              <w:t xml:space="preserve"> </w:t>
            </w:r>
            <w:r>
              <w:rPr>
                <w:color w:val="1B1C1D"/>
              </w:rPr>
              <w:t>de</w:t>
            </w:r>
          </w:p>
        </w:tc>
      </w:tr>
      <w:tr w:rsidR="00771436" w14:paraId="272C4DB0" w14:textId="77777777">
        <w:trPr>
          <w:trHeight w:val="500"/>
        </w:trPr>
        <w:tc>
          <w:tcPr>
            <w:tcW w:w="2049" w:type="dxa"/>
            <w:tcBorders>
              <w:bottom w:val="double" w:sz="6" w:space="0" w:color="000000"/>
              <w:right w:val="double" w:sz="6" w:space="0" w:color="000000"/>
            </w:tcBorders>
          </w:tcPr>
          <w:p w14:paraId="164C056E" w14:textId="77777777" w:rsidR="00771436" w:rsidRDefault="00855CAB">
            <w:pPr>
              <w:pStyle w:val="TableParagraph"/>
              <w:spacing w:before="119"/>
              <w:ind w:left="187"/>
              <w:rPr>
                <w:rFonts w:ascii="Arial"/>
                <w:b/>
              </w:rPr>
            </w:pPr>
            <w:r>
              <w:rPr>
                <w:rFonts w:ascii="Arial"/>
                <w:b/>
                <w:color w:val="1B1C1D"/>
                <w:spacing w:val="-2"/>
              </w:rPr>
              <w:t>Etapa</w:t>
            </w:r>
          </w:p>
        </w:tc>
        <w:tc>
          <w:tcPr>
            <w:tcW w:w="7827" w:type="dxa"/>
            <w:tcBorders>
              <w:left w:val="double" w:sz="6" w:space="0" w:color="000000"/>
              <w:bottom w:val="double" w:sz="6" w:space="0" w:color="000000"/>
            </w:tcBorders>
          </w:tcPr>
          <w:p w14:paraId="7D7907C7" w14:textId="77777777" w:rsidR="00771436" w:rsidRDefault="00855CAB">
            <w:pPr>
              <w:pStyle w:val="TableParagraph"/>
              <w:spacing w:before="119"/>
              <w:ind w:left="194"/>
              <w:rPr>
                <w:rFonts w:ascii="Arial" w:hAnsi="Arial"/>
                <w:b/>
              </w:rPr>
            </w:pPr>
            <w:r>
              <w:rPr>
                <w:rFonts w:ascii="Arial" w:hAnsi="Arial"/>
                <w:b/>
                <w:color w:val="1B1C1D"/>
              </w:rPr>
              <w:t>Descrição</w:t>
            </w:r>
            <w:r>
              <w:rPr>
                <w:rFonts w:ascii="Arial" w:hAnsi="Arial"/>
                <w:b/>
                <w:color w:val="1B1C1D"/>
                <w:spacing w:val="-3"/>
              </w:rPr>
              <w:t xml:space="preserve"> </w:t>
            </w:r>
            <w:r>
              <w:rPr>
                <w:rFonts w:ascii="Arial" w:hAnsi="Arial"/>
                <w:b/>
                <w:color w:val="1B1C1D"/>
              </w:rPr>
              <w:t>e</w:t>
            </w:r>
            <w:r>
              <w:rPr>
                <w:rFonts w:ascii="Arial" w:hAnsi="Arial"/>
                <w:b/>
                <w:color w:val="1B1C1D"/>
                <w:spacing w:val="-6"/>
              </w:rPr>
              <w:t xml:space="preserve"> </w:t>
            </w:r>
            <w:r>
              <w:rPr>
                <w:rFonts w:ascii="Arial" w:hAnsi="Arial"/>
                <w:b/>
                <w:color w:val="1B1C1D"/>
                <w:spacing w:val="-4"/>
              </w:rPr>
              <w:t>Ações</w:t>
            </w:r>
          </w:p>
        </w:tc>
      </w:tr>
      <w:tr w:rsidR="00771436" w14:paraId="0EDD2C4D" w14:textId="77777777">
        <w:trPr>
          <w:trHeight w:val="506"/>
        </w:trPr>
        <w:tc>
          <w:tcPr>
            <w:tcW w:w="2049" w:type="dxa"/>
            <w:tcBorders>
              <w:top w:val="double" w:sz="6" w:space="0" w:color="000000"/>
              <w:bottom w:val="double" w:sz="6" w:space="0" w:color="000000"/>
              <w:right w:val="double" w:sz="6" w:space="0" w:color="000000"/>
            </w:tcBorders>
          </w:tcPr>
          <w:p w14:paraId="69AD1E18" w14:textId="77777777" w:rsidR="00771436" w:rsidRDefault="00771436">
            <w:pPr>
              <w:pStyle w:val="TableParagraph"/>
              <w:rPr>
                <w:rFonts w:ascii="Times New Roman"/>
              </w:rPr>
            </w:pPr>
          </w:p>
        </w:tc>
        <w:tc>
          <w:tcPr>
            <w:tcW w:w="7827" w:type="dxa"/>
            <w:tcBorders>
              <w:top w:val="double" w:sz="6" w:space="0" w:color="000000"/>
              <w:left w:val="double" w:sz="6" w:space="0" w:color="000000"/>
              <w:bottom w:val="double" w:sz="6" w:space="0" w:color="000000"/>
            </w:tcBorders>
          </w:tcPr>
          <w:p w14:paraId="316871A9" w14:textId="77777777" w:rsidR="00771436" w:rsidRDefault="00855CAB">
            <w:pPr>
              <w:pStyle w:val="TableParagraph"/>
              <w:spacing w:before="126"/>
              <w:ind w:left="194"/>
            </w:pPr>
            <w:r>
              <w:rPr>
                <w:color w:val="1B1C1D"/>
              </w:rPr>
              <w:t>12</w:t>
            </w:r>
            <w:r>
              <w:rPr>
                <w:color w:val="1B1C1D"/>
                <w:spacing w:val="-7"/>
              </w:rPr>
              <w:t xml:space="preserve"> </w:t>
            </w:r>
            <w:r>
              <w:rPr>
                <w:color w:val="1B1C1D"/>
              </w:rPr>
              <w:t>(doze)</w:t>
            </w:r>
            <w:r>
              <w:rPr>
                <w:color w:val="1B1C1D"/>
                <w:spacing w:val="-6"/>
              </w:rPr>
              <w:t xml:space="preserve"> </w:t>
            </w:r>
            <w:r>
              <w:rPr>
                <w:color w:val="1B1C1D"/>
              </w:rPr>
              <w:t>meses,</w:t>
            </w:r>
            <w:r>
              <w:rPr>
                <w:color w:val="1B1C1D"/>
                <w:spacing w:val="-2"/>
              </w:rPr>
              <w:t xml:space="preserve"> </w:t>
            </w:r>
            <w:r>
              <w:rPr>
                <w:color w:val="1B1C1D"/>
              </w:rPr>
              <w:t>passível</w:t>
            </w:r>
            <w:r>
              <w:rPr>
                <w:color w:val="1B1C1D"/>
                <w:spacing w:val="-6"/>
              </w:rPr>
              <w:t xml:space="preserve"> </w:t>
            </w:r>
            <w:r>
              <w:rPr>
                <w:color w:val="1B1C1D"/>
              </w:rPr>
              <w:t>de</w:t>
            </w:r>
            <w:r>
              <w:rPr>
                <w:color w:val="1B1C1D"/>
                <w:spacing w:val="-4"/>
              </w:rPr>
              <w:t xml:space="preserve"> </w:t>
            </w:r>
            <w:r>
              <w:rPr>
                <w:color w:val="1B1C1D"/>
                <w:spacing w:val="-2"/>
              </w:rPr>
              <w:t>prorrogação.</w:t>
            </w:r>
          </w:p>
        </w:tc>
      </w:tr>
      <w:tr w:rsidR="00771436" w14:paraId="7A02830C" w14:textId="77777777">
        <w:trPr>
          <w:trHeight w:val="752"/>
        </w:trPr>
        <w:tc>
          <w:tcPr>
            <w:tcW w:w="2049" w:type="dxa"/>
            <w:tcBorders>
              <w:top w:val="double" w:sz="6" w:space="0" w:color="000000"/>
              <w:right w:val="double" w:sz="6" w:space="0" w:color="000000"/>
            </w:tcBorders>
          </w:tcPr>
          <w:p w14:paraId="55F93986" w14:textId="77777777" w:rsidR="00771436" w:rsidRDefault="00771436">
            <w:pPr>
              <w:pStyle w:val="TableParagraph"/>
            </w:pPr>
          </w:p>
          <w:p w14:paraId="5520A252" w14:textId="77777777" w:rsidR="00771436" w:rsidRDefault="00855CAB">
            <w:pPr>
              <w:pStyle w:val="TableParagraph"/>
              <w:ind w:left="187"/>
              <w:rPr>
                <w:rFonts w:ascii="Arial" w:hAnsi="Arial"/>
                <w:b/>
              </w:rPr>
            </w:pPr>
            <w:r>
              <w:rPr>
                <w:rFonts w:ascii="Arial" w:hAnsi="Arial"/>
                <w:b/>
                <w:color w:val="1B1C1D"/>
                <w:spacing w:val="-2"/>
              </w:rPr>
              <w:t>Designação</w:t>
            </w:r>
          </w:p>
        </w:tc>
        <w:tc>
          <w:tcPr>
            <w:tcW w:w="7827" w:type="dxa"/>
            <w:tcBorders>
              <w:top w:val="double" w:sz="6" w:space="0" w:color="000000"/>
              <w:left w:val="double" w:sz="6" w:space="0" w:color="000000"/>
            </w:tcBorders>
          </w:tcPr>
          <w:p w14:paraId="5FFFF90E" w14:textId="77777777" w:rsidR="00771436" w:rsidRDefault="00855CAB">
            <w:pPr>
              <w:pStyle w:val="TableParagraph"/>
              <w:spacing w:before="128"/>
              <w:ind w:left="194" w:right="240"/>
            </w:pPr>
            <w:r>
              <w:rPr>
                <w:color w:val="1B1C1D"/>
              </w:rPr>
              <w:t>Indicação</w:t>
            </w:r>
            <w:r>
              <w:rPr>
                <w:color w:val="1B1C1D"/>
                <w:spacing w:val="-5"/>
              </w:rPr>
              <w:t xml:space="preserve"> </w:t>
            </w:r>
            <w:r>
              <w:rPr>
                <w:color w:val="1B1C1D"/>
              </w:rPr>
              <w:t>formal</w:t>
            </w:r>
            <w:r>
              <w:rPr>
                <w:color w:val="1B1C1D"/>
                <w:spacing w:val="-4"/>
              </w:rPr>
              <w:t xml:space="preserve"> </w:t>
            </w:r>
            <w:r>
              <w:rPr>
                <w:color w:val="1B1C1D"/>
              </w:rPr>
              <w:t>do</w:t>
            </w:r>
            <w:r>
              <w:rPr>
                <w:color w:val="1B1C1D"/>
                <w:spacing w:val="-5"/>
              </w:rPr>
              <w:t xml:space="preserve"> </w:t>
            </w:r>
            <w:r>
              <w:rPr>
                <w:color w:val="1B1C1D"/>
              </w:rPr>
              <w:t>Gestor</w:t>
            </w:r>
            <w:r>
              <w:rPr>
                <w:color w:val="1B1C1D"/>
                <w:spacing w:val="-2"/>
              </w:rPr>
              <w:t xml:space="preserve"> </w:t>
            </w:r>
            <w:r>
              <w:rPr>
                <w:color w:val="1B1C1D"/>
              </w:rPr>
              <w:t>e</w:t>
            </w:r>
            <w:r>
              <w:rPr>
                <w:color w:val="1B1C1D"/>
                <w:spacing w:val="-5"/>
              </w:rPr>
              <w:t xml:space="preserve"> </w:t>
            </w:r>
            <w:r>
              <w:rPr>
                <w:color w:val="1B1C1D"/>
              </w:rPr>
              <w:t>do</w:t>
            </w:r>
            <w:r>
              <w:rPr>
                <w:color w:val="1B1C1D"/>
                <w:spacing w:val="-3"/>
              </w:rPr>
              <w:t xml:space="preserve"> </w:t>
            </w:r>
            <w:r>
              <w:rPr>
                <w:color w:val="1B1C1D"/>
              </w:rPr>
              <w:t>Fiscal</w:t>
            </w:r>
            <w:r>
              <w:rPr>
                <w:color w:val="1B1C1D"/>
                <w:spacing w:val="-4"/>
              </w:rPr>
              <w:t xml:space="preserve"> </w:t>
            </w:r>
            <w:r>
              <w:rPr>
                <w:color w:val="1B1C1D"/>
              </w:rPr>
              <w:t>do</w:t>
            </w:r>
            <w:r>
              <w:rPr>
                <w:color w:val="1B1C1D"/>
                <w:spacing w:val="-5"/>
              </w:rPr>
              <w:t xml:space="preserve"> </w:t>
            </w:r>
            <w:r>
              <w:rPr>
                <w:color w:val="1B1C1D"/>
              </w:rPr>
              <w:t>Contrato</w:t>
            </w:r>
            <w:r>
              <w:rPr>
                <w:color w:val="1B1C1D"/>
                <w:spacing w:val="-3"/>
              </w:rPr>
              <w:t xml:space="preserve"> </w:t>
            </w:r>
            <w:r>
              <w:rPr>
                <w:color w:val="1B1C1D"/>
              </w:rPr>
              <w:t>para</w:t>
            </w:r>
            <w:r>
              <w:rPr>
                <w:color w:val="1B1C1D"/>
                <w:spacing w:val="-5"/>
              </w:rPr>
              <w:t xml:space="preserve"> </w:t>
            </w:r>
            <w:r>
              <w:rPr>
                <w:color w:val="1B1C1D"/>
              </w:rPr>
              <w:t>o acompanhamento e atestação dos serviços.</w:t>
            </w:r>
          </w:p>
        </w:tc>
      </w:tr>
    </w:tbl>
    <w:p w14:paraId="4D6A51F4" w14:textId="77777777" w:rsidR="00771436" w:rsidRDefault="00771436">
      <w:pPr>
        <w:pStyle w:val="Corpodetexto"/>
        <w:spacing w:before="33"/>
        <w:ind w:left="0"/>
      </w:pPr>
    </w:p>
    <w:p w14:paraId="02D6DB61" w14:textId="77777777" w:rsidR="00771436" w:rsidRDefault="00855CAB">
      <w:pPr>
        <w:pStyle w:val="PargrafodaLista"/>
        <w:numPr>
          <w:ilvl w:val="1"/>
          <w:numId w:val="7"/>
        </w:numPr>
        <w:tabs>
          <w:tab w:val="left" w:pos="792"/>
        </w:tabs>
        <w:spacing w:before="1" w:after="30"/>
        <w:ind w:left="792" w:hanging="367"/>
      </w:pPr>
      <w:r>
        <w:t>Fase</w:t>
      </w:r>
      <w:r>
        <w:rPr>
          <w:spacing w:val="-7"/>
        </w:rPr>
        <w:t xml:space="preserve"> </w:t>
      </w:r>
      <w:r>
        <w:t>de</w:t>
      </w:r>
      <w:r>
        <w:rPr>
          <w:spacing w:val="-6"/>
        </w:rPr>
        <w:t xml:space="preserve"> </w:t>
      </w:r>
      <w:r>
        <w:t>Execução</w:t>
      </w:r>
      <w:r>
        <w:rPr>
          <w:spacing w:val="-5"/>
        </w:rPr>
        <w:t xml:space="preserve"> </w:t>
      </w:r>
      <w:r>
        <w:t>e</w:t>
      </w:r>
      <w:r>
        <w:rPr>
          <w:spacing w:val="-9"/>
        </w:rPr>
        <w:t xml:space="preserve"> </w:t>
      </w:r>
      <w:r>
        <w:t>Gerenciamento</w:t>
      </w:r>
      <w:r>
        <w:rPr>
          <w:spacing w:val="-6"/>
        </w:rPr>
        <w:t xml:space="preserve"> </w:t>
      </w:r>
      <w:r>
        <w:rPr>
          <w:spacing w:val="-2"/>
        </w:rPr>
        <w:t>Contratual</w:t>
      </w:r>
    </w:p>
    <w:tbl>
      <w:tblPr>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6"/>
        <w:gridCol w:w="7889"/>
      </w:tblGrid>
      <w:tr w:rsidR="00771436" w14:paraId="4698EA8A" w14:textId="77777777">
        <w:trPr>
          <w:trHeight w:val="500"/>
        </w:trPr>
        <w:tc>
          <w:tcPr>
            <w:tcW w:w="1986" w:type="dxa"/>
            <w:tcBorders>
              <w:bottom w:val="double" w:sz="6" w:space="0" w:color="000000"/>
              <w:right w:val="double" w:sz="6" w:space="0" w:color="000000"/>
            </w:tcBorders>
          </w:tcPr>
          <w:p w14:paraId="07AAD4A2" w14:textId="77777777" w:rsidR="00771436" w:rsidRDefault="00855CAB">
            <w:pPr>
              <w:pStyle w:val="TableParagraph"/>
              <w:spacing w:before="120"/>
              <w:ind w:left="187"/>
              <w:rPr>
                <w:rFonts w:ascii="Arial"/>
                <w:b/>
              </w:rPr>
            </w:pPr>
            <w:r>
              <w:rPr>
                <w:rFonts w:ascii="Arial"/>
                <w:b/>
                <w:color w:val="1B1C1D"/>
                <w:spacing w:val="-2"/>
              </w:rPr>
              <w:t>Etapa</w:t>
            </w:r>
          </w:p>
        </w:tc>
        <w:tc>
          <w:tcPr>
            <w:tcW w:w="7889" w:type="dxa"/>
            <w:tcBorders>
              <w:left w:val="double" w:sz="6" w:space="0" w:color="000000"/>
              <w:bottom w:val="double" w:sz="6" w:space="0" w:color="000000"/>
            </w:tcBorders>
          </w:tcPr>
          <w:p w14:paraId="3FAC0DC4" w14:textId="77777777" w:rsidR="00771436" w:rsidRDefault="00855CAB">
            <w:pPr>
              <w:pStyle w:val="TableParagraph"/>
              <w:spacing w:before="120"/>
              <w:ind w:left="197"/>
              <w:rPr>
                <w:rFonts w:ascii="Arial" w:hAnsi="Arial"/>
                <w:b/>
              </w:rPr>
            </w:pPr>
            <w:r>
              <w:rPr>
                <w:rFonts w:ascii="Arial" w:hAnsi="Arial"/>
                <w:b/>
                <w:color w:val="1B1C1D"/>
              </w:rPr>
              <w:t>Descrição</w:t>
            </w:r>
            <w:r>
              <w:rPr>
                <w:rFonts w:ascii="Arial" w:hAnsi="Arial"/>
                <w:b/>
                <w:color w:val="1B1C1D"/>
                <w:spacing w:val="-5"/>
              </w:rPr>
              <w:t xml:space="preserve"> </w:t>
            </w:r>
            <w:r>
              <w:rPr>
                <w:rFonts w:ascii="Arial" w:hAnsi="Arial"/>
                <w:b/>
                <w:color w:val="1B1C1D"/>
              </w:rPr>
              <w:t>e</w:t>
            </w:r>
            <w:r>
              <w:rPr>
                <w:rFonts w:ascii="Arial" w:hAnsi="Arial"/>
                <w:b/>
                <w:color w:val="1B1C1D"/>
                <w:spacing w:val="-7"/>
              </w:rPr>
              <w:t xml:space="preserve"> </w:t>
            </w:r>
            <w:r>
              <w:rPr>
                <w:rFonts w:ascii="Arial" w:hAnsi="Arial"/>
                <w:b/>
                <w:color w:val="1B1C1D"/>
              </w:rPr>
              <w:t>Procedimentos</w:t>
            </w:r>
            <w:r>
              <w:rPr>
                <w:rFonts w:ascii="Arial" w:hAnsi="Arial"/>
                <w:b/>
                <w:color w:val="1B1C1D"/>
                <w:spacing w:val="-5"/>
              </w:rPr>
              <w:t xml:space="preserve"> </w:t>
            </w:r>
            <w:r>
              <w:rPr>
                <w:rFonts w:ascii="Arial" w:hAnsi="Arial"/>
                <w:b/>
                <w:color w:val="1B1C1D"/>
              </w:rPr>
              <w:t>de</w:t>
            </w:r>
            <w:r>
              <w:rPr>
                <w:rFonts w:ascii="Arial" w:hAnsi="Arial"/>
                <w:b/>
                <w:color w:val="1B1C1D"/>
                <w:spacing w:val="-7"/>
              </w:rPr>
              <w:t xml:space="preserve"> </w:t>
            </w:r>
            <w:r>
              <w:rPr>
                <w:rFonts w:ascii="Arial" w:hAnsi="Arial"/>
                <w:b/>
                <w:color w:val="1B1C1D"/>
                <w:spacing w:val="-2"/>
              </w:rPr>
              <w:t>Controle</w:t>
            </w:r>
          </w:p>
        </w:tc>
      </w:tr>
      <w:tr w:rsidR="00771436" w14:paraId="32925CA7" w14:textId="77777777">
        <w:trPr>
          <w:trHeight w:val="1265"/>
        </w:trPr>
        <w:tc>
          <w:tcPr>
            <w:tcW w:w="1986" w:type="dxa"/>
            <w:tcBorders>
              <w:top w:val="double" w:sz="6" w:space="0" w:color="000000"/>
              <w:bottom w:val="double" w:sz="6" w:space="0" w:color="000000"/>
              <w:right w:val="double" w:sz="6" w:space="0" w:color="000000"/>
            </w:tcBorders>
          </w:tcPr>
          <w:p w14:paraId="736A9296" w14:textId="77777777" w:rsidR="00771436" w:rsidRDefault="00771436">
            <w:pPr>
              <w:pStyle w:val="TableParagraph"/>
              <w:spacing w:before="127"/>
            </w:pPr>
          </w:p>
          <w:p w14:paraId="5A867841" w14:textId="77777777" w:rsidR="00771436" w:rsidRDefault="00855CAB">
            <w:pPr>
              <w:pStyle w:val="TableParagraph"/>
              <w:ind w:left="187" w:right="148"/>
              <w:rPr>
                <w:rFonts w:ascii="Arial" w:hAnsi="Arial"/>
                <w:b/>
              </w:rPr>
            </w:pPr>
            <w:r>
              <w:rPr>
                <w:rFonts w:ascii="Arial" w:hAnsi="Arial"/>
                <w:b/>
                <w:color w:val="1B1C1D"/>
                <w:spacing w:val="-2"/>
              </w:rPr>
              <w:t xml:space="preserve">Acionamento </w:t>
            </w:r>
            <w:r>
              <w:rPr>
                <w:rFonts w:ascii="Arial" w:hAnsi="Arial"/>
                <w:b/>
                <w:color w:val="1B1C1D"/>
              </w:rPr>
              <w:t>do Serviço</w:t>
            </w:r>
          </w:p>
        </w:tc>
        <w:tc>
          <w:tcPr>
            <w:tcW w:w="7889" w:type="dxa"/>
            <w:tcBorders>
              <w:top w:val="double" w:sz="6" w:space="0" w:color="000000"/>
              <w:left w:val="double" w:sz="6" w:space="0" w:color="000000"/>
              <w:bottom w:val="double" w:sz="6" w:space="0" w:color="000000"/>
            </w:tcBorders>
          </w:tcPr>
          <w:p w14:paraId="73C047E0" w14:textId="57BA8C32" w:rsidR="00771436" w:rsidRDefault="00855CAB">
            <w:pPr>
              <w:pStyle w:val="TableParagraph"/>
              <w:spacing w:before="126"/>
              <w:ind w:left="197" w:right="222"/>
            </w:pPr>
            <w:r>
              <w:rPr>
                <w:color w:val="1B1C1D"/>
              </w:rPr>
              <w:t>A</w:t>
            </w:r>
            <w:r>
              <w:rPr>
                <w:color w:val="1B1C1D"/>
                <w:spacing w:val="-4"/>
              </w:rPr>
              <w:t xml:space="preserve"> </w:t>
            </w:r>
            <w:r>
              <w:rPr>
                <w:color w:val="1B1C1D"/>
              </w:rPr>
              <w:t>Contratante</w:t>
            </w:r>
            <w:r>
              <w:rPr>
                <w:color w:val="1B1C1D"/>
                <w:spacing w:val="-6"/>
              </w:rPr>
              <w:t xml:space="preserve"> </w:t>
            </w:r>
            <w:r>
              <w:rPr>
                <w:color w:val="1B1C1D"/>
              </w:rPr>
              <w:t>(Departamento</w:t>
            </w:r>
            <w:r>
              <w:rPr>
                <w:color w:val="1B1C1D"/>
                <w:spacing w:val="-6"/>
              </w:rPr>
              <w:t xml:space="preserve"> </w:t>
            </w:r>
            <w:r>
              <w:rPr>
                <w:color w:val="1B1C1D"/>
              </w:rPr>
              <w:t>de</w:t>
            </w:r>
            <w:r>
              <w:rPr>
                <w:color w:val="1B1C1D"/>
                <w:spacing w:val="-4"/>
              </w:rPr>
              <w:t xml:space="preserve"> </w:t>
            </w:r>
            <w:r>
              <w:rPr>
                <w:color w:val="1B1C1D"/>
              </w:rPr>
              <w:t>Saúde)</w:t>
            </w:r>
            <w:r>
              <w:rPr>
                <w:color w:val="1B1C1D"/>
                <w:spacing w:val="-3"/>
              </w:rPr>
              <w:t xml:space="preserve"> </w:t>
            </w:r>
            <w:r>
              <w:rPr>
                <w:color w:val="1B1C1D"/>
              </w:rPr>
              <w:t>emitirá</w:t>
            </w:r>
            <w:r>
              <w:rPr>
                <w:color w:val="1B1C1D"/>
                <w:spacing w:val="-6"/>
              </w:rPr>
              <w:t xml:space="preserve"> </w:t>
            </w:r>
            <w:r>
              <w:rPr>
                <w:color w:val="1B1C1D"/>
              </w:rPr>
              <w:t xml:space="preserve">uma </w:t>
            </w:r>
            <w:r>
              <w:rPr>
                <w:rFonts w:ascii="Arial" w:hAnsi="Arial"/>
                <w:b/>
                <w:color w:val="1B1C1D"/>
              </w:rPr>
              <w:t>Ordem</w:t>
            </w:r>
            <w:r>
              <w:rPr>
                <w:rFonts w:ascii="Arial" w:hAnsi="Arial"/>
                <w:b/>
                <w:color w:val="1B1C1D"/>
                <w:spacing w:val="-5"/>
              </w:rPr>
              <w:t xml:space="preserve"> </w:t>
            </w:r>
            <w:r>
              <w:rPr>
                <w:rFonts w:ascii="Arial" w:hAnsi="Arial"/>
                <w:b/>
                <w:color w:val="1B1C1D"/>
              </w:rPr>
              <w:t>de</w:t>
            </w:r>
            <w:r>
              <w:rPr>
                <w:rFonts w:ascii="Arial" w:hAnsi="Arial"/>
                <w:b/>
                <w:color w:val="1B1C1D"/>
                <w:spacing w:val="-4"/>
              </w:rPr>
              <w:t xml:space="preserve"> </w:t>
            </w:r>
            <w:r>
              <w:rPr>
                <w:rFonts w:ascii="Arial" w:hAnsi="Arial"/>
                <w:b/>
                <w:color w:val="1B1C1D"/>
              </w:rPr>
              <w:t xml:space="preserve">Serviço (OS) </w:t>
            </w:r>
            <w:r>
              <w:rPr>
                <w:color w:val="1B1C1D"/>
              </w:rPr>
              <w:t>ou</w:t>
            </w:r>
            <w:r>
              <w:rPr>
                <w:color w:val="1B1C1D"/>
                <w:spacing w:val="-2"/>
              </w:rPr>
              <w:t xml:space="preserve"> </w:t>
            </w:r>
            <w:r>
              <w:rPr>
                <w:color w:val="1B1C1D"/>
              </w:rPr>
              <w:t>comunicação</w:t>
            </w:r>
            <w:r>
              <w:rPr>
                <w:color w:val="1B1C1D"/>
                <w:spacing w:val="-2"/>
              </w:rPr>
              <w:t xml:space="preserve"> </w:t>
            </w:r>
            <w:r>
              <w:rPr>
                <w:color w:val="1B1C1D"/>
              </w:rPr>
              <w:t>formal</w:t>
            </w:r>
            <w:r>
              <w:rPr>
                <w:color w:val="1B1C1D"/>
                <w:spacing w:val="-1"/>
              </w:rPr>
              <w:t xml:space="preserve"> </w:t>
            </w:r>
            <w:r>
              <w:rPr>
                <w:color w:val="1B1C1D"/>
              </w:rPr>
              <w:t>prévia</w:t>
            </w:r>
            <w:r>
              <w:rPr>
                <w:color w:val="1B1C1D"/>
                <w:spacing w:val="-2"/>
              </w:rPr>
              <w:t xml:space="preserve"> </w:t>
            </w:r>
            <w:r>
              <w:rPr>
                <w:color w:val="1B1C1D"/>
              </w:rPr>
              <w:t>para</w:t>
            </w:r>
            <w:r>
              <w:rPr>
                <w:color w:val="1B1C1D"/>
                <w:spacing w:val="-2"/>
              </w:rPr>
              <w:t xml:space="preserve"> </w:t>
            </w:r>
            <w:r>
              <w:rPr>
                <w:color w:val="1B1C1D"/>
              </w:rPr>
              <w:t>acionar</w:t>
            </w:r>
            <w:r>
              <w:rPr>
                <w:color w:val="1B1C1D"/>
                <w:spacing w:val="-4"/>
              </w:rPr>
              <w:t xml:space="preserve"> </w:t>
            </w:r>
            <w:r>
              <w:rPr>
                <w:color w:val="1B1C1D"/>
              </w:rPr>
              <w:t>a empresa,</w:t>
            </w:r>
            <w:r>
              <w:rPr>
                <w:color w:val="1B1C1D"/>
                <w:spacing w:val="-1"/>
              </w:rPr>
              <w:t xml:space="preserve"> </w:t>
            </w:r>
            <w:r>
              <w:rPr>
                <w:color w:val="1B1C1D"/>
              </w:rPr>
              <w:t>indicando o número de profissionais (até o limite de 0</w:t>
            </w:r>
            <w:r w:rsidR="00346ACC">
              <w:rPr>
                <w:color w:val="1B1C1D"/>
              </w:rPr>
              <w:t>3</w:t>
            </w:r>
            <w:r>
              <w:rPr>
                <w:color w:val="1B1C1D"/>
              </w:rPr>
              <w:t xml:space="preserve"> de cada), o local, a data e o horário do plantão requerido.</w:t>
            </w:r>
          </w:p>
        </w:tc>
      </w:tr>
      <w:tr w:rsidR="00771436" w14:paraId="103246F9" w14:textId="77777777">
        <w:trPr>
          <w:trHeight w:val="1267"/>
        </w:trPr>
        <w:tc>
          <w:tcPr>
            <w:tcW w:w="1986" w:type="dxa"/>
            <w:tcBorders>
              <w:top w:val="double" w:sz="6" w:space="0" w:color="000000"/>
              <w:bottom w:val="double" w:sz="6" w:space="0" w:color="000000"/>
              <w:right w:val="double" w:sz="6" w:space="0" w:color="000000"/>
            </w:tcBorders>
          </w:tcPr>
          <w:p w14:paraId="33F94B4F" w14:textId="77777777" w:rsidR="00771436" w:rsidRDefault="00771436">
            <w:pPr>
              <w:pStyle w:val="TableParagraph"/>
              <w:spacing w:before="127"/>
            </w:pPr>
          </w:p>
          <w:p w14:paraId="7DCAEAF7" w14:textId="77777777" w:rsidR="00771436" w:rsidRDefault="00855CAB">
            <w:pPr>
              <w:pStyle w:val="TableParagraph"/>
              <w:ind w:left="187"/>
              <w:rPr>
                <w:rFonts w:ascii="Arial" w:hAnsi="Arial"/>
                <w:b/>
              </w:rPr>
            </w:pPr>
            <w:r>
              <w:rPr>
                <w:rFonts w:ascii="Arial" w:hAnsi="Arial"/>
                <w:b/>
                <w:color w:val="1B1C1D"/>
              </w:rPr>
              <w:t>Prestação</w:t>
            </w:r>
            <w:r>
              <w:rPr>
                <w:rFonts w:ascii="Arial" w:hAnsi="Arial"/>
                <w:b/>
                <w:color w:val="1B1C1D"/>
                <w:spacing w:val="-16"/>
              </w:rPr>
              <w:t xml:space="preserve"> </w:t>
            </w:r>
            <w:r>
              <w:rPr>
                <w:rFonts w:ascii="Arial" w:hAnsi="Arial"/>
                <w:b/>
                <w:color w:val="1B1C1D"/>
              </w:rPr>
              <w:t xml:space="preserve">do </w:t>
            </w:r>
            <w:r>
              <w:rPr>
                <w:rFonts w:ascii="Arial" w:hAnsi="Arial"/>
                <w:b/>
                <w:color w:val="1B1C1D"/>
                <w:spacing w:val="-2"/>
              </w:rPr>
              <w:t>Serviço</w:t>
            </w:r>
          </w:p>
        </w:tc>
        <w:tc>
          <w:tcPr>
            <w:tcW w:w="7889" w:type="dxa"/>
            <w:tcBorders>
              <w:top w:val="double" w:sz="6" w:space="0" w:color="000000"/>
              <w:left w:val="double" w:sz="6" w:space="0" w:color="000000"/>
              <w:bottom w:val="double" w:sz="6" w:space="0" w:color="000000"/>
            </w:tcBorders>
          </w:tcPr>
          <w:p w14:paraId="6CA4FAB1" w14:textId="77777777" w:rsidR="00771436" w:rsidRDefault="00855CAB">
            <w:pPr>
              <w:pStyle w:val="TableParagraph"/>
              <w:spacing w:before="128"/>
              <w:ind w:left="197"/>
            </w:pPr>
            <w:r>
              <w:rPr>
                <w:color w:val="1B1C1D"/>
              </w:rPr>
              <w:t>A Contratada deverá disponibilizar o profissional em tempo hábil (em conformidade</w:t>
            </w:r>
            <w:r>
              <w:rPr>
                <w:color w:val="1B1C1D"/>
                <w:spacing w:val="-4"/>
              </w:rPr>
              <w:t xml:space="preserve"> </w:t>
            </w:r>
            <w:r>
              <w:rPr>
                <w:color w:val="1B1C1D"/>
              </w:rPr>
              <w:t>com</w:t>
            </w:r>
            <w:r>
              <w:rPr>
                <w:color w:val="1B1C1D"/>
                <w:spacing w:val="-3"/>
              </w:rPr>
              <w:t xml:space="preserve"> </w:t>
            </w:r>
            <w:r>
              <w:rPr>
                <w:color w:val="1B1C1D"/>
              </w:rPr>
              <w:t>o</w:t>
            </w:r>
            <w:r>
              <w:rPr>
                <w:color w:val="1B1C1D"/>
                <w:spacing w:val="-5"/>
              </w:rPr>
              <w:t xml:space="preserve"> </w:t>
            </w:r>
            <w:r>
              <w:rPr>
                <w:color w:val="1B1C1D"/>
              </w:rPr>
              <w:t>prazo</w:t>
            </w:r>
            <w:r>
              <w:rPr>
                <w:color w:val="1B1C1D"/>
                <w:spacing w:val="-4"/>
              </w:rPr>
              <w:t xml:space="preserve"> </w:t>
            </w:r>
            <w:r>
              <w:rPr>
                <w:color w:val="1B1C1D"/>
              </w:rPr>
              <w:t>de</w:t>
            </w:r>
            <w:r>
              <w:rPr>
                <w:color w:val="1B1C1D"/>
                <w:spacing w:val="-5"/>
              </w:rPr>
              <w:t xml:space="preserve"> </w:t>
            </w:r>
            <w:r>
              <w:rPr>
                <w:color w:val="1B1C1D"/>
              </w:rPr>
              <w:t>resposta</w:t>
            </w:r>
            <w:r>
              <w:rPr>
                <w:color w:val="1B1C1D"/>
                <w:spacing w:val="-4"/>
              </w:rPr>
              <w:t xml:space="preserve"> </w:t>
            </w:r>
            <w:r>
              <w:rPr>
                <w:color w:val="1B1C1D"/>
              </w:rPr>
              <w:t>ao</w:t>
            </w:r>
            <w:r>
              <w:rPr>
                <w:color w:val="1B1C1D"/>
                <w:spacing w:val="-5"/>
              </w:rPr>
              <w:t xml:space="preserve"> </w:t>
            </w:r>
            <w:r>
              <w:rPr>
                <w:color w:val="1B1C1D"/>
              </w:rPr>
              <w:t>sobreaviso</w:t>
            </w:r>
            <w:r>
              <w:rPr>
                <w:color w:val="1B1C1D"/>
                <w:spacing w:val="-4"/>
              </w:rPr>
              <w:t xml:space="preserve"> </w:t>
            </w:r>
            <w:r>
              <w:rPr>
                <w:color w:val="1B1C1D"/>
              </w:rPr>
              <w:t>definido)</w:t>
            </w:r>
            <w:r>
              <w:rPr>
                <w:color w:val="1B1C1D"/>
                <w:spacing w:val="-3"/>
              </w:rPr>
              <w:t xml:space="preserve"> </w:t>
            </w:r>
            <w:r>
              <w:rPr>
                <w:color w:val="1B1C1D"/>
              </w:rPr>
              <w:t>para</w:t>
            </w:r>
            <w:r>
              <w:rPr>
                <w:color w:val="1B1C1D"/>
                <w:spacing w:val="-4"/>
              </w:rPr>
              <w:t xml:space="preserve"> </w:t>
            </w:r>
            <w:r>
              <w:rPr>
                <w:color w:val="1B1C1D"/>
              </w:rPr>
              <w:t>a execução das atividades de Enfermagem, sob supervisão técnica do Departamento de Saúde.</w:t>
            </w:r>
          </w:p>
        </w:tc>
      </w:tr>
      <w:tr w:rsidR="00771436" w14:paraId="77F1EAF2" w14:textId="77777777">
        <w:trPr>
          <w:trHeight w:val="1268"/>
        </w:trPr>
        <w:tc>
          <w:tcPr>
            <w:tcW w:w="1986" w:type="dxa"/>
            <w:tcBorders>
              <w:top w:val="double" w:sz="6" w:space="0" w:color="000000"/>
              <w:bottom w:val="double" w:sz="6" w:space="0" w:color="000000"/>
              <w:right w:val="double" w:sz="6" w:space="0" w:color="000000"/>
            </w:tcBorders>
          </w:tcPr>
          <w:p w14:paraId="73D97CDF" w14:textId="77777777" w:rsidR="00771436" w:rsidRDefault="00771436">
            <w:pPr>
              <w:pStyle w:val="TableParagraph"/>
              <w:spacing w:before="127"/>
            </w:pPr>
          </w:p>
          <w:p w14:paraId="79985C9C" w14:textId="77777777" w:rsidR="00771436" w:rsidRDefault="00855CAB">
            <w:pPr>
              <w:pStyle w:val="TableParagraph"/>
              <w:ind w:left="187" w:right="148"/>
              <w:rPr>
                <w:rFonts w:ascii="Arial" w:hAnsi="Arial"/>
                <w:b/>
              </w:rPr>
            </w:pPr>
            <w:r>
              <w:rPr>
                <w:rFonts w:ascii="Arial" w:hAnsi="Arial"/>
                <w:b/>
                <w:color w:val="1B1C1D"/>
                <w:spacing w:val="-2"/>
              </w:rPr>
              <w:t xml:space="preserve">Monitoramento </w:t>
            </w:r>
            <w:r>
              <w:rPr>
                <w:rFonts w:ascii="Arial" w:hAnsi="Arial"/>
                <w:b/>
                <w:color w:val="1B1C1D"/>
              </w:rPr>
              <w:t>e Fiscalização</w:t>
            </w:r>
          </w:p>
        </w:tc>
        <w:tc>
          <w:tcPr>
            <w:tcW w:w="7889" w:type="dxa"/>
            <w:tcBorders>
              <w:top w:val="double" w:sz="6" w:space="0" w:color="000000"/>
              <w:left w:val="double" w:sz="6" w:space="0" w:color="000000"/>
              <w:bottom w:val="double" w:sz="6" w:space="0" w:color="000000"/>
            </w:tcBorders>
          </w:tcPr>
          <w:p w14:paraId="6525D890" w14:textId="77777777" w:rsidR="00771436" w:rsidRDefault="00855CAB">
            <w:pPr>
              <w:pStyle w:val="TableParagraph"/>
              <w:spacing w:before="126"/>
              <w:ind w:left="197" w:right="222"/>
            </w:pPr>
            <w:r>
              <w:rPr>
                <w:color w:val="1B1C1D"/>
              </w:rPr>
              <w:t xml:space="preserve">O Fiscal do Contrato atestará a </w:t>
            </w:r>
            <w:r>
              <w:rPr>
                <w:rFonts w:ascii="Arial" w:hAnsi="Arial"/>
                <w:b/>
                <w:color w:val="1B1C1D"/>
              </w:rPr>
              <w:t xml:space="preserve">efetiva presença </w:t>
            </w:r>
            <w:r>
              <w:rPr>
                <w:color w:val="1B1C1D"/>
              </w:rPr>
              <w:t xml:space="preserve">e a </w:t>
            </w:r>
            <w:r>
              <w:rPr>
                <w:rFonts w:ascii="Arial" w:hAnsi="Arial"/>
                <w:b/>
                <w:color w:val="1B1C1D"/>
              </w:rPr>
              <w:t xml:space="preserve">duração </w:t>
            </w:r>
            <w:r>
              <w:rPr>
                <w:color w:val="1B1C1D"/>
              </w:rPr>
              <w:t>do plantão de cada profissional acionado. Será verificado o cumprimento da OS e a qualidade</w:t>
            </w:r>
            <w:r>
              <w:rPr>
                <w:color w:val="1B1C1D"/>
                <w:spacing w:val="-3"/>
              </w:rPr>
              <w:t xml:space="preserve"> </w:t>
            </w:r>
            <w:r>
              <w:rPr>
                <w:color w:val="1B1C1D"/>
              </w:rPr>
              <w:t>da</w:t>
            </w:r>
            <w:r>
              <w:rPr>
                <w:color w:val="1B1C1D"/>
                <w:spacing w:val="-3"/>
              </w:rPr>
              <w:t xml:space="preserve"> </w:t>
            </w:r>
            <w:r>
              <w:rPr>
                <w:color w:val="1B1C1D"/>
              </w:rPr>
              <w:t>prestação,</w:t>
            </w:r>
            <w:r>
              <w:rPr>
                <w:color w:val="1B1C1D"/>
                <w:spacing w:val="-6"/>
              </w:rPr>
              <w:t xml:space="preserve"> </w:t>
            </w:r>
            <w:r>
              <w:rPr>
                <w:color w:val="1B1C1D"/>
              </w:rPr>
              <w:t>sem</w:t>
            </w:r>
            <w:r>
              <w:rPr>
                <w:color w:val="1B1C1D"/>
                <w:spacing w:val="-2"/>
              </w:rPr>
              <w:t xml:space="preserve"> </w:t>
            </w:r>
            <w:r>
              <w:rPr>
                <w:color w:val="1B1C1D"/>
              </w:rPr>
              <w:t>ingerência</w:t>
            </w:r>
            <w:r>
              <w:rPr>
                <w:color w:val="1B1C1D"/>
                <w:spacing w:val="-3"/>
              </w:rPr>
              <w:t xml:space="preserve"> </w:t>
            </w:r>
            <w:r>
              <w:rPr>
                <w:color w:val="1B1C1D"/>
              </w:rPr>
              <w:t>sobre</w:t>
            </w:r>
            <w:r>
              <w:rPr>
                <w:color w:val="1B1C1D"/>
                <w:spacing w:val="-3"/>
              </w:rPr>
              <w:t xml:space="preserve"> </w:t>
            </w:r>
            <w:r>
              <w:rPr>
                <w:color w:val="1B1C1D"/>
              </w:rPr>
              <w:t>a</w:t>
            </w:r>
            <w:r>
              <w:rPr>
                <w:color w:val="1B1C1D"/>
                <w:spacing w:val="-5"/>
              </w:rPr>
              <w:t xml:space="preserve"> </w:t>
            </w:r>
            <w:r>
              <w:rPr>
                <w:color w:val="1B1C1D"/>
              </w:rPr>
              <w:t>relação</w:t>
            </w:r>
            <w:r>
              <w:rPr>
                <w:color w:val="1B1C1D"/>
                <w:spacing w:val="-3"/>
              </w:rPr>
              <w:t xml:space="preserve"> </w:t>
            </w:r>
            <w:r>
              <w:rPr>
                <w:color w:val="1B1C1D"/>
              </w:rPr>
              <w:t>de</w:t>
            </w:r>
            <w:r>
              <w:rPr>
                <w:color w:val="1B1C1D"/>
                <w:spacing w:val="-3"/>
              </w:rPr>
              <w:t xml:space="preserve"> </w:t>
            </w:r>
            <w:r>
              <w:rPr>
                <w:color w:val="1B1C1D"/>
              </w:rPr>
              <w:t>trabalho</w:t>
            </w:r>
            <w:r>
              <w:rPr>
                <w:color w:val="1B1C1D"/>
                <w:spacing w:val="-3"/>
              </w:rPr>
              <w:t xml:space="preserve"> </w:t>
            </w:r>
            <w:r>
              <w:rPr>
                <w:color w:val="1B1C1D"/>
              </w:rPr>
              <w:t>entre</w:t>
            </w:r>
            <w:r>
              <w:rPr>
                <w:color w:val="1B1C1D"/>
                <w:spacing w:val="-7"/>
              </w:rPr>
              <w:t xml:space="preserve"> </w:t>
            </w:r>
            <w:r>
              <w:rPr>
                <w:color w:val="1B1C1D"/>
              </w:rPr>
              <w:t>a Contratada e seus profissionais.</w:t>
            </w:r>
          </w:p>
        </w:tc>
      </w:tr>
      <w:tr w:rsidR="00771436" w14:paraId="658D90EF" w14:textId="77777777">
        <w:trPr>
          <w:trHeight w:val="1256"/>
        </w:trPr>
        <w:tc>
          <w:tcPr>
            <w:tcW w:w="1986" w:type="dxa"/>
            <w:tcBorders>
              <w:top w:val="double" w:sz="6" w:space="0" w:color="000000"/>
              <w:right w:val="double" w:sz="6" w:space="0" w:color="000000"/>
            </w:tcBorders>
          </w:tcPr>
          <w:p w14:paraId="16CF2F91" w14:textId="77777777" w:rsidR="00771436" w:rsidRDefault="00771436">
            <w:pPr>
              <w:pStyle w:val="TableParagraph"/>
              <w:spacing w:before="125"/>
            </w:pPr>
          </w:p>
          <w:p w14:paraId="256085A6" w14:textId="77777777" w:rsidR="00771436" w:rsidRDefault="00855CAB">
            <w:pPr>
              <w:pStyle w:val="TableParagraph"/>
              <w:ind w:left="187"/>
              <w:rPr>
                <w:rFonts w:ascii="Arial" w:hAnsi="Arial"/>
                <w:b/>
              </w:rPr>
            </w:pPr>
            <w:r>
              <w:rPr>
                <w:rFonts w:ascii="Arial" w:hAnsi="Arial"/>
                <w:b/>
                <w:color w:val="1B1C1D"/>
              </w:rPr>
              <w:t xml:space="preserve">Medição e </w:t>
            </w:r>
            <w:r>
              <w:rPr>
                <w:rFonts w:ascii="Arial" w:hAnsi="Arial"/>
                <w:b/>
                <w:color w:val="1B1C1D"/>
                <w:spacing w:val="-2"/>
              </w:rPr>
              <w:t>Pagamento</w:t>
            </w:r>
          </w:p>
        </w:tc>
        <w:tc>
          <w:tcPr>
            <w:tcW w:w="7889" w:type="dxa"/>
            <w:tcBorders>
              <w:top w:val="double" w:sz="6" w:space="0" w:color="000000"/>
              <w:left w:val="double" w:sz="6" w:space="0" w:color="000000"/>
            </w:tcBorders>
          </w:tcPr>
          <w:p w14:paraId="02F3FF16" w14:textId="77777777" w:rsidR="00771436" w:rsidRDefault="00855CAB">
            <w:pPr>
              <w:pStyle w:val="TableParagraph"/>
              <w:spacing w:before="126"/>
              <w:ind w:left="197" w:right="222"/>
            </w:pPr>
            <w:r>
              <w:rPr>
                <w:color w:val="1B1C1D"/>
              </w:rPr>
              <w:t xml:space="preserve">Mensalmente, a Contratada apresentará fatura com o </w:t>
            </w:r>
            <w:r>
              <w:rPr>
                <w:rFonts w:ascii="Arial" w:hAnsi="Arial"/>
                <w:b/>
                <w:color w:val="1B1C1D"/>
              </w:rPr>
              <w:t xml:space="preserve">registro detalhado dos plantões realizados e atestados </w:t>
            </w:r>
            <w:r>
              <w:rPr>
                <w:color w:val="1B1C1D"/>
              </w:rPr>
              <w:t>(horas/plantão), para pagamento conforme</w:t>
            </w:r>
            <w:r>
              <w:rPr>
                <w:color w:val="1B1C1D"/>
                <w:spacing w:val="-5"/>
              </w:rPr>
              <w:t xml:space="preserve"> </w:t>
            </w:r>
            <w:r>
              <w:rPr>
                <w:color w:val="1B1C1D"/>
              </w:rPr>
              <w:t>os</w:t>
            </w:r>
            <w:r>
              <w:rPr>
                <w:color w:val="1B1C1D"/>
                <w:spacing w:val="-4"/>
              </w:rPr>
              <w:t xml:space="preserve"> </w:t>
            </w:r>
            <w:r>
              <w:rPr>
                <w:color w:val="1B1C1D"/>
              </w:rPr>
              <w:t>valores</w:t>
            </w:r>
            <w:r>
              <w:rPr>
                <w:color w:val="1B1C1D"/>
                <w:spacing w:val="-4"/>
              </w:rPr>
              <w:t xml:space="preserve"> </w:t>
            </w:r>
            <w:r>
              <w:rPr>
                <w:color w:val="1B1C1D"/>
              </w:rPr>
              <w:t>unitários</w:t>
            </w:r>
            <w:r>
              <w:rPr>
                <w:color w:val="1B1C1D"/>
                <w:spacing w:val="-4"/>
              </w:rPr>
              <w:t xml:space="preserve"> </w:t>
            </w:r>
            <w:r>
              <w:rPr>
                <w:color w:val="1B1C1D"/>
              </w:rPr>
              <w:t>adjudicados,</w:t>
            </w:r>
            <w:r>
              <w:rPr>
                <w:color w:val="1B1C1D"/>
                <w:spacing w:val="-6"/>
              </w:rPr>
              <w:t xml:space="preserve"> </w:t>
            </w:r>
            <w:r>
              <w:rPr>
                <w:color w:val="1B1C1D"/>
              </w:rPr>
              <w:t>condicionado</w:t>
            </w:r>
            <w:r>
              <w:rPr>
                <w:color w:val="1B1C1D"/>
                <w:spacing w:val="-5"/>
              </w:rPr>
              <w:t xml:space="preserve"> </w:t>
            </w:r>
            <w:r>
              <w:rPr>
                <w:color w:val="1B1C1D"/>
              </w:rPr>
              <w:t>à</w:t>
            </w:r>
            <w:r>
              <w:rPr>
                <w:color w:val="1B1C1D"/>
                <w:spacing w:val="-4"/>
              </w:rPr>
              <w:t xml:space="preserve"> </w:t>
            </w:r>
            <w:r>
              <w:rPr>
                <w:color w:val="1B1C1D"/>
              </w:rPr>
              <w:t>comprovação</w:t>
            </w:r>
            <w:r>
              <w:rPr>
                <w:color w:val="1B1C1D"/>
                <w:spacing w:val="-7"/>
              </w:rPr>
              <w:t xml:space="preserve"> </w:t>
            </w:r>
            <w:r>
              <w:rPr>
                <w:color w:val="1B1C1D"/>
              </w:rPr>
              <w:t>da regularidade fiscal e trabalhista.</w:t>
            </w:r>
          </w:p>
        </w:tc>
      </w:tr>
    </w:tbl>
    <w:p w14:paraId="02FE0589" w14:textId="77777777" w:rsidR="00771436" w:rsidRDefault="00771436">
      <w:pPr>
        <w:pStyle w:val="Corpodetexto"/>
        <w:spacing w:before="34"/>
        <w:ind w:left="0"/>
      </w:pPr>
    </w:p>
    <w:p w14:paraId="662701AE" w14:textId="77777777" w:rsidR="00771436" w:rsidRDefault="00855CAB">
      <w:pPr>
        <w:pStyle w:val="PargrafodaLista"/>
        <w:numPr>
          <w:ilvl w:val="1"/>
          <w:numId w:val="7"/>
        </w:numPr>
        <w:tabs>
          <w:tab w:val="left" w:pos="792"/>
        </w:tabs>
        <w:spacing w:before="1" w:after="30"/>
        <w:ind w:left="792" w:hanging="367"/>
      </w:pPr>
      <w:r>
        <w:lastRenderedPageBreak/>
        <w:t>Fase</w:t>
      </w:r>
      <w:r>
        <w:rPr>
          <w:spacing w:val="-7"/>
        </w:rPr>
        <w:t xml:space="preserve"> </w:t>
      </w:r>
      <w:r>
        <w:t>de</w:t>
      </w:r>
      <w:r>
        <w:rPr>
          <w:spacing w:val="-5"/>
        </w:rPr>
        <w:t xml:space="preserve"> </w:t>
      </w:r>
      <w:r>
        <w:t>Encerramento</w:t>
      </w:r>
      <w:r>
        <w:rPr>
          <w:spacing w:val="-6"/>
        </w:rPr>
        <w:t xml:space="preserve"> </w:t>
      </w:r>
      <w:r>
        <w:t>ou</w:t>
      </w:r>
      <w:r>
        <w:rPr>
          <w:spacing w:val="-6"/>
        </w:rPr>
        <w:t xml:space="preserve"> </w:t>
      </w:r>
      <w:r>
        <w:rPr>
          <w:spacing w:val="-2"/>
        </w:rPr>
        <w:t>Prorrogação</w:t>
      </w:r>
    </w:p>
    <w:tbl>
      <w:tblPr>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30"/>
        <w:gridCol w:w="7847"/>
      </w:tblGrid>
      <w:tr w:rsidR="00771436" w14:paraId="14D8FC8B" w14:textId="77777777">
        <w:trPr>
          <w:trHeight w:val="500"/>
        </w:trPr>
        <w:tc>
          <w:tcPr>
            <w:tcW w:w="2030" w:type="dxa"/>
            <w:tcBorders>
              <w:bottom w:val="double" w:sz="6" w:space="0" w:color="000000"/>
              <w:right w:val="double" w:sz="6" w:space="0" w:color="000000"/>
            </w:tcBorders>
          </w:tcPr>
          <w:p w14:paraId="017850CD" w14:textId="77777777" w:rsidR="00771436" w:rsidRDefault="00855CAB">
            <w:pPr>
              <w:pStyle w:val="TableParagraph"/>
              <w:spacing w:before="119"/>
              <w:ind w:left="187"/>
              <w:rPr>
                <w:rFonts w:ascii="Arial"/>
                <w:b/>
              </w:rPr>
            </w:pPr>
            <w:r>
              <w:rPr>
                <w:rFonts w:ascii="Arial"/>
                <w:b/>
                <w:color w:val="1B1C1D"/>
                <w:spacing w:val="-2"/>
              </w:rPr>
              <w:t>Etapa</w:t>
            </w:r>
          </w:p>
        </w:tc>
        <w:tc>
          <w:tcPr>
            <w:tcW w:w="7847" w:type="dxa"/>
            <w:tcBorders>
              <w:left w:val="double" w:sz="6" w:space="0" w:color="000000"/>
              <w:bottom w:val="double" w:sz="6" w:space="0" w:color="000000"/>
            </w:tcBorders>
          </w:tcPr>
          <w:p w14:paraId="7FC071C1" w14:textId="77777777" w:rsidR="00771436" w:rsidRDefault="00855CAB">
            <w:pPr>
              <w:pStyle w:val="TableParagraph"/>
              <w:spacing w:before="119"/>
              <w:ind w:left="196"/>
              <w:rPr>
                <w:rFonts w:ascii="Arial" w:hAnsi="Arial"/>
                <w:b/>
              </w:rPr>
            </w:pPr>
            <w:r>
              <w:rPr>
                <w:rFonts w:ascii="Arial" w:hAnsi="Arial"/>
                <w:b/>
                <w:color w:val="1B1C1D"/>
              </w:rPr>
              <w:t>Descrição</w:t>
            </w:r>
            <w:r>
              <w:rPr>
                <w:rFonts w:ascii="Arial" w:hAnsi="Arial"/>
                <w:b/>
                <w:color w:val="1B1C1D"/>
                <w:spacing w:val="-4"/>
              </w:rPr>
              <w:t xml:space="preserve"> </w:t>
            </w:r>
            <w:r>
              <w:rPr>
                <w:rFonts w:ascii="Arial" w:hAnsi="Arial"/>
                <w:b/>
                <w:color w:val="1B1C1D"/>
              </w:rPr>
              <w:t>e</w:t>
            </w:r>
            <w:r>
              <w:rPr>
                <w:rFonts w:ascii="Arial" w:hAnsi="Arial"/>
                <w:b/>
                <w:color w:val="1B1C1D"/>
                <w:spacing w:val="-6"/>
              </w:rPr>
              <w:t xml:space="preserve"> </w:t>
            </w:r>
            <w:r>
              <w:rPr>
                <w:rFonts w:ascii="Arial" w:hAnsi="Arial"/>
                <w:b/>
                <w:color w:val="1B1C1D"/>
              </w:rPr>
              <w:t>Decisão</w:t>
            </w:r>
            <w:r>
              <w:rPr>
                <w:rFonts w:ascii="Arial" w:hAnsi="Arial"/>
                <w:b/>
                <w:color w:val="1B1C1D"/>
                <w:spacing w:val="-5"/>
              </w:rPr>
              <w:t xml:space="preserve"> </w:t>
            </w:r>
            <w:r>
              <w:rPr>
                <w:rFonts w:ascii="Arial" w:hAnsi="Arial"/>
                <w:b/>
                <w:color w:val="1B1C1D"/>
                <w:spacing w:val="-4"/>
              </w:rPr>
              <w:t>Final</w:t>
            </w:r>
          </w:p>
        </w:tc>
      </w:tr>
      <w:tr w:rsidR="00771436" w14:paraId="7553DCEB" w14:textId="77777777">
        <w:trPr>
          <w:trHeight w:val="1014"/>
        </w:trPr>
        <w:tc>
          <w:tcPr>
            <w:tcW w:w="2030" w:type="dxa"/>
            <w:tcBorders>
              <w:top w:val="double" w:sz="6" w:space="0" w:color="000000"/>
              <w:bottom w:val="double" w:sz="6" w:space="0" w:color="000000"/>
              <w:right w:val="double" w:sz="6" w:space="0" w:color="000000"/>
            </w:tcBorders>
          </w:tcPr>
          <w:p w14:paraId="635D1013" w14:textId="77777777" w:rsidR="00771436" w:rsidRDefault="00771436">
            <w:pPr>
              <w:pStyle w:val="TableParagraph"/>
              <w:spacing w:before="127"/>
            </w:pPr>
          </w:p>
          <w:p w14:paraId="043E8FDC" w14:textId="77777777" w:rsidR="00771436" w:rsidRDefault="00855CAB">
            <w:pPr>
              <w:pStyle w:val="TableParagraph"/>
              <w:ind w:left="187"/>
              <w:rPr>
                <w:rFonts w:ascii="Arial" w:hAnsi="Arial"/>
                <w:b/>
              </w:rPr>
            </w:pPr>
            <w:r>
              <w:rPr>
                <w:rFonts w:ascii="Arial" w:hAnsi="Arial"/>
                <w:b/>
                <w:color w:val="1B1C1D"/>
              </w:rPr>
              <w:t>Avaliação</w:t>
            </w:r>
            <w:r>
              <w:rPr>
                <w:rFonts w:ascii="Arial" w:hAnsi="Arial"/>
                <w:b/>
                <w:color w:val="1B1C1D"/>
                <w:spacing w:val="-7"/>
              </w:rPr>
              <w:t xml:space="preserve"> </w:t>
            </w:r>
            <w:r>
              <w:rPr>
                <w:rFonts w:ascii="Arial" w:hAnsi="Arial"/>
                <w:b/>
                <w:color w:val="1B1C1D"/>
                <w:spacing w:val="-4"/>
              </w:rPr>
              <w:t>Final</w:t>
            </w:r>
          </w:p>
        </w:tc>
        <w:tc>
          <w:tcPr>
            <w:tcW w:w="7847" w:type="dxa"/>
            <w:tcBorders>
              <w:top w:val="double" w:sz="6" w:space="0" w:color="000000"/>
              <w:left w:val="double" w:sz="6" w:space="0" w:color="000000"/>
              <w:bottom w:val="double" w:sz="6" w:space="0" w:color="000000"/>
            </w:tcBorders>
          </w:tcPr>
          <w:p w14:paraId="6F218E10" w14:textId="77777777" w:rsidR="00771436" w:rsidRDefault="00855CAB">
            <w:pPr>
              <w:pStyle w:val="TableParagraph"/>
              <w:spacing w:before="126"/>
              <w:ind w:left="196" w:right="184"/>
            </w:pPr>
            <w:r>
              <w:rPr>
                <w:color w:val="1B1C1D"/>
              </w:rPr>
              <w:t>Realização</w:t>
            </w:r>
            <w:r>
              <w:rPr>
                <w:color w:val="1B1C1D"/>
                <w:spacing w:val="-3"/>
              </w:rPr>
              <w:t xml:space="preserve"> </w:t>
            </w:r>
            <w:r>
              <w:rPr>
                <w:color w:val="1B1C1D"/>
              </w:rPr>
              <w:t>de</w:t>
            </w:r>
            <w:r>
              <w:rPr>
                <w:color w:val="1B1C1D"/>
                <w:spacing w:val="-3"/>
              </w:rPr>
              <w:t xml:space="preserve"> </w:t>
            </w:r>
            <w:r>
              <w:rPr>
                <w:color w:val="1B1C1D"/>
              </w:rPr>
              <w:t>avaliação</w:t>
            </w:r>
            <w:r>
              <w:rPr>
                <w:color w:val="1B1C1D"/>
                <w:spacing w:val="-5"/>
              </w:rPr>
              <w:t xml:space="preserve"> </w:t>
            </w:r>
            <w:r>
              <w:rPr>
                <w:color w:val="1B1C1D"/>
              </w:rPr>
              <w:t>de</w:t>
            </w:r>
            <w:r>
              <w:rPr>
                <w:color w:val="1B1C1D"/>
                <w:spacing w:val="-3"/>
              </w:rPr>
              <w:t xml:space="preserve"> </w:t>
            </w:r>
            <w:r>
              <w:rPr>
                <w:color w:val="1B1C1D"/>
              </w:rPr>
              <w:t>desempenho</w:t>
            </w:r>
            <w:r>
              <w:rPr>
                <w:color w:val="1B1C1D"/>
                <w:spacing w:val="-5"/>
              </w:rPr>
              <w:t xml:space="preserve"> </w:t>
            </w:r>
            <w:r>
              <w:rPr>
                <w:color w:val="1B1C1D"/>
              </w:rPr>
              <w:t>da</w:t>
            </w:r>
            <w:r>
              <w:rPr>
                <w:color w:val="1B1C1D"/>
                <w:spacing w:val="-5"/>
              </w:rPr>
              <w:t xml:space="preserve"> </w:t>
            </w:r>
            <w:r>
              <w:rPr>
                <w:color w:val="1B1C1D"/>
              </w:rPr>
              <w:t>Contratada</w:t>
            </w:r>
            <w:r>
              <w:rPr>
                <w:color w:val="1B1C1D"/>
                <w:spacing w:val="-5"/>
              </w:rPr>
              <w:t xml:space="preserve"> </w:t>
            </w:r>
            <w:r>
              <w:rPr>
                <w:color w:val="1B1C1D"/>
              </w:rPr>
              <w:t>quanto</w:t>
            </w:r>
            <w:r>
              <w:rPr>
                <w:color w:val="1B1C1D"/>
                <w:spacing w:val="-5"/>
              </w:rPr>
              <w:t xml:space="preserve"> </w:t>
            </w:r>
            <w:r>
              <w:rPr>
                <w:color w:val="1B1C1D"/>
              </w:rPr>
              <w:t>à</w:t>
            </w:r>
            <w:r>
              <w:rPr>
                <w:color w:val="1B1C1D"/>
                <w:spacing w:val="-3"/>
              </w:rPr>
              <w:t xml:space="preserve"> </w:t>
            </w:r>
            <w:r>
              <w:rPr>
                <w:color w:val="1B1C1D"/>
              </w:rPr>
              <w:t>sua agilidade no acionamento, qualidade técnica dos profissionais e cumprimento das cláusulas contratuais.</w:t>
            </w:r>
          </w:p>
        </w:tc>
      </w:tr>
      <w:tr w:rsidR="00771436" w14:paraId="4653F1B9" w14:textId="77777777">
        <w:trPr>
          <w:trHeight w:val="1013"/>
        </w:trPr>
        <w:tc>
          <w:tcPr>
            <w:tcW w:w="2030" w:type="dxa"/>
            <w:tcBorders>
              <w:top w:val="double" w:sz="6" w:space="0" w:color="000000"/>
              <w:bottom w:val="double" w:sz="6" w:space="0" w:color="000000"/>
              <w:right w:val="double" w:sz="6" w:space="0" w:color="000000"/>
            </w:tcBorders>
          </w:tcPr>
          <w:p w14:paraId="2D4F0CCC" w14:textId="77777777" w:rsidR="00771436" w:rsidRDefault="00771436">
            <w:pPr>
              <w:pStyle w:val="TableParagraph"/>
              <w:spacing w:before="127"/>
            </w:pPr>
          </w:p>
          <w:p w14:paraId="4CAAB777" w14:textId="77777777" w:rsidR="00771436" w:rsidRDefault="00855CAB">
            <w:pPr>
              <w:pStyle w:val="TableParagraph"/>
              <w:ind w:left="187"/>
              <w:rPr>
                <w:rFonts w:ascii="Arial" w:hAnsi="Arial"/>
                <w:b/>
              </w:rPr>
            </w:pPr>
            <w:r>
              <w:rPr>
                <w:rFonts w:ascii="Arial" w:hAnsi="Arial"/>
                <w:b/>
                <w:color w:val="1B1C1D"/>
                <w:spacing w:val="-2"/>
              </w:rPr>
              <w:t>Prorrogação</w:t>
            </w:r>
          </w:p>
        </w:tc>
        <w:tc>
          <w:tcPr>
            <w:tcW w:w="7847" w:type="dxa"/>
            <w:tcBorders>
              <w:top w:val="double" w:sz="6" w:space="0" w:color="000000"/>
              <w:left w:val="double" w:sz="6" w:space="0" w:color="000000"/>
              <w:bottom w:val="double" w:sz="6" w:space="0" w:color="000000"/>
            </w:tcBorders>
          </w:tcPr>
          <w:p w14:paraId="4C4D2367" w14:textId="77777777" w:rsidR="00771436" w:rsidRDefault="00855CAB">
            <w:pPr>
              <w:pStyle w:val="TableParagraph"/>
              <w:spacing w:before="128"/>
              <w:ind w:left="196"/>
            </w:pPr>
            <w:r>
              <w:rPr>
                <w:color w:val="1B1C1D"/>
              </w:rPr>
              <w:t>Caso</w:t>
            </w:r>
            <w:r>
              <w:rPr>
                <w:color w:val="1B1C1D"/>
                <w:spacing w:val="-4"/>
              </w:rPr>
              <w:t xml:space="preserve"> </w:t>
            </w:r>
            <w:r>
              <w:rPr>
                <w:color w:val="1B1C1D"/>
              </w:rPr>
              <w:t>a</w:t>
            </w:r>
            <w:r>
              <w:rPr>
                <w:color w:val="1B1C1D"/>
                <w:spacing w:val="-4"/>
              </w:rPr>
              <w:t xml:space="preserve"> </w:t>
            </w:r>
            <w:r>
              <w:rPr>
                <w:color w:val="1B1C1D"/>
              </w:rPr>
              <w:t>necessidade</w:t>
            </w:r>
            <w:r>
              <w:rPr>
                <w:color w:val="1B1C1D"/>
                <w:spacing w:val="-4"/>
              </w:rPr>
              <w:t xml:space="preserve"> </w:t>
            </w:r>
            <w:r>
              <w:rPr>
                <w:color w:val="1B1C1D"/>
              </w:rPr>
              <w:t>persista</w:t>
            </w:r>
            <w:r>
              <w:rPr>
                <w:color w:val="1B1C1D"/>
                <w:spacing w:val="-4"/>
              </w:rPr>
              <w:t xml:space="preserve"> </w:t>
            </w:r>
            <w:r>
              <w:rPr>
                <w:color w:val="1B1C1D"/>
              </w:rPr>
              <w:t>e</w:t>
            </w:r>
            <w:r>
              <w:rPr>
                <w:color w:val="1B1C1D"/>
                <w:spacing w:val="-6"/>
              </w:rPr>
              <w:t xml:space="preserve"> </w:t>
            </w:r>
            <w:r>
              <w:rPr>
                <w:color w:val="1B1C1D"/>
              </w:rPr>
              <w:t>o</w:t>
            </w:r>
            <w:r>
              <w:rPr>
                <w:color w:val="1B1C1D"/>
                <w:spacing w:val="-4"/>
              </w:rPr>
              <w:t xml:space="preserve"> </w:t>
            </w:r>
            <w:r>
              <w:rPr>
                <w:color w:val="1B1C1D"/>
              </w:rPr>
              <w:t>desempenho</w:t>
            </w:r>
            <w:r>
              <w:rPr>
                <w:color w:val="1B1C1D"/>
                <w:spacing w:val="-6"/>
              </w:rPr>
              <w:t xml:space="preserve"> </w:t>
            </w:r>
            <w:r>
              <w:rPr>
                <w:color w:val="1B1C1D"/>
              </w:rPr>
              <w:t>seja</w:t>
            </w:r>
            <w:r>
              <w:rPr>
                <w:color w:val="1B1C1D"/>
                <w:spacing w:val="-4"/>
              </w:rPr>
              <w:t xml:space="preserve"> </w:t>
            </w:r>
            <w:r>
              <w:rPr>
                <w:color w:val="1B1C1D"/>
              </w:rPr>
              <w:t>satisfatório,</w:t>
            </w:r>
            <w:r>
              <w:rPr>
                <w:color w:val="1B1C1D"/>
                <w:spacing w:val="-5"/>
              </w:rPr>
              <w:t xml:space="preserve"> </w:t>
            </w:r>
            <w:r>
              <w:rPr>
                <w:color w:val="1B1C1D"/>
              </w:rPr>
              <w:t>o</w:t>
            </w:r>
            <w:r>
              <w:rPr>
                <w:color w:val="1B1C1D"/>
                <w:spacing w:val="-4"/>
              </w:rPr>
              <w:t xml:space="preserve"> </w:t>
            </w:r>
            <w:r>
              <w:rPr>
                <w:color w:val="1B1C1D"/>
              </w:rPr>
              <w:t>Contrato poderá ser prorrogado mediante Termo Aditivo, observando o limite legal máximo de vigência.</w:t>
            </w:r>
          </w:p>
        </w:tc>
      </w:tr>
      <w:tr w:rsidR="00771436" w14:paraId="2A5FDD26" w14:textId="77777777">
        <w:trPr>
          <w:trHeight w:val="1006"/>
        </w:trPr>
        <w:tc>
          <w:tcPr>
            <w:tcW w:w="2030" w:type="dxa"/>
            <w:tcBorders>
              <w:top w:val="double" w:sz="6" w:space="0" w:color="000000"/>
              <w:right w:val="double" w:sz="6" w:space="0" w:color="000000"/>
            </w:tcBorders>
          </w:tcPr>
          <w:p w14:paraId="1D6D0EBD" w14:textId="77777777" w:rsidR="00771436" w:rsidRDefault="00771436">
            <w:pPr>
              <w:pStyle w:val="TableParagraph"/>
              <w:spacing w:before="127"/>
            </w:pPr>
          </w:p>
          <w:p w14:paraId="7BDB3BE7" w14:textId="77777777" w:rsidR="00771436" w:rsidRDefault="00855CAB">
            <w:pPr>
              <w:pStyle w:val="TableParagraph"/>
              <w:ind w:left="187"/>
              <w:rPr>
                <w:rFonts w:ascii="Arial"/>
                <w:b/>
              </w:rPr>
            </w:pPr>
            <w:r>
              <w:rPr>
                <w:rFonts w:ascii="Arial"/>
                <w:b/>
                <w:color w:val="1B1C1D"/>
                <w:spacing w:val="-2"/>
              </w:rPr>
              <w:t>Encerramento</w:t>
            </w:r>
          </w:p>
        </w:tc>
        <w:tc>
          <w:tcPr>
            <w:tcW w:w="7847" w:type="dxa"/>
            <w:tcBorders>
              <w:top w:val="double" w:sz="6" w:space="0" w:color="000000"/>
              <w:left w:val="double" w:sz="6" w:space="0" w:color="000000"/>
            </w:tcBorders>
          </w:tcPr>
          <w:p w14:paraId="2496058E" w14:textId="77777777" w:rsidR="00771436" w:rsidRDefault="00855CAB">
            <w:pPr>
              <w:pStyle w:val="TableParagraph"/>
              <w:spacing w:before="128"/>
              <w:ind w:left="196" w:right="391"/>
              <w:jc w:val="both"/>
            </w:pPr>
            <w:r>
              <w:rPr>
                <w:color w:val="1B1C1D"/>
              </w:rPr>
              <w:t>Na</w:t>
            </w:r>
            <w:r>
              <w:rPr>
                <w:color w:val="1B1C1D"/>
                <w:spacing w:val="-4"/>
              </w:rPr>
              <w:t xml:space="preserve"> </w:t>
            </w:r>
            <w:r>
              <w:rPr>
                <w:color w:val="1B1C1D"/>
              </w:rPr>
              <w:t>ausência</w:t>
            </w:r>
            <w:r>
              <w:rPr>
                <w:color w:val="1B1C1D"/>
                <w:spacing w:val="-4"/>
              </w:rPr>
              <w:t xml:space="preserve"> </w:t>
            </w:r>
            <w:r>
              <w:rPr>
                <w:color w:val="1B1C1D"/>
              </w:rPr>
              <w:t>de</w:t>
            </w:r>
            <w:r>
              <w:rPr>
                <w:color w:val="1B1C1D"/>
                <w:spacing w:val="-4"/>
              </w:rPr>
              <w:t xml:space="preserve"> </w:t>
            </w:r>
            <w:r>
              <w:rPr>
                <w:color w:val="1B1C1D"/>
              </w:rPr>
              <w:t>interesse</w:t>
            </w:r>
            <w:r>
              <w:rPr>
                <w:color w:val="1B1C1D"/>
                <w:spacing w:val="-4"/>
              </w:rPr>
              <w:t xml:space="preserve"> </w:t>
            </w:r>
            <w:r>
              <w:rPr>
                <w:color w:val="1B1C1D"/>
              </w:rPr>
              <w:t>na</w:t>
            </w:r>
            <w:r>
              <w:rPr>
                <w:color w:val="1B1C1D"/>
                <w:spacing w:val="-4"/>
              </w:rPr>
              <w:t xml:space="preserve"> </w:t>
            </w:r>
            <w:r>
              <w:rPr>
                <w:color w:val="1B1C1D"/>
              </w:rPr>
              <w:t>prorrogação</w:t>
            </w:r>
            <w:r>
              <w:rPr>
                <w:color w:val="1B1C1D"/>
                <w:spacing w:val="-4"/>
              </w:rPr>
              <w:t xml:space="preserve"> </w:t>
            </w:r>
            <w:r>
              <w:rPr>
                <w:color w:val="1B1C1D"/>
              </w:rPr>
              <w:t>ou</w:t>
            </w:r>
            <w:r>
              <w:rPr>
                <w:color w:val="1B1C1D"/>
                <w:spacing w:val="-6"/>
              </w:rPr>
              <w:t xml:space="preserve"> </w:t>
            </w:r>
            <w:r>
              <w:rPr>
                <w:color w:val="1B1C1D"/>
              </w:rPr>
              <w:t>em</w:t>
            </w:r>
            <w:r>
              <w:rPr>
                <w:color w:val="1B1C1D"/>
                <w:spacing w:val="-5"/>
              </w:rPr>
              <w:t xml:space="preserve"> </w:t>
            </w:r>
            <w:r>
              <w:rPr>
                <w:color w:val="1B1C1D"/>
              </w:rPr>
              <w:t>caso</w:t>
            </w:r>
            <w:r>
              <w:rPr>
                <w:color w:val="1B1C1D"/>
                <w:spacing w:val="-4"/>
              </w:rPr>
              <w:t xml:space="preserve"> </w:t>
            </w:r>
            <w:r>
              <w:rPr>
                <w:color w:val="1B1C1D"/>
              </w:rPr>
              <w:t>de</w:t>
            </w:r>
            <w:r>
              <w:rPr>
                <w:color w:val="1B1C1D"/>
                <w:spacing w:val="-4"/>
              </w:rPr>
              <w:t xml:space="preserve"> </w:t>
            </w:r>
            <w:r>
              <w:rPr>
                <w:color w:val="1B1C1D"/>
              </w:rPr>
              <w:t>descumprimento contratual, o</w:t>
            </w:r>
            <w:r>
              <w:rPr>
                <w:color w:val="1B1C1D"/>
                <w:spacing w:val="-3"/>
              </w:rPr>
              <w:t xml:space="preserve"> </w:t>
            </w:r>
            <w:r>
              <w:rPr>
                <w:color w:val="1B1C1D"/>
              </w:rPr>
              <w:t>vínculo</w:t>
            </w:r>
            <w:r>
              <w:rPr>
                <w:color w:val="1B1C1D"/>
                <w:spacing w:val="-1"/>
              </w:rPr>
              <w:t xml:space="preserve"> </w:t>
            </w:r>
            <w:r>
              <w:rPr>
                <w:color w:val="1B1C1D"/>
              </w:rPr>
              <w:t>será</w:t>
            </w:r>
            <w:r>
              <w:rPr>
                <w:color w:val="1B1C1D"/>
                <w:spacing w:val="-1"/>
              </w:rPr>
              <w:t xml:space="preserve"> </w:t>
            </w:r>
            <w:r>
              <w:rPr>
                <w:color w:val="1B1C1D"/>
              </w:rPr>
              <w:t>encerrado,</w:t>
            </w:r>
            <w:r>
              <w:rPr>
                <w:color w:val="1B1C1D"/>
                <w:spacing w:val="-2"/>
              </w:rPr>
              <w:t xml:space="preserve"> </w:t>
            </w:r>
            <w:r>
              <w:rPr>
                <w:color w:val="1B1C1D"/>
              </w:rPr>
              <w:t>com a</w:t>
            </w:r>
            <w:r>
              <w:rPr>
                <w:color w:val="1B1C1D"/>
                <w:spacing w:val="-3"/>
              </w:rPr>
              <w:t xml:space="preserve"> </w:t>
            </w:r>
            <w:r>
              <w:rPr>
                <w:color w:val="1B1C1D"/>
              </w:rPr>
              <w:t>devida</w:t>
            </w:r>
            <w:r>
              <w:rPr>
                <w:color w:val="1B1C1D"/>
                <w:spacing w:val="-1"/>
              </w:rPr>
              <w:t xml:space="preserve"> </w:t>
            </w:r>
            <w:r>
              <w:rPr>
                <w:color w:val="1B1C1D"/>
              </w:rPr>
              <w:t>liquidação</w:t>
            </w:r>
            <w:r>
              <w:rPr>
                <w:color w:val="1B1C1D"/>
                <w:spacing w:val="-1"/>
              </w:rPr>
              <w:t xml:space="preserve"> </w:t>
            </w:r>
            <w:r>
              <w:rPr>
                <w:color w:val="1B1C1D"/>
              </w:rPr>
              <w:t>de</w:t>
            </w:r>
            <w:r>
              <w:rPr>
                <w:color w:val="1B1C1D"/>
                <w:spacing w:val="-1"/>
              </w:rPr>
              <w:t xml:space="preserve"> </w:t>
            </w:r>
            <w:r>
              <w:rPr>
                <w:color w:val="1B1C1D"/>
              </w:rPr>
              <w:t>todas as obrigações financeiras pendentes (pagamentos e garantias).</w:t>
            </w:r>
          </w:p>
        </w:tc>
      </w:tr>
    </w:tbl>
    <w:p w14:paraId="62A02624" w14:textId="77777777" w:rsidR="00771436" w:rsidRDefault="00771436">
      <w:pPr>
        <w:pStyle w:val="Corpodetexto"/>
        <w:spacing w:before="168"/>
        <w:ind w:left="0"/>
      </w:pPr>
    </w:p>
    <w:p w14:paraId="34E427E4" w14:textId="77777777" w:rsidR="00771436" w:rsidRDefault="00855CAB">
      <w:pPr>
        <w:pStyle w:val="Ttulo1"/>
        <w:numPr>
          <w:ilvl w:val="0"/>
          <w:numId w:val="10"/>
        </w:numPr>
        <w:tabs>
          <w:tab w:val="left" w:pos="671"/>
        </w:tabs>
        <w:ind w:left="671" w:hanging="246"/>
      </w:pPr>
      <w:r>
        <w:t>REQUISITOS</w:t>
      </w:r>
      <w:r>
        <w:rPr>
          <w:spacing w:val="-7"/>
        </w:rPr>
        <w:t xml:space="preserve"> </w:t>
      </w:r>
      <w:r>
        <w:t>DA</w:t>
      </w:r>
      <w:r>
        <w:rPr>
          <w:spacing w:val="-4"/>
        </w:rPr>
        <w:t xml:space="preserve"> </w:t>
      </w:r>
      <w:r>
        <w:rPr>
          <w:spacing w:val="-2"/>
        </w:rPr>
        <w:t>CONTRATAÇÃO</w:t>
      </w:r>
    </w:p>
    <w:p w14:paraId="2FDB367D" w14:textId="77777777" w:rsidR="00771436" w:rsidRDefault="00855CAB">
      <w:pPr>
        <w:pStyle w:val="PargrafodaLista"/>
        <w:numPr>
          <w:ilvl w:val="1"/>
          <w:numId w:val="6"/>
        </w:numPr>
        <w:tabs>
          <w:tab w:val="left" w:pos="792"/>
        </w:tabs>
        <w:spacing w:line="252" w:lineRule="exact"/>
        <w:ind w:left="792" w:hanging="367"/>
      </w:pPr>
      <w:r>
        <w:rPr>
          <w:spacing w:val="-2"/>
        </w:rPr>
        <w:t>Subcontratação</w:t>
      </w:r>
    </w:p>
    <w:p w14:paraId="07C61907" w14:textId="77777777" w:rsidR="00771436" w:rsidRDefault="00855CAB">
      <w:pPr>
        <w:pStyle w:val="PargrafodaLista"/>
        <w:numPr>
          <w:ilvl w:val="2"/>
          <w:numId w:val="6"/>
        </w:numPr>
        <w:tabs>
          <w:tab w:val="left" w:pos="973"/>
        </w:tabs>
        <w:spacing w:before="2" w:line="252" w:lineRule="exact"/>
        <w:ind w:left="973" w:hanging="548"/>
      </w:pPr>
      <w:r>
        <w:t>Não</w:t>
      </w:r>
      <w:r>
        <w:rPr>
          <w:spacing w:val="-6"/>
        </w:rPr>
        <w:t xml:space="preserve"> </w:t>
      </w:r>
      <w:r>
        <w:t>será</w:t>
      </w:r>
      <w:r>
        <w:rPr>
          <w:spacing w:val="-5"/>
        </w:rPr>
        <w:t xml:space="preserve"> </w:t>
      </w:r>
      <w:r>
        <w:t>admitida</w:t>
      </w:r>
      <w:r>
        <w:rPr>
          <w:spacing w:val="-8"/>
        </w:rPr>
        <w:t xml:space="preserve"> </w:t>
      </w:r>
      <w:r>
        <w:t>a</w:t>
      </w:r>
      <w:r>
        <w:rPr>
          <w:spacing w:val="-5"/>
        </w:rPr>
        <w:t xml:space="preserve"> </w:t>
      </w:r>
      <w:r>
        <w:t>subcontratação</w:t>
      </w:r>
      <w:r>
        <w:rPr>
          <w:spacing w:val="-6"/>
        </w:rPr>
        <w:t xml:space="preserve"> </w:t>
      </w:r>
      <w:r>
        <w:t>do</w:t>
      </w:r>
      <w:r>
        <w:rPr>
          <w:spacing w:val="-7"/>
        </w:rPr>
        <w:t xml:space="preserve"> </w:t>
      </w:r>
      <w:r>
        <w:t>objeto</w:t>
      </w:r>
      <w:r>
        <w:rPr>
          <w:spacing w:val="-4"/>
        </w:rPr>
        <w:t xml:space="preserve"> </w:t>
      </w:r>
      <w:r>
        <w:rPr>
          <w:spacing w:val="-2"/>
        </w:rPr>
        <w:t>contratual.</w:t>
      </w:r>
    </w:p>
    <w:p w14:paraId="55BADD2F" w14:textId="77777777" w:rsidR="00771436" w:rsidRDefault="00855CAB">
      <w:pPr>
        <w:pStyle w:val="PargrafodaLista"/>
        <w:numPr>
          <w:ilvl w:val="1"/>
          <w:numId w:val="6"/>
        </w:numPr>
        <w:tabs>
          <w:tab w:val="left" w:pos="790"/>
        </w:tabs>
        <w:spacing w:line="252" w:lineRule="exact"/>
        <w:ind w:left="790" w:hanging="365"/>
      </w:pPr>
      <w:r>
        <w:t>Garantia</w:t>
      </w:r>
      <w:r>
        <w:rPr>
          <w:spacing w:val="-5"/>
        </w:rPr>
        <w:t xml:space="preserve"> </w:t>
      </w:r>
      <w:r>
        <w:t>da</w:t>
      </w:r>
      <w:r>
        <w:rPr>
          <w:spacing w:val="-6"/>
        </w:rPr>
        <w:t xml:space="preserve"> </w:t>
      </w:r>
      <w:r>
        <w:rPr>
          <w:spacing w:val="-2"/>
        </w:rPr>
        <w:t>contratação</w:t>
      </w:r>
    </w:p>
    <w:p w14:paraId="7CC44463" w14:textId="77777777" w:rsidR="00771436" w:rsidRDefault="00855CAB">
      <w:pPr>
        <w:pStyle w:val="PargrafodaLista"/>
        <w:numPr>
          <w:ilvl w:val="2"/>
          <w:numId w:val="6"/>
        </w:numPr>
        <w:tabs>
          <w:tab w:val="left" w:pos="982"/>
        </w:tabs>
        <w:spacing w:before="1"/>
        <w:ind w:left="425" w:right="309" w:firstLine="0"/>
      </w:pPr>
      <w:r>
        <w:t>Não haverá exigência da garantia da contratação dos art. 96 e seguintes da Lei nº 14.133, de 2021, pelas razões constantes do Estudo Técnico Preliminar.</w:t>
      </w:r>
    </w:p>
    <w:p w14:paraId="108094E3" w14:textId="77777777" w:rsidR="00771436" w:rsidRDefault="00855CAB">
      <w:pPr>
        <w:pStyle w:val="PargrafodaLista"/>
        <w:numPr>
          <w:ilvl w:val="1"/>
          <w:numId w:val="6"/>
        </w:numPr>
        <w:tabs>
          <w:tab w:val="left" w:pos="792"/>
        </w:tabs>
        <w:spacing w:line="251" w:lineRule="exact"/>
        <w:ind w:left="792" w:hanging="367"/>
      </w:pPr>
      <w:r>
        <w:rPr>
          <w:spacing w:val="-2"/>
        </w:rPr>
        <w:t>Vistoria</w:t>
      </w:r>
    </w:p>
    <w:p w14:paraId="2FDC72F3" w14:textId="77777777" w:rsidR="00771436" w:rsidRDefault="00855CAB">
      <w:pPr>
        <w:pStyle w:val="PargrafodaLista"/>
        <w:numPr>
          <w:ilvl w:val="2"/>
          <w:numId w:val="6"/>
        </w:numPr>
        <w:tabs>
          <w:tab w:val="left" w:pos="973"/>
        </w:tabs>
        <w:spacing w:before="1"/>
        <w:ind w:left="973" w:hanging="548"/>
      </w:pPr>
      <w:r>
        <w:t>Não</w:t>
      </w:r>
      <w:r>
        <w:rPr>
          <w:spacing w:val="-7"/>
        </w:rPr>
        <w:t xml:space="preserve"> </w:t>
      </w:r>
      <w:r>
        <w:t>há</w:t>
      </w:r>
      <w:r>
        <w:rPr>
          <w:spacing w:val="-7"/>
        </w:rPr>
        <w:t xml:space="preserve"> </w:t>
      </w:r>
      <w:r>
        <w:t>necessidade</w:t>
      </w:r>
      <w:r>
        <w:rPr>
          <w:spacing w:val="-5"/>
        </w:rPr>
        <w:t xml:space="preserve"> </w:t>
      </w:r>
      <w:r>
        <w:t>de</w:t>
      </w:r>
      <w:r>
        <w:rPr>
          <w:spacing w:val="-6"/>
        </w:rPr>
        <w:t xml:space="preserve"> </w:t>
      </w:r>
      <w:r>
        <w:t>realização</w:t>
      </w:r>
      <w:r>
        <w:rPr>
          <w:spacing w:val="-5"/>
        </w:rPr>
        <w:t xml:space="preserve"> </w:t>
      </w:r>
      <w:r>
        <w:t>de</w:t>
      </w:r>
      <w:r>
        <w:rPr>
          <w:spacing w:val="-5"/>
        </w:rPr>
        <w:t xml:space="preserve"> </w:t>
      </w:r>
      <w:r>
        <w:t>avaliação</w:t>
      </w:r>
      <w:r>
        <w:rPr>
          <w:spacing w:val="-5"/>
        </w:rPr>
        <w:t xml:space="preserve"> </w:t>
      </w:r>
      <w:r>
        <w:t>prévia</w:t>
      </w:r>
      <w:r>
        <w:rPr>
          <w:spacing w:val="-7"/>
        </w:rPr>
        <w:t xml:space="preserve"> </w:t>
      </w:r>
      <w:r>
        <w:t>do</w:t>
      </w:r>
      <w:r>
        <w:rPr>
          <w:spacing w:val="-4"/>
        </w:rPr>
        <w:t xml:space="preserve"> </w:t>
      </w:r>
      <w:r>
        <w:t>local</w:t>
      </w:r>
      <w:r>
        <w:rPr>
          <w:spacing w:val="-5"/>
        </w:rPr>
        <w:t xml:space="preserve"> </w:t>
      </w:r>
      <w:r>
        <w:t>de</w:t>
      </w:r>
      <w:r>
        <w:rPr>
          <w:spacing w:val="-7"/>
        </w:rPr>
        <w:t xml:space="preserve"> </w:t>
      </w:r>
      <w:r>
        <w:t>execução</w:t>
      </w:r>
      <w:r>
        <w:rPr>
          <w:spacing w:val="-5"/>
        </w:rPr>
        <w:t xml:space="preserve"> </w:t>
      </w:r>
      <w:r>
        <w:t>dos</w:t>
      </w:r>
      <w:r>
        <w:rPr>
          <w:spacing w:val="-6"/>
        </w:rPr>
        <w:t xml:space="preserve"> </w:t>
      </w:r>
      <w:r>
        <w:rPr>
          <w:spacing w:val="-2"/>
        </w:rPr>
        <w:t>serviços.</w:t>
      </w:r>
    </w:p>
    <w:p w14:paraId="3732ADBE" w14:textId="77777777" w:rsidR="00771436" w:rsidRDefault="00771436">
      <w:pPr>
        <w:pStyle w:val="Corpodetexto"/>
        <w:spacing w:before="1"/>
        <w:ind w:left="0"/>
      </w:pPr>
    </w:p>
    <w:p w14:paraId="2E402738" w14:textId="77777777" w:rsidR="00771436" w:rsidRDefault="00855CAB">
      <w:pPr>
        <w:pStyle w:val="Ttulo1"/>
        <w:numPr>
          <w:ilvl w:val="0"/>
          <w:numId w:val="10"/>
        </w:numPr>
        <w:tabs>
          <w:tab w:val="left" w:pos="669"/>
        </w:tabs>
        <w:spacing w:before="1"/>
        <w:ind w:left="669" w:hanging="244"/>
      </w:pPr>
      <w:r>
        <w:t>MODELO</w:t>
      </w:r>
      <w:r>
        <w:rPr>
          <w:spacing w:val="-4"/>
        </w:rPr>
        <w:t xml:space="preserve"> </w:t>
      </w:r>
      <w:r>
        <w:t>DE</w:t>
      </w:r>
      <w:r>
        <w:rPr>
          <w:spacing w:val="-5"/>
        </w:rPr>
        <w:t xml:space="preserve"> </w:t>
      </w:r>
      <w:r>
        <w:t>EXECUÇÃO</w:t>
      </w:r>
      <w:r>
        <w:rPr>
          <w:spacing w:val="-6"/>
        </w:rPr>
        <w:t xml:space="preserve"> </w:t>
      </w:r>
      <w:r>
        <w:t>DO</w:t>
      </w:r>
      <w:r>
        <w:rPr>
          <w:spacing w:val="-7"/>
        </w:rPr>
        <w:t xml:space="preserve"> </w:t>
      </w:r>
      <w:r>
        <w:rPr>
          <w:spacing w:val="-2"/>
        </w:rPr>
        <w:t>OBJETO</w:t>
      </w:r>
    </w:p>
    <w:p w14:paraId="6E2D56F9" w14:textId="77777777" w:rsidR="00771436" w:rsidRDefault="00855CAB">
      <w:pPr>
        <w:pStyle w:val="Corpodetexto"/>
        <w:spacing w:line="252" w:lineRule="exact"/>
      </w:pPr>
      <w:r>
        <w:t>Condições</w:t>
      </w:r>
      <w:r>
        <w:rPr>
          <w:spacing w:val="-5"/>
        </w:rPr>
        <w:t xml:space="preserve"> </w:t>
      </w:r>
      <w:r>
        <w:t>de</w:t>
      </w:r>
      <w:r>
        <w:rPr>
          <w:spacing w:val="-5"/>
        </w:rPr>
        <w:t xml:space="preserve"> </w:t>
      </w:r>
      <w:r>
        <w:rPr>
          <w:spacing w:val="-2"/>
        </w:rPr>
        <w:t>execução;</w:t>
      </w:r>
    </w:p>
    <w:p w14:paraId="5C6E812C" w14:textId="77777777" w:rsidR="00771436" w:rsidRDefault="00855CAB">
      <w:pPr>
        <w:pStyle w:val="PargrafodaLista"/>
        <w:numPr>
          <w:ilvl w:val="1"/>
          <w:numId w:val="5"/>
        </w:numPr>
        <w:tabs>
          <w:tab w:val="left" w:pos="792"/>
        </w:tabs>
        <w:spacing w:line="252" w:lineRule="exact"/>
        <w:ind w:left="792" w:hanging="367"/>
      </w:pPr>
      <w:r>
        <w:t>A</w:t>
      </w:r>
      <w:r>
        <w:rPr>
          <w:spacing w:val="-5"/>
        </w:rPr>
        <w:t xml:space="preserve"> </w:t>
      </w:r>
      <w:r>
        <w:t>execução</w:t>
      </w:r>
      <w:r>
        <w:rPr>
          <w:spacing w:val="-6"/>
        </w:rPr>
        <w:t xml:space="preserve"> </w:t>
      </w:r>
      <w:r>
        <w:t>do</w:t>
      </w:r>
      <w:r>
        <w:rPr>
          <w:spacing w:val="-4"/>
        </w:rPr>
        <w:t xml:space="preserve"> </w:t>
      </w:r>
      <w:r>
        <w:t>objeto</w:t>
      </w:r>
      <w:r>
        <w:rPr>
          <w:spacing w:val="-5"/>
        </w:rPr>
        <w:t xml:space="preserve"> </w:t>
      </w:r>
      <w:r>
        <w:t>seguirá</w:t>
      </w:r>
      <w:r>
        <w:rPr>
          <w:spacing w:val="-4"/>
        </w:rPr>
        <w:t xml:space="preserve"> </w:t>
      </w:r>
      <w:r>
        <w:t>a</w:t>
      </w:r>
      <w:r>
        <w:rPr>
          <w:spacing w:val="-6"/>
        </w:rPr>
        <w:t xml:space="preserve"> </w:t>
      </w:r>
      <w:r>
        <w:t>seguinte</w:t>
      </w:r>
      <w:r>
        <w:rPr>
          <w:spacing w:val="-6"/>
        </w:rPr>
        <w:t xml:space="preserve"> </w:t>
      </w:r>
      <w:r>
        <w:rPr>
          <w:spacing w:val="-2"/>
        </w:rPr>
        <w:t>dinâmica:</w:t>
      </w:r>
    </w:p>
    <w:p w14:paraId="165E526C" w14:textId="77777777" w:rsidR="00771436" w:rsidRDefault="00855CAB">
      <w:pPr>
        <w:pStyle w:val="PargrafodaLista"/>
        <w:numPr>
          <w:ilvl w:val="1"/>
          <w:numId w:val="5"/>
        </w:numPr>
        <w:tabs>
          <w:tab w:val="left" w:pos="790"/>
        </w:tabs>
        <w:spacing w:before="1"/>
        <w:ind w:left="425" w:right="2503" w:firstLine="0"/>
      </w:pPr>
      <w:r>
        <w:t>Início</w:t>
      </w:r>
      <w:r>
        <w:rPr>
          <w:spacing w:val="-4"/>
        </w:rPr>
        <w:t xml:space="preserve"> </w:t>
      </w:r>
      <w:r>
        <w:t>da</w:t>
      </w:r>
      <w:r>
        <w:rPr>
          <w:spacing w:val="-2"/>
        </w:rPr>
        <w:t xml:space="preserve"> </w:t>
      </w:r>
      <w:r>
        <w:t>execução</w:t>
      </w:r>
      <w:r>
        <w:rPr>
          <w:spacing w:val="-2"/>
        </w:rPr>
        <w:t xml:space="preserve"> </w:t>
      </w:r>
      <w:r>
        <w:t>do</w:t>
      </w:r>
      <w:r>
        <w:rPr>
          <w:spacing w:val="-2"/>
        </w:rPr>
        <w:t xml:space="preserve"> </w:t>
      </w:r>
      <w:r>
        <w:t>objeto:</w:t>
      </w:r>
      <w:r>
        <w:rPr>
          <w:spacing w:val="-3"/>
        </w:rPr>
        <w:t xml:space="preserve"> </w:t>
      </w:r>
      <w:r>
        <w:t>02</w:t>
      </w:r>
      <w:r>
        <w:rPr>
          <w:spacing w:val="-2"/>
        </w:rPr>
        <w:t xml:space="preserve"> </w:t>
      </w:r>
      <w:r>
        <w:t>dias</w:t>
      </w:r>
      <w:r>
        <w:rPr>
          <w:spacing w:val="-4"/>
        </w:rPr>
        <w:t xml:space="preserve"> </w:t>
      </w:r>
      <w:r>
        <w:t>da</w:t>
      </w:r>
      <w:r>
        <w:rPr>
          <w:spacing w:val="-2"/>
        </w:rPr>
        <w:t xml:space="preserve"> </w:t>
      </w:r>
      <w:r>
        <w:t>emissão</w:t>
      </w:r>
      <w:r>
        <w:rPr>
          <w:spacing w:val="-2"/>
        </w:rPr>
        <w:t xml:space="preserve"> </w:t>
      </w:r>
      <w:r>
        <w:t>da</w:t>
      </w:r>
      <w:r>
        <w:rPr>
          <w:spacing w:val="-2"/>
        </w:rPr>
        <w:t xml:space="preserve"> </w:t>
      </w:r>
      <w:r>
        <w:t>ordem</w:t>
      </w:r>
      <w:r>
        <w:rPr>
          <w:spacing w:val="-3"/>
        </w:rPr>
        <w:t xml:space="preserve"> </w:t>
      </w:r>
      <w:r>
        <w:t>de</w:t>
      </w:r>
      <w:r>
        <w:rPr>
          <w:spacing w:val="-4"/>
        </w:rPr>
        <w:t xml:space="preserve"> </w:t>
      </w:r>
      <w:r>
        <w:t>serviço. Local e horário da prestação dos serviços.</w:t>
      </w:r>
    </w:p>
    <w:p w14:paraId="3B8CC01E" w14:textId="6E99C319" w:rsidR="00771436" w:rsidRDefault="00855CAB">
      <w:pPr>
        <w:pStyle w:val="PargrafodaLista"/>
        <w:numPr>
          <w:ilvl w:val="1"/>
          <w:numId w:val="5"/>
        </w:numPr>
        <w:tabs>
          <w:tab w:val="left" w:pos="856"/>
        </w:tabs>
        <w:ind w:left="425" w:right="303" w:firstLine="0"/>
      </w:pPr>
      <w:r>
        <w:t>Os</w:t>
      </w:r>
      <w:r>
        <w:rPr>
          <w:spacing w:val="40"/>
        </w:rPr>
        <w:t xml:space="preserve"> </w:t>
      </w:r>
      <w:r>
        <w:t>serviços</w:t>
      </w:r>
      <w:r>
        <w:rPr>
          <w:spacing w:val="40"/>
        </w:rPr>
        <w:t xml:space="preserve"> </w:t>
      </w:r>
      <w:r>
        <w:t>serão</w:t>
      </w:r>
      <w:r>
        <w:rPr>
          <w:spacing w:val="40"/>
        </w:rPr>
        <w:t xml:space="preserve"> </w:t>
      </w:r>
      <w:r>
        <w:t>prestados</w:t>
      </w:r>
      <w:r>
        <w:rPr>
          <w:spacing w:val="40"/>
        </w:rPr>
        <w:t xml:space="preserve"> </w:t>
      </w:r>
      <w:r>
        <w:t>no</w:t>
      </w:r>
      <w:r>
        <w:rPr>
          <w:spacing w:val="40"/>
        </w:rPr>
        <w:t xml:space="preserve"> </w:t>
      </w:r>
      <w:r>
        <w:t>seguinte</w:t>
      </w:r>
      <w:r>
        <w:rPr>
          <w:spacing w:val="40"/>
        </w:rPr>
        <w:t xml:space="preserve"> </w:t>
      </w:r>
      <w:r>
        <w:t>endereço:</w:t>
      </w:r>
      <w:r>
        <w:rPr>
          <w:spacing w:val="69"/>
        </w:rPr>
        <w:t xml:space="preserve"> </w:t>
      </w:r>
      <w:r>
        <w:t>Na</w:t>
      </w:r>
      <w:r>
        <w:rPr>
          <w:spacing w:val="40"/>
        </w:rPr>
        <w:t xml:space="preserve"> </w:t>
      </w:r>
      <w:r>
        <w:t>Unidade</w:t>
      </w:r>
      <w:r>
        <w:rPr>
          <w:spacing w:val="40"/>
        </w:rPr>
        <w:t xml:space="preserve"> </w:t>
      </w:r>
      <w:r>
        <w:t>Basica</w:t>
      </w:r>
      <w:r>
        <w:rPr>
          <w:spacing w:val="40"/>
        </w:rPr>
        <w:t xml:space="preserve"> </w:t>
      </w:r>
      <w:r>
        <w:t>de</w:t>
      </w:r>
      <w:r>
        <w:rPr>
          <w:spacing w:val="40"/>
        </w:rPr>
        <w:t xml:space="preserve"> </w:t>
      </w:r>
      <w:r>
        <w:t>Saúde</w:t>
      </w:r>
      <w:r>
        <w:rPr>
          <w:spacing w:val="40"/>
        </w:rPr>
        <w:t xml:space="preserve"> </w:t>
      </w:r>
      <w:r>
        <w:t>do</w:t>
      </w:r>
      <w:r>
        <w:rPr>
          <w:spacing w:val="40"/>
        </w:rPr>
        <w:t xml:space="preserve"> </w:t>
      </w:r>
      <w:r>
        <w:t>Muncipio de</w:t>
      </w:r>
      <w:r>
        <w:rPr>
          <w:spacing w:val="40"/>
        </w:rPr>
        <w:t xml:space="preserve"> </w:t>
      </w:r>
      <w:r w:rsidR="00346ACC">
        <w:t>Santo Antônio do Grama</w:t>
      </w:r>
      <w:r>
        <w:t xml:space="preserve">- </w:t>
      </w:r>
      <w:r w:rsidR="000A70FC">
        <w:t>MG</w:t>
      </w:r>
      <w:r>
        <w:t>;</w:t>
      </w:r>
    </w:p>
    <w:p w14:paraId="21B3124C" w14:textId="77777777" w:rsidR="00771436" w:rsidRDefault="00855CAB">
      <w:pPr>
        <w:pStyle w:val="PargrafodaLista"/>
        <w:numPr>
          <w:ilvl w:val="1"/>
          <w:numId w:val="5"/>
        </w:numPr>
        <w:tabs>
          <w:tab w:val="left" w:pos="847"/>
        </w:tabs>
        <w:ind w:left="425" w:right="307" w:firstLine="0"/>
      </w:pPr>
      <w:r>
        <w:t>Não</w:t>
      </w:r>
      <w:r>
        <w:rPr>
          <w:spacing w:val="40"/>
        </w:rPr>
        <w:t xml:space="preserve"> </w:t>
      </w:r>
      <w:r>
        <w:t>serão</w:t>
      </w:r>
      <w:r>
        <w:rPr>
          <w:spacing w:val="40"/>
        </w:rPr>
        <w:t xml:space="preserve"> </w:t>
      </w:r>
      <w:r>
        <w:t>necessários</w:t>
      </w:r>
      <w:r>
        <w:rPr>
          <w:spacing w:val="40"/>
        </w:rPr>
        <w:t xml:space="preserve"> </w:t>
      </w:r>
      <w:r>
        <w:t>procedimentos</w:t>
      </w:r>
      <w:r>
        <w:rPr>
          <w:spacing w:val="40"/>
        </w:rPr>
        <w:t xml:space="preserve"> </w:t>
      </w:r>
      <w:r>
        <w:t>de</w:t>
      </w:r>
      <w:r>
        <w:rPr>
          <w:spacing w:val="40"/>
        </w:rPr>
        <w:t xml:space="preserve"> </w:t>
      </w:r>
      <w:r>
        <w:t>transição</w:t>
      </w:r>
      <w:r>
        <w:rPr>
          <w:spacing w:val="40"/>
        </w:rPr>
        <w:t xml:space="preserve"> </w:t>
      </w:r>
      <w:r>
        <w:t>e</w:t>
      </w:r>
      <w:r>
        <w:rPr>
          <w:spacing w:val="40"/>
        </w:rPr>
        <w:t xml:space="preserve"> </w:t>
      </w:r>
      <w:r>
        <w:t>finalização</w:t>
      </w:r>
      <w:r>
        <w:rPr>
          <w:spacing w:val="40"/>
        </w:rPr>
        <w:t xml:space="preserve"> </w:t>
      </w:r>
      <w:r>
        <w:t>do</w:t>
      </w:r>
      <w:r>
        <w:rPr>
          <w:spacing w:val="40"/>
        </w:rPr>
        <w:t xml:space="preserve"> </w:t>
      </w:r>
      <w:r>
        <w:t>contrato</w:t>
      </w:r>
      <w:r>
        <w:rPr>
          <w:spacing w:val="40"/>
        </w:rPr>
        <w:t xml:space="preserve"> </w:t>
      </w:r>
      <w:r>
        <w:t>devido</w:t>
      </w:r>
      <w:r>
        <w:rPr>
          <w:spacing w:val="40"/>
        </w:rPr>
        <w:t xml:space="preserve"> </w:t>
      </w:r>
      <w:r>
        <w:t>às características do objeto.</w:t>
      </w:r>
    </w:p>
    <w:p w14:paraId="6DD1A774" w14:textId="77777777" w:rsidR="00771436" w:rsidRDefault="00771436">
      <w:pPr>
        <w:pStyle w:val="Corpodetexto"/>
        <w:ind w:left="0"/>
      </w:pPr>
    </w:p>
    <w:p w14:paraId="16E9DC45" w14:textId="77777777" w:rsidR="00346ACC" w:rsidRPr="00346ACC" w:rsidRDefault="00855CAB" w:rsidP="00346ACC">
      <w:pPr>
        <w:pStyle w:val="Ttulo1"/>
        <w:numPr>
          <w:ilvl w:val="1"/>
          <w:numId w:val="10"/>
        </w:numPr>
        <w:tabs>
          <w:tab w:val="left" w:pos="669"/>
          <w:tab w:val="left" w:pos="913"/>
        </w:tabs>
        <w:ind w:right="305" w:firstLine="0"/>
        <w:jc w:val="both"/>
      </w:pPr>
      <w:r>
        <w:t>MODELO</w:t>
      </w:r>
      <w:r w:rsidRPr="00346ACC">
        <w:rPr>
          <w:spacing w:val="-4"/>
        </w:rPr>
        <w:t xml:space="preserve"> </w:t>
      </w:r>
      <w:r>
        <w:t>DE</w:t>
      </w:r>
      <w:r w:rsidRPr="00346ACC">
        <w:rPr>
          <w:spacing w:val="-6"/>
        </w:rPr>
        <w:t xml:space="preserve"> </w:t>
      </w:r>
      <w:r>
        <w:t>GESTÃO</w:t>
      </w:r>
      <w:r w:rsidRPr="00346ACC">
        <w:rPr>
          <w:spacing w:val="-3"/>
        </w:rPr>
        <w:t xml:space="preserve"> </w:t>
      </w:r>
      <w:r>
        <w:t>DO</w:t>
      </w:r>
      <w:r w:rsidRPr="00346ACC">
        <w:rPr>
          <w:spacing w:val="-3"/>
        </w:rPr>
        <w:t xml:space="preserve"> </w:t>
      </w:r>
      <w:r w:rsidRPr="00346ACC">
        <w:rPr>
          <w:spacing w:val="-2"/>
        </w:rPr>
        <w:t>CONTRATO</w:t>
      </w:r>
    </w:p>
    <w:p w14:paraId="0E246DEF" w14:textId="72D600CE" w:rsidR="00771436" w:rsidRPr="00346ACC" w:rsidRDefault="00855CAB" w:rsidP="00346ACC">
      <w:pPr>
        <w:pStyle w:val="Ttulo1"/>
        <w:numPr>
          <w:ilvl w:val="1"/>
          <w:numId w:val="10"/>
        </w:numPr>
        <w:tabs>
          <w:tab w:val="left" w:pos="669"/>
          <w:tab w:val="left" w:pos="913"/>
        </w:tabs>
        <w:ind w:right="305" w:firstLine="0"/>
        <w:jc w:val="both"/>
        <w:rPr>
          <w:b w:val="0"/>
          <w:bCs w:val="0"/>
        </w:rPr>
      </w:pPr>
      <w:r w:rsidRPr="00346ACC">
        <w:rPr>
          <w:b w:val="0"/>
          <w:bCs w:val="0"/>
        </w:rPr>
        <w:t>O contrato deverá ser executado fielmente pelas partes, de acordo com as cláusulas avençadas e as normas da Lei nº 14.133, de 2021, e cada parte responderá pelas</w:t>
      </w:r>
      <w:r w:rsidRPr="00346ACC">
        <w:rPr>
          <w:b w:val="0"/>
          <w:bCs w:val="0"/>
          <w:spacing w:val="40"/>
        </w:rPr>
        <w:t xml:space="preserve"> </w:t>
      </w:r>
      <w:r w:rsidRPr="00346ACC">
        <w:rPr>
          <w:b w:val="0"/>
          <w:bCs w:val="0"/>
        </w:rPr>
        <w:t>consequências de sua inexecução total ou parcial.</w:t>
      </w:r>
    </w:p>
    <w:p w14:paraId="269A1223" w14:textId="77777777" w:rsidR="00771436" w:rsidRDefault="00855CAB">
      <w:pPr>
        <w:pStyle w:val="PargrafodaLista"/>
        <w:numPr>
          <w:ilvl w:val="1"/>
          <w:numId w:val="10"/>
        </w:numPr>
        <w:tabs>
          <w:tab w:val="left" w:pos="875"/>
        </w:tabs>
        <w:ind w:right="305" w:firstLine="0"/>
        <w:jc w:val="both"/>
      </w:pPr>
      <w:r>
        <w:t>Em caso de impedimento, ordem de paralisação ou suspensão do contrato, o cronograma</w:t>
      </w:r>
      <w:r>
        <w:rPr>
          <w:spacing w:val="40"/>
        </w:rPr>
        <w:t xml:space="preserve"> </w:t>
      </w:r>
      <w:r>
        <w:t>de execução será prorrogado automaticamente pelo tempo correspondente, anotadas tais circunstâncias mediante simples apostila.</w:t>
      </w:r>
    </w:p>
    <w:p w14:paraId="7FB697E9" w14:textId="77777777" w:rsidR="00771436" w:rsidRDefault="00855CAB">
      <w:pPr>
        <w:pStyle w:val="PargrafodaLista"/>
        <w:numPr>
          <w:ilvl w:val="1"/>
          <w:numId w:val="10"/>
        </w:numPr>
        <w:tabs>
          <w:tab w:val="left" w:pos="858"/>
        </w:tabs>
        <w:ind w:right="302" w:firstLine="0"/>
        <w:jc w:val="both"/>
      </w:pPr>
      <w:r>
        <w:t xml:space="preserve">As comunicações entre o órgão ou entidade e a contratada devem ser realizadas por escrito sempre que o ato exigir tal formalidade, admitindo-se o uso de mensagem eletrônica para esse </w:t>
      </w:r>
      <w:r>
        <w:rPr>
          <w:spacing w:val="-4"/>
        </w:rPr>
        <w:t>fim.</w:t>
      </w:r>
    </w:p>
    <w:p w14:paraId="1AEEC5A0" w14:textId="77777777" w:rsidR="00771436" w:rsidRDefault="00855CAB">
      <w:pPr>
        <w:pStyle w:val="PargrafodaLista"/>
        <w:numPr>
          <w:ilvl w:val="1"/>
          <w:numId w:val="10"/>
        </w:numPr>
        <w:tabs>
          <w:tab w:val="left" w:pos="947"/>
        </w:tabs>
        <w:spacing w:before="1"/>
        <w:ind w:right="306" w:firstLine="0"/>
        <w:jc w:val="both"/>
      </w:pPr>
      <w:r>
        <w:t>O órgão ou entidade poderá convocar representante da empresa para adoção de providências que devam ser cumpridas de imediato.</w:t>
      </w:r>
    </w:p>
    <w:p w14:paraId="552047E4" w14:textId="77777777" w:rsidR="00771436" w:rsidRDefault="00855CAB">
      <w:pPr>
        <w:pStyle w:val="PargrafodaLista"/>
        <w:numPr>
          <w:ilvl w:val="1"/>
          <w:numId w:val="10"/>
        </w:numPr>
        <w:tabs>
          <w:tab w:val="left" w:pos="901"/>
        </w:tabs>
        <w:ind w:right="305" w:firstLine="0"/>
        <w:jc w:val="both"/>
      </w:pPr>
      <w:r>
        <w:t>Após a assinatura do contrato ou instrumento equivalente, o órgão ou entidade poderá convocar o representante da empresa contratada para reunião inicial para apresentação do</w:t>
      </w:r>
      <w:r>
        <w:rPr>
          <w:spacing w:val="40"/>
        </w:rPr>
        <w:t xml:space="preserve"> </w:t>
      </w:r>
      <w:r>
        <w:t>plano de fiscalização, que conterá informações acerca das obrigações contratuais, dos mecanismos de fiscalização, das estratégias para execução do objeto, do plano complementar de execução da contratada, quando houver, do método de aferição dos resultados e das</w:t>
      </w:r>
      <w:r>
        <w:rPr>
          <w:spacing w:val="40"/>
        </w:rPr>
        <w:t xml:space="preserve"> </w:t>
      </w:r>
      <w:r>
        <w:t>sanções aplicáveis, dentre outros.</w:t>
      </w:r>
    </w:p>
    <w:p w14:paraId="5272DB94" w14:textId="77777777" w:rsidR="00771436" w:rsidRDefault="00855CAB">
      <w:pPr>
        <w:pStyle w:val="Ttulo2"/>
      </w:pPr>
      <w:r>
        <w:rPr>
          <w:spacing w:val="-2"/>
        </w:rPr>
        <w:lastRenderedPageBreak/>
        <w:t>Preposto</w:t>
      </w:r>
    </w:p>
    <w:p w14:paraId="1B5EB03C" w14:textId="77777777" w:rsidR="00771436" w:rsidRDefault="00855CAB">
      <w:pPr>
        <w:pStyle w:val="PargrafodaLista"/>
        <w:numPr>
          <w:ilvl w:val="1"/>
          <w:numId w:val="10"/>
        </w:numPr>
        <w:tabs>
          <w:tab w:val="left" w:pos="875"/>
        </w:tabs>
        <w:ind w:right="305" w:firstLine="0"/>
        <w:jc w:val="both"/>
      </w:pPr>
      <w:r>
        <w:t xml:space="preserve">A Contratada designará formalmente o preposto da empresa, antes do início da prestação dos serviços, indicando no instrumento os poderes e deveres em relação à execução do objeto </w:t>
      </w:r>
      <w:r>
        <w:rPr>
          <w:spacing w:val="-2"/>
        </w:rPr>
        <w:t>contratado.</w:t>
      </w:r>
    </w:p>
    <w:p w14:paraId="1A9B9DC1" w14:textId="77777777" w:rsidR="00771436" w:rsidRDefault="00855CAB">
      <w:pPr>
        <w:pStyle w:val="PargrafodaLista"/>
        <w:numPr>
          <w:ilvl w:val="1"/>
          <w:numId w:val="10"/>
        </w:numPr>
        <w:tabs>
          <w:tab w:val="left" w:pos="860"/>
        </w:tabs>
        <w:spacing w:before="2"/>
        <w:ind w:right="305" w:firstLine="0"/>
        <w:jc w:val="both"/>
      </w:pPr>
      <w:r>
        <w:t xml:space="preserve">A Contratante poderá recusar, desde que justificadamente, a indicação ou a manutenção do preposto da empresa, hipótese em que a Contratada designará outro para o exercício da </w:t>
      </w:r>
      <w:r>
        <w:rPr>
          <w:spacing w:val="-2"/>
        </w:rPr>
        <w:t>atividade.</w:t>
      </w:r>
    </w:p>
    <w:p w14:paraId="5EFFB22E" w14:textId="77777777" w:rsidR="00771436" w:rsidRDefault="00855CAB">
      <w:pPr>
        <w:pStyle w:val="Ttulo2"/>
      </w:pPr>
      <w:r>
        <w:rPr>
          <w:spacing w:val="-2"/>
        </w:rPr>
        <w:t>Fiscalização</w:t>
      </w:r>
    </w:p>
    <w:p w14:paraId="126369FA" w14:textId="77777777" w:rsidR="00771436" w:rsidRDefault="00855CAB">
      <w:pPr>
        <w:pStyle w:val="PargrafodaLista"/>
        <w:numPr>
          <w:ilvl w:val="1"/>
          <w:numId w:val="10"/>
        </w:numPr>
        <w:tabs>
          <w:tab w:val="left" w:pos="863"/>
        </w:tabs>
        <w:ind w:right="310" w:firstLine="0"/>
        <w:jc w:val="both"/>
      </w:pPr>
      <w:r>
        <w:t>A execução do contrato deverá ser acompanhada e fiscalizada pelo(s) fiscal(is) do contrato, ou pelos respectivos substitutos (Lei nº 14.133, de 2021, art. 117, caput).</w:t>
      </w:r>
    </w:p>
    <w:p w14:paraId="1B7E9882" w14:textId="77777777" w:rsidR="00771436" w:rsidRDefault="00855CAB">
      <w:pPr>
        <w:pStyle w:val="Ttulo2"/>
        <w:spacing w:before="168"/>
      </w:pPr>
      <w:r>
        <w:t>Fiscalização</w:t>
      </w:r>
      <w:r>
        <w:rPr>
          <w:spacing w:val="-3"/>
        </w:rPr>
        <w:t xml:space="preserve"> </w:t>
      </w:r>
      <w:r>
        <w:t>do</w:t>
      </w:r>
      <w:r>
        <w:rPr>
          <w:spacing w:val="-5"/>
        </w:rPr>
        <w:t xml:space="preserve"> </w:t>
      </w:r>
      <w:r>
        <w:rPr>
          <w:spacing w:val="-2"/>
        </w:rPr>
        <w:t>contrato</w:t>
      </w:r>
    </w:p>
    <w:p w14:paraId="62AD6234" w14:textId="77777777" w:rsidR="00771436" w:rsidRDefault="00855CAB">
      <w:pPr>
        <w:pStyle w:val="PargrafodaLista"/>
        <w:numPr>
          <w:ilvl w:val="1"/>
          <w:numId w:val="10"/>
        </w:numPr>
        <w:tabs>
          <w:tab w:val="left" w:pos="860"/>
        </w:tabs>
        <w:ind w:right="305" w:firstLine="0"/>
        <w:jc w:val="both"/>
      </w:pPr>
      <w:r>
        <w:t>O fiscal do contrato acompanhará a execução do contrato, para que sejam cumpridas todas as condições estabelecidas no contrato, de modo a assegurar os melhores resultados para a Administração ;</w:t>
      </w:r>
    </w:p>
    <w:p w14:paraId="309D60D3" w14:textId="77777777" w:rsidR="00771436" w:rsidRDefault="00855CAB">
      <w:pPr>
        <w:pStyle w:val="PargrafodaLista"/>
        <w:numPr>
          <w:ilvl w:val="1"/>
          <w:numId w:val="10"/>
        </w:numPr>
        <w:tabs>
          <w:tab w:val="left" w:pos="1067"/>
        </w:tabs>
        <w:spacing w:before="1"/>
        <w:ind w:right="306" w:firstLine="0"/>
        <w:jc w:val="both"/>
      </w:pPr>
      <w:r>
        <w:t>O fiscal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209842C4" w14:textId="77777777" w:rsidR="00771436" w:rsidRDefault="00855CAB">
      <w:pPr>
        <w:pStyle w:val="PargrafodaLista"/>
        <w:numPr>
          <w:ilvl w:val="1"/>
          <w:numId w:val="10"/>
        </w:numPr>
        <w:tabs>
          <w:tab w:val="left" w:pos="995"/>
        </w:tabs>
        <w:ind w:right="307" w:firstLine="0"/>
        <w:jc w:val="both"/>
      </w:pPr>
      <w:r>
        <w:t>Identificada qualquer inexatidão ou irregularidade, o fiscal do contrato emitirá notificações para a correção da execução do contrato, determinando prazo para a correção;</w:t>
      </w:r>
    </w:p>
    <w:p w14:paraId="0C4610F4" w14:textId="77777777" w:rsidR="00771436" w:rsidRDefault="00855CAB">
      <w:pPr>
        <w:pStyle w:val="PargrafodaLista"/>
        <w:numPr>
          <w:ilvl w:val="1"/>
          <w:numId w:val="10"/>
        </w:numPr>
        <w:tabs>
          <w:tab w:val="left" w:pos="1029"/>
        </w:tabs>
        <w:ind w:right="304" w:firstLine="0"/>
        <w:jc w:val="both"/>
      </w:pPr>
      <w:r>
        <w:t>O fiscal do contrato informará ao gestor do contato, em tempo hábil, a situação que demandar decisão ou adoção de medidas que ultrapassem sua competência, para que adote as medidas necessárias e saneadoras, se for o caso;</w:t>
      </w:r>
    </w:p>
    <w:p w14:paraId="77051982" w14:textId="77777777" w:rsidR="00771436" w:rsidRDefault="00855CAB">
      <w:pPr>
        <w:pStyle w:val="PargrafodaLista"/>
        <w:numPr>
          <w:ilvl w:val="1"/>
          <w:numId w:val="10"/>
        </w:numPr>
        <w:tabs>
          <w:tab w:val="left" w:pos="1048"/>
        </w:tabs>
        <w:ind w:right="305" w:firstLine="0"/>
        <w:jc w:val="both"/>
      </w:pPr>
      <w:r>
        <w:t>No caso de ocorrências que possam inviabilizar a execução do contrato nas datas aprazadas, o fiscal do contrato comunicará o fato imediatamente ao gestor do contrato;</w:t>
      </w:r>
    </w:p>
    <w:p w14:paraId="19B08B43" w14:textId="77777777" w:rsidR="00771436" w:rsidRDefault="00855CAB">
      <w:pPr>
        <w:pStyle w:val="PargrafodaLista"/>
        <w:numPr>
          <w:ilvl w:val="1"/>
          <w:numId w:val="10"/>
        </w:numPr>
        <w:tabs>
          <w:tab w:val="left" w:pos="1024"/>
        </w:tabs>
        <w:spacing w:before="1"/>
        <w:ind w:right="308" w:firstLine="0"/>
        <w:jc w:val="both"/>
      </w:pPr>
      <w:r>
        <w:t xml:space="preserve">O fiscal do contrato comunicará ao gestor do contrato, em tempo hábil, o término do contrato sob sua responsabilidade, com vistas à tempestiva renovação ou à prorrogação </w:t>
      </w:r>
      <w:r>
        <w:rPr>
          <w:spacing w:val="-2"/>
        </w:rPr>
        <w:t>contratual;</w:t>
      </w:r>
    </w:p>
    <w:p w14:paraId="24DB46B5" w14:textId="77777777" w:rsidR="00771436" w:rsidRDefault="00855CAB">
      <w:pPr>
        <w:pStyle w:val="PargrafodaLista"/>
        <w:numPr>
          <w:ilvl w:val="1"/>
          <w:numId w:val="10"/>
        </w:numPr>
        <w:tabs>
          <w:tab w:val="left" w:pos="998"/>
        </w:tabs>
        <w:ind w:right="307" w:firstLine="0"/>
        <w:jc w:val="both"/>
      </w:pPr>
      <w: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0B345E88" w14:textId="77777777" w:rsidR="00771436" w:rsidRDefault="00855CAB">
      <w:pPr>
        <w:pStyle w:val="PargrafodaLista"/>
        <w:numPr>
          <w:ilvl w:val="1"/>
          <w:numId w:val="10"/>
        </w:numPr>
        <w:tabs>
          <w:tab w:val="left" w:pos="1043"/>
        </w:tabs>
        <w:ind w:right="306" w:firstLine="0"/>
        <w:jc w:val="both"/>
      </w:pPr>
      <w:r>
        <w:t>Caso ocorra descumprimento das obrigações contratuais, o fiscal do contrato atuará tempestivamente na solução do problema, reportando ao gestor do contrato para que tome as providências cabíveis, quando ultrapassar a sua competência;</w:t>
      </w:r>
    </w:p>
    <w:p w14:paraId="731B3389" w14:textId="77777777" w:rsidR="00771436" w:rsidRDefault="00855CAB">
      <w:pPr>
        <w:pStyle w:val="Ttulo2"/>
      </w:pPr>
      <w:r>
        <w:t>Gestor</w:t>
      </w:r>
      <w:r>
        <w:rPr>
          <w:spacing w:val="-2"/>
        </w:rPr>
        <w:t xml:space="preserve"> </w:t>
      </w:r>
      <w:r>
        <w:t>do</w:t>
      </w:r>
      <w:r>
        <w:rPr>
          <w:spacing w:val="-5"/>
        </w:rPr>
        <w:t xml:space="preserve"> </w:t>
      </w:r>
      <w:r>
        <w:rPr>
          <w:spacing w:val="-2"/>
        </w:rPr>
        <w:t>Contrato</w:t>
      </w:r>
    </w:p>
    <w:p w14:paraId="75950E72" w14:textId="276D7F84" w:rsidR="00771436" w:rsidRDefault="00855CAB">
      <w:pPr>
        <w:pStyle w:val="PargrafodaLista"/>
        <w:numPr>
          <w:ilvl w:val="1"/>
          <w:numId w:val="10"/>
        </w:numPr>
        <w:tabs>
          <w:tab w:val="left" w:pos="1045"/>
        </w:tabs>
        <w:ind w:right="304" w:firstLine="0"/>
        <w:jc w:val="both"/>
      </w:pPr>
      <w:r>
        <w:t xml:space="preserve">O gestor do contrato coordenará a atualização do processo de acompanhamento e fiscalização do contrato contendo todos os registros formais da execução no histórico de </w:t>
      </w:r>
      <w:r w:rsidR="00346ACC">
        <w:t>g</w:t>
      </w:r>
      <w:r>
        <w:t>erenciamento do contrato, a exemplo da ordem de serviço, do registro de ocorrências, das alterações e das prorrogações contratuais, elaborando relatório com vistas à verificação da necessidade de adequações do contrato para fins de atendimento da finalidade da</w:t>
      </w:r>
      <w:r>
        <w:rPr>
          <w:spacing w:val="40"/>
        </w:rPr>
        <w:t xml:space="preserve"> </w:t>
      </w:r>
      <w:r>
        <w:rPr>
          <w:spacing w:val="-2"/>
        </w:rPr>
        <w:t>administração.</w:t>
      </w:r>
    </w:p>
    <w:p w14:paraId="72581908" w14:textId="77777777" w:rsidR="00771436" w:rsidRDefault="00855CAB">
      <w:pPr>
        <w:pStyle w:val="PargrafodaLista"/>
        <w:numPr>
          <w:ilvl w:val="1"/>
          <w:numId w:val="10"/>
        </w:numPr>
        <w:tabs>
          <w:tab w:val="left" w:pos="1012"/>
        </w:tabs>
        <w:spacing w:before="1"/>
        <w:ind w:right="306" w:firstLine="0"/>
        <w:jc w:val="both"/>
      </w:pPr>
      <w: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38C53E38" w14:textId="77777777" w:rsidR="00771436" w:rsidRDefault="00855CAB">
      <w:pPr>
        <w:pStyle w:val="PargrafodaLista"/>
        <w:numPr>
          <w:ilvl w:val="1"/>
          <w:numId w:val="10"/>
        </w:numPr>
        <w:tabs>
          <w:tab w:val="left" w:pos="914"/>
        </w:tabs>
        <w:ind w:right="304" w:firstLine="0"/>
        <w:jc w:val="both"/>
      </w:pPr>
      <w:r>
        <w:t>. O gestor do contrato acompanhará a manutenção das condições de habilitação da contratada, para</w:t>
      </w:r>
      <w:r>
        <w:rPr>
          <w:spacing w:val="-1"/>
        </w:rPr>
        <w:t xml:space="preserve"> </w:t>
      </w:r>
      <w:r>
        <w:t>fins</w:t>
      </w:r>
      <w:r>
        <w:rPr>
          <w:spacing w:val="-1"/>
        </w:rPr>
        <w:t xml:space="preserve"> </w:t>
      </w:r>
      <w:r>
        <w:t>de</w:t>
      </w:r>
      <w:r>
        <w:rPr>
          <w:spacing w:val="-3"/>
        </w:rPr>
        <w:t xml:space="preserve"> </w:t>
      </w:r>
      <w:r>
        <w:t>empenho</w:t>
      </w:r>
      <w:r>
        <w:rPr>
          <w:spacing w:val="-1"/>
        </w:rPr>
        <w:t xml:space="preserve"> </w:t>
      </w:r>
      <w:r>
        <w:t>de</w:t>
      </w:r>
      <w:r>
        <w:rPr>
          <w:spacing w:val="-1"/>
        </w:rPr>
        <w:t xml:space="preserve"> </w:t>
      </w:r>
      <w:r>
        <w:t>despesa</w:t>
      </w:r>
      <w:r>
        <w:rPr>
          <w:spacing w:val="-1"/>
        </w:rPr>
        <w:t xml:space="preserve"> </w:t>
      </w:r>
      <w:r>
        <w:t>e</w:t>
      </w:r>
      <w:r>
        <w:rPr>
          <w:spacing w:val="-3"/>
        </w:rPr>
        <w:t xml:space="preserve"> </w:t>
      </w:r>
      <w:r>
        <w:t>pagamento, e</w:t>
      </w:r>
      <w:r>
        <w:rPr>
          <w:spacing w:val="-1"/>
        </w:rPr>
        <w:t xml:space="preserve"> </w:t>
      </w:r>
      <w:r>
        <w:t>anotará</w:t>
      </w:r>
      <w:r>
        <w:rPr>
          <w:spacing w:val="-1"/>
        </w:rPr>
        <w:t xml:space="preserve"> </w:t>
      </w:r>
      <w:r>
        <w:t>os</w:t>
      </w:r>
      <w:r>
        <w:rPr>
          <w:spacing w:val="-1"/>
        </w:rPr>
        <w:t xml:space="preserve"> </w:t>
      </w:r>
      <w:r>
        <w:t>problemas</w:t>
      </w:r>
      <w:r>
        <w:rPr>
          <w:spacing w:val="-1"/>
        </w:rPr>
        <w:t xml:space="preserve"> </w:t>
      </w:r>
      <w:r>
        <w:t>que</w:t>
      </w:r>
      <w:r>
        <w:rPr>
          <w:spacing w:val="-1"/>
        </w:rPr>
        <w:t xml:space="preserve"> </w:t>
      </w:r>
      <w:r>
        <w:t>obstem o fluxo normal da liquidação e do pagamento da despesa no relatório de riscos eventuais.</w:t>
      </w:r>
    </w:p>
    <w:p w14:paraId="01F0BCFE" w14:textId="77777777" w:rsidR="00771436" w:rsidRDefault="00855CAB">
      <w:pPr>
        <w:pStyle w:val="PargrafodaLista"/>
        <w:numPr>
          <w:ilvl w:val="1"/>
          <w:numId w:val="10"/>
        </w:numPr>
        <w:tabs>
          <w:tab w:val="left" w:pos="983"/>
        </w:tabs>
        <w:ind w:right="304" w:firstLine="0"/>
        <w:jc w:val="both"/>
      </w:pPr>
      <w: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0B8F1D2A" w14:textId="77777777" w:rsidR="00771436" w:rsidRDefault="00855CAB">
      <w:pPr>
        <w:pStyle w:val="PargrafodaLista"/>
        <w:numPr>
          <w:ilvl w:val="1"/>
          <w:numId w:val="10"/>
        </w:numPr>
        <w:tabs>
          <w:tab w:val="left" w:pos="995"/>
        </w:tabs>
        <w:ind w:right="305" w:firstLine="0"/>
        <w:jc w:val="both"/>
      </w:pPr>
      <w: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0C5E9347" w14:textId="77777777" w:rsidR="00771436" w:rsidRDefault="00855CAB">
      <w:pPr>
        <w:pStyle w:val="PargrafodaLista"/>
        <w:numPr>
          <w:ilvl w:val="1"/>
          <w:numId w:val="10"/>
        </w:numPr>
        <w:tabs>
          <w:tab w:val="left" w:pos="995"/>
        </w:tabs>
        <w:ind w:right="308" w:firstLine="0"/>
        <w:jc w:val="both"/>
      </w:pPr>
      <w:r>
        <w:t xml:space="preserve">O gestor do contrato deverá elaborar relatório final com informações sobre a consecução dos objetivos que tenham justificado a contratação e eventuais condutas a serem adotadas para </w:t>
      </w:r>
      <w:r>
        <w:lastRenderedPageBreak/>
        <w:t>o aprimoramento das atividades da Administração.</w:t>
      </w:r>
    </w:p>
    <w:p w14:paraId="2154BAF6" w14:textId="77777777" w:rsidR="00771436" w:rsidRDefault="00855CAB">
      <w:pPr>
        <w:pStyle w:val="PargrafodaLista"/>
        <w:numPr>
          <w:ilvl w:val="1"/>
          <w:numId w:val="10"/>
        </w:numPr>
        <w:tabs>
          <w:tab w:val="left" w:pos="976"/>
        </w:tabs>
        <w:spacing w:before="168"/>
        <w:ind w:right="306" w:firstLine="0"/>
        <w:jc w:val="both"/>
      </w:pPr>
      <w:r>
        <w:t>O gestor</w:t>
      </w:r>
      <w:r>
        <w:rPr>
          <w:spacing w:val="-1"/>
        </w:rPr>
        <w:t xml:space="preserve"> </w:t>
      </w:r>
      <w:r>
        <w:t>do</w:t>
      </w:r>
      <w:r>
        <w:rPr>
          <w:spacing w:val="-2"/>
        </w:rPr>
        <w:t xml:space="preserve"> </w:t>
      </w:r>
      <w:r>
        <w:t>contrato</w:t>
      </w:r>
      <w:r>
        <w:rPr>
          <w:spacing w:val="-2"/>
        </w:rPr>
        <w:t xml:space="preserve"> </w:t>
      </w:r>
      <w:r>
        <w:t>deverá</w:t>
      </w:r>
      <w:r>
        <w:rPr>
          <w:spacing w:val="-1"/>
        </w:rPr>
        <w:t xml:space="preserve"> </w:t>
      </w:r>
      <w:r>
        <w:t>enviar</w:t>
      </w:r>
      <w:r>
        <w:rPr>
          <w:spacing w:val="-1"/>
        </w:rPr>
        <w:t xml:space="preserve"> </w:t>
      </w:r>
      <w:r>
        <w:t>a</w:t>
      </w:r>
      <w:r>
        <w:rPr>
          <w:spacing w:val="-2"/>
        </w:rPr>
        <w:t xml:space="preserve"> </w:t>
      </w:r>
      <w:r>
        <w:t>documentação</w:t>
      </w:r>
      <w:r>
        <w:rPr>
          <w:spacing w:val="-2"/>
        </w:rPr>
        <w:t xml:space="preserve"> </w:t>
      </w:r>
      <w:r>
        <w:t>pertinente</w:t>
      </w:r>
      <w:r>
        <w:rPr>
          <w:spacing w:val="-4"/>
        </w:rPr>
        <w:t xml:space="preserve"> </w:t>
      </w:r>
      <w:r>
        <w:t>ao</w:t>
      </w:r>
      <w:r>
        <w:rPr>
          <w:spacing w:val="-2"/>
        </w:rPr>
        <w:t xml:space="preserve"> </w:t>
      </w:r>
      <w:r>
        <w:t>setor</w:t>
      </w:r>
      <w:r>
        <w:rPr>
          <w:spacing w:val="-1"/>
        </w:rPr>
        <w:t xml:space="preserve"> </w:t>
      </w:r>
      <w:r>
        <w:t>de</w:t>
      </w:r>
      <w:r>
        <w:rPr>
          <w:spacing w:val="-4"/>
        </w:rPr>
        <w:t xml:space="preserve"> </w:t>
      </w:r>
      <w:r>
        <w:t>contratos</w:t>
      </w:r>
      <w:r>
        <w:rPr>
          <w:spacing w:val="-1"/>
        </w:rPr>
        <w:t xml:space="preserve"> </w:t>
      </w:r>
      <w:r>
        <w:t>para</w:t>
      </w:r>
      <w:r>
        <w:rPr>
          <w:spacing w:val="-6"/>
        </w:rPr>
        <w:t xml:space="preserve"> </w:t>
      </w:r>
      <w:r>
        <w:t>a formalização dos procedimentos de liquidação e pagamento, no valor dimensionado pela fiscalização e gestão nos termos do contrato.</w:t>
      </w:r>
    </w:p>
    <w:p w14:paraId="4A9530B4" w14:textId="77777777" w:rsidR="00771436" w:rsidRDefault="00771436">
      <w:pPr>
        <w:pStyle w:val="Corpodetexto"/>
        <w:ind w:left="0"/>
      </w:pPr>
    </w:p>
    <w:p w14:paraId="587A5237" w14:textId="77777777" w:rsidR="00771436" w:rsidRDefault="00855CAB">
      <w:pPr>
        <w:pStyle w:val="Ttulo1"/>
        <w:numPr>
          <w:ilvl w:val="0"/>
          <w:numId w:val="10"/>
        </w:numPr>
        <w:tabs>
          <w:tab w:val="left" w:pos="671"/>
        </w:tabs>
        <w:spacing w:before="1"/>
        <w:ind w:left="671" w:hanging="246"/>
        <w:jc w:val="both"/>
      </w:pPr>
      <w:r>
        <w:t>CRITÉRIOS</w:t>
      </w:r>
      <w:r>
        <w:rPr>
          <w:spacing w:val="-7"/>
        </w:rPr>
        <w:t xml:space="preserve"> </w:t>
      </w:r>
      <w:r>
        <w:t>DE</w:t>
      </w:r>
      <w:r>
        <w:rPr>
          <w:spacing w:val="-7"/>
        </w:rPr>
        <w:t xml:space="preserve"> </w:t>
      </w:r>
      <w:r>
        <w:rPr>
          <w:spacing w:val="-2"/>
        </w:rPr>
        <w:t>PAGAMENTO</w:t>
      </w:r>
    </w:p>
    <w:p w14:paraId="67B0E63D" w14:textId="3DFC9D48" w:rsidR="00771436" w:rsidRDefault="00855CAB">
      <w:pPr>
        <w:pStyle w:val="PargrafodaLista"/>
        <w:numPr>
          <w:ilvl w:val="1"/>
          <w:numId w:val="4"/>
        </w:numPr>
        <w:tabs>
          <w:tab w:val="left" w:pos="792"/>
        </w:tabs>
        <w:ind w:right="304" w:firstLine="0"/>
        <w:jc w:val="both"/>
      </w:pPr>
      <w:r>
        <w:t>Os pagamentos serão mensalmente até o</w:t>
      </w:r>
      <w:r>
        <w:rPr>
          <w:spacing w:val="-1"/>
        </w:rPr>
        <w:t xml:space="preserve"> </w:t>
      </w:r>
      <w:r>
        <w:t>5º</w:t>
      </w:r>
      <w:r>
        <w:rPr>
          <w:spacing w:val="-2"/>
        </w:rPr>
        <w:t xml:space="preserve"> </w:t>
      </w:r>
      <w:r>
        <w:t>dia util do mês</w:t>
      </w:r>
      <w:r>
        <w:rPr>
          <w:spacing w:val="-1"/>
        </w:rPr>
        <w:t xml:space="preserve"> </w:t>
      </w:r>
      <w:r>
        <w:t>subsequente, com apresentação da</w:t>
      </w:r>
      <w:r>
        <w:rPr>
          <w:spacing w:val="-2"/>
        </w:rPr>
        <w:t xml:space="preserve"> </w:t>
      </w:r>
      <w:r>
        <w:t>nota</w:t>
      </w:r>
      <w:r>
        <w:rPr>
          <w:spacing w:val="-4"/>
        </w:rPr>
        <w:t xml:space="preserve"> </w:t>
      </w:r>
      <w:r>
        <w:t>fiscal</w:t>
      </w:r>
      <w:r>
        <w:rPr>
          <w:spacing w:val="-3"/>
        </w:rPr>
        <w:t xml:space="preserve"> </w:t>
      </w:r>
      <w:r>
        <w:t>eletrônica</w:t>
      </w:r>
      <w:r>
        <w:rPr>
          <w:spacing w:val="-6"/>
        </w:rPr>
        <w:t xml:space="preserve"> </w:t>
      </w:r>
      <w:r>
        <w:t>que</w:t>
      </w:r>
      <w:r>
        <w:rPr>
          <w:spacing w:val="-2"/>
        </w:rPr>
        <w:t xml:space="preserve"> </w:t>
      </w:r>
      <w:r>
        <w:t>deverá</w:t>
      </w:r>
      <w:r>
        <w:rPr>
          <w:spacing w:val="-4"/>
        </w:rPr>
        <w:t xml:space="preserve"> </w:t>
      </w:r>
      <w:r>
        <w:t>ser</w:t>
      </w:r>
      <w:r>
        <w:rPr>
          <w:spacing w:val="-1"/>
        </w:rPr>
        <w:t xml:space="preserve"> </w:t>
      </w:r>
      <w:r>
        <w:t>enviada</w:t>
      </w:r>
      <w:r>
        <w:rPr>
          <w:spacing w:val="-4"/>
        </w:rPr>
        <w:t xml:space="preserve"> </w:t>
      </w:r>
      <w:r>
        <w:t>para</w:t>
      </w:r>
      <w:r>
        <w:rPr>
          <w:spacing w:val="-2"/>
        </w:rPr>
        <w:t xml:space="preserve"> </w:t>
      </w:r>
      <w:r>
        <w:t>o</w:t>
      </w:r>
      <w:r>
        <w:rPr>
          <w:spacing w:val="-1"/>
        </w:rPr>
        <w:t xml:space="preserve"> </w:t>
      </w:r>
      <w:r>
        <w:t xml:space="preserve">e-mail: </w:t>
      </w:r>
      <w:hyperlink r:id="rId7" w:history="1">
        <w:r w:rsidR="00346ACC" w:rsidRPr="007D2ADE">
          <w:rPr>
            <w:rStyle w:val="Hyperlink"/>
          </w:rPr>
          <w:t>compraselicitacaograma@gmail.com</w:t>
        </w:r>
      </w:hyperlink>
      <w:r w:rsidR="00346ACC">
        <w:t xml:space="preserve"> </w:t>
      </w:r>
      <w:r>
        <w:t xml:space="preserve">e da </w:t>
      </w:r>
      <w:r w:rsidR="00346ACC">
        <w:t>Ordem de Fornecimento</w:t>
      </w:r>
      <w:r>
        <w:t>; e dos documentos que comprovem sua regularidade com os encargos sociais constituídos por lei, sendo:</w:t>
      </w:r>
    </w:p>
    <w:p w14:paraId="087D9F56" w14:textId="77777777" w:rsidR="00771436" w:rsidRDefault="00855CAB">
      <w:pPr>
        <w:pStyle w:val="PargrafodaLista"/>
        <w:numPr>
          <w:ilvl w:val="0"/>
          <w:numId w:val="3"/>
        </w:numPr>
        <w:tabs>
          <w:tab w:val="left" w:pos="726"/>
        </w:tabs>
        <w:ind w:right="307" w:firstLine="0"/>
        <w:jc w:val="both"/>
      </w:pPr>
      <w:r>
        <w:t>Certidão Conjunta Negativa (ou Positiva com efeitos de Negativa) de Débitos Relativos a Tributos Federais e a Dívida Ativa da União; que abrange à Prova de regularidade relativa à Seguridade Social.</w:t>
      </w:r>
    </w:p>
    <w:p w14:paraId="56564C4E" w14:textId="77777777" w:rsidR="00771436" w:rsidRDefault="00855CAB">
      <w:pPr>
        <w:pStyle w:val="PargrafodaLista"/>
        <w:numPr>
          <w:ilvl w:val="0"/>
          <w:numId w:val="3"/>
        </w:numPr>
        <w:tabs>
          <w:tab w:val="left" w:pos="683"/>
        </w:tabs>
        <w:spacing w:line="252" w:lineRule="exact"/>
        <w:ind w:left="683" w:hanging="258"/>
      </w:pPr>
      <w:r>
        <w:t>Certidão</w:t>
      </w:r>
      <w:r>
        <w:rPr>
          <w:spacing w:val="-7"/>
        </w:rPr>
        <w:t xml:space="preserve"> </w:t>
      </w:r>
      <w:r>
        <w:t>de</w:t>
      </w:r>
      <w:r>
        <w:rPr>
          <w:spacing w:val="-5"/>
        </w:rPr>
        <w:t xml:space="preserve"> </w:t>
      </w:r>
      <w:r>
        <w:t>regularidade</w:t>
      </w:r>
      <w:r>
        <w:rPr>
          <w:spacing w:val="-5"/>
        </w:rPr>
        <w:t xml:space="preserve"> </w:t>
      </w:r>
      <w:r>
        <w:t>para</w:t>
      </w:r>
      <w:r>
        <w:rPr>
          <w:spacing w:val="-5"/>
        </w:rPr>
        <w:t xml:space="preserve"> </w:t>
      </w:r>
      <w:r>
        <w:t>com</w:t>
      </w:r>
      <w:r>
        <w:rPr>
          <w:spacing w:val="-5"/>
        </w:rPr>
        <w:t xml:space="preserve"> </w:t>
      </w:r>
      <w:r>
        <w:t>a</w:t>
      </w:r>
      <w:r>
        <w:rPr>
          <w:spacing w:val="-4"/>
        </w:rPr>
        <w:t xml:space="preserve"> </w:t>
      </w:r>
      <w:r>
        <w:t>Fazenda</w:t>
      </w:r>
      <w:r>
        <w:rPr>
          <w:spacing w:val="-6"/>
        </w:rPr>
        <w:t xml:space="preserve"> </w:t>
      </w:r>
      <w:r>
        <w:t>Estadual</w:t>
      </w:r>
      <w:r>
        <w:rPr>
          <w:spacing w:val="-4"/>
        </w:rPr>
        <w:t xml:space="preserve"> </w:t>
      </w:r>
      <w:r>
        <w:t>da</w:t>
      </w:r>
      <w:r>
        <w:rPr>
          <w:spacing w:val="-5"/>
        </w:rPr>
        <w:t xml:space="preserve"> </w:t>
      </w:r>
      <w:r>
        <w:t>sede</w:t>
      </w:r>
      <w:r>
        <w:rPr>
          <w:spacing w:val="-4"/>
        </w:rPr>
        <w:t xml:space="preserve"> </w:t>
      </w:r>
      <w:r>
        <w:t>da</w:t>
      </w:r>
      <w:r>
        <w:rPr>
          <w:spacing w:val="-5"/>
        </w:rPr>
        <w:t xml:space="preserve"> </w:t>
      </w:r>
      <w:r>
        <w:rPr>
          <w:spacing w:val="-2"/>
        </w:rPr>
        <w:t>contratada.</w:t>
      </w:r>
    </w:p>
    <w:p w14:paraId="47BA30AA" w14:textId="77777777" w:rsidR="00771436" w:rsidRDefault="00855CAB">
      <w:pPr>
        <w:pStyle w:val="PargrafodaLista"/>
        <w:numPr>
          <w:ilvl w:val="0"/>
          <w:numId w:val="3"/>
        </w:numPr>
        <w:tabs>
          <w:tab w:val="left" w:pos="671"/>
        </w:tabs>
        <w:spacing w:line="252" w:lineRule="exact"/>
        <w:ind w:left="671" w:hanging="246"/>
      </w:pPr>
      <w:r>
        <w:t>Certidão</w:t>
      </w:r>
      <w:r>
        <w:rPr>
          <w:spacing w:val="-7"/>
        </w:rPr>
        <w:t xml:space="preserve"> </w:t>
      </w:r>
      <w:r>
        <w:t>de</w:t>
      </w:r>
      <w:r>
        <w:rPr>
          <w:spacing w:val="-6"/>
        </w:rPr>
        <w:t xml:space="preserve"> </w:t>
      </w:r>
      <w:r>
        <w:t>regularidade</w:t>
      </w:r>
      <w:r>
        <w:rPr>
          <w:spacing w:val="-4"/>
        </w:rPr>
        <w:t xml:space="preserve"> </w:t>
      </w:r>
      <w:r>
        <w:t>para</w:t>
      </w:r>
      <w:r>
        <w:rPr>
          <w:spacing w:val="-6"/>
        </w:rPr>
        <w:t xml:space="preserve"> </w:t>
      </w:r>
      <w:r>
        <w:t>com</w:t>
      </w:r>
      <w:r>
        <w:rPr>
          <w:spacing w:val="-5"/>
        </w:rPr>
        <w:t xml:space="preserve"> </w:t>
      </w:r>
      <w:r>
        <w:t>a</w:t>
      </w:r>
      <w:r>
        <w:rPr>
          <w:spacing w:val="-5"/>
        </w:rPr>
        <w:t xml:space="preserve"> </w:t>
      </w:r>
      <w:r>
        <w:t>Fazenda</w:t>
      </w:r>
      <w:r>
        <w:rPr>
          <w:spacing w:val="-6"/>
        </w:rPr>
        <w:t xml:space="preserve"> </w:t>
      </w:r>
      <w:r>
        <w:t>Municipal</w:t>
      </w:r>
      <w:r>
        <w:rPr>
          <w:spacing w:val="-4"/>
        </w:rPr>
        <w:t xml:space="preserve"> </w:t>
      </w:r>
      <w:r>
        <w:t>da</w:t>
      </w:r>
      <w:r>
        <w:rPr>
          <w:spacing w:val="-4"/>
        </w:rPr>
        <w:t xml:space="preserve"> </w:t>
      </w:r>
      <w:r>
        <w:t>sede</w:t>
      </w:r>
      <w:r>
        <w:rPr>
          <w:spacing w:val="-6"/>
        </w:rPr>
        <w:t xml:space="preserve"> </w:t>
      </w:r>
      <w:r>
        <w:t>da</w:t>
      </w:r>
      <w:r>
        <w:rPr>
          <w:spacing w:val="-4"/>
        </w:rPr>
        <w:t xml:space="preserve"> </w:t>
      </w:r>
      <w:r>
        <w:rPr>
          <w:spacing w:val="-2"/>
        </w:rPr>
        <w:t>contratada.</w:t>
      </w:r>
    </w:p>
    <w:p w14:paraId="4CE9CBEA" w14:textId="77777777" w:rsidR="00771436" w:rsidRDefault="00855CAB">
      <w:pPr>
        <w:pStyle w:val="PargrafodaLista"/>
        <w:numPr>
          <w:ilvl w:val="0"/>
          <w:numId w:val="3"/>
        </w:numPr>
        <w:tabs>
          <w:tab w:val="left" w:pos="682"/>
        </w:tabs>
        <w:spacing w:before="2" w:line="252" w:lineRule="exact"/>
        <w:ind w:left="682" w:hanging="257"/>
      </w:pPr>
      <w:r>
        <w:t>Prova</w:t>
      </w:r>
      <w:r>
        <w:rPr>
          <w:spacing w:val="-7"/>
        </w:rPr>
        <w:t xml:space="preserve"> </w:t>
      </w:r>
      <w:r>
        <w:t>de</w:t>
      </w:r>
      <w:r>
        <w:rPr>
          <w:spacing w:val="-6"/>
        </w:rPr>
        <w:t xml:space="preserve"> </w:t>
      </w:r>
      <w:r>
        <w:t>regularidade</w:t>
      </w:r>
      <w:r>
        <w:rPr>
          <w:spacing w:val="-6"/>
        </w:rPr>
        <w:t xml:space="preserve"> </w:t>
      </w:r>
      <w:r>
        <w:t>relativa</w:t>
      </w:r>
      <w:r>
        <w:rPr>
          <w:spacing w:val="-6"/>
        </w:rPr>
        <w:t xml:space="preserve"> </w:t>
      </w:r>
      <w:r>
        <w:t>ao</w:t>
      </w:r>
      <w:r>
        <w:rPr>
          <w:spacing w:val="-4"/>
        </w:rPr>
        <w:t xml:space="preserve"> </w:t>
      </w:r>
      <w:r>
        <w:t>Fundo</w:t>
      </w:r>
      <w:r>
        <w:rPr>
          <w:spacing w:val="-6"/>
        </w:rPr>
        <w:t xml:space="preserve"> </w:t>
      </w:r>
      <w:r>
        <w:t>de</w:t>
      </w:r>
      <w:r>
        <w:rPr>
          <w:spacing w:val="-7"/>
        </w:rPr>
        <w:t xml:space="preserve"> </w:t>
      </w:r>
      <w:r>
        <w:t>Garantia</w:t>
      </w:r>
      <w:r>
        <w:rPr>
          <w:spacing w:val="-4"/>
        </w:rPr>
        <w:t xml:space="preserve"> </w:t>
      </w:r>
      <w:r>
        <w:t>por</w:t>
      </w:r>
      <w:r>
        <w:rPr>
          <w:spacing w:val="-3"/>
        </w:rPr>
        <w:t xml:space="preserve"> </w:t>
      </w:r>
      <w:r>
        <w:t>Tempo</w:t>
      </w:r>
      <w:r>
        <w:rPr>
          <w:spacing w:val="-4"/>
        </w:rPr>
        <w:t xml:space="preserve"> </w:t>
      </w:r>
      <w:r>
        <w:t>de</w:t>
      </w:r>
      <w:r>
        <w:rPr>
          <w:spacing w:val="-6"/>
        </w:rPr>
        <w:t xml:space="preserve"> </w:t>
      </w:r>
      <w:r>
        <w:t>Serviço</w:t>
      </w:r>
      <w:r>
        <w:rPr>
          <w:spacing w:val="-5"/>
        </w:rPr>
        <w:t xml:space="preserve"> </w:t>
      </w:r>
      <w:r>
        <w:t>(FGTS) –</w:t>
      </w:r>
      <w:r>
        <w:rPr>
          <w:spacing w:val="-4"/>
        </w:rPr>
        <w:t xml:space="preserve"> CRF.</w:t>
      </w:r>
    </w:p>
    <w:p w14:paraId="4040A7E6" w14:textId="77777777" w:rsidR="00771436" w:rsidRDefault="00855CAB">
      <w:pPr>
        <w:pStyle w:val="PargrafodaLista"/>
        <w:numPr>
          <w:ilvl w:val="0"/>
          <w:numId w:val="3"/>
        </w:numPr>
        <w:tabs>
          <w:tab w:val="left" w:pos="682"/>
        </w:tabs>
        <w:spacing w:line="252" w:lineRule="exact"/>
        <w:ind w:left="682" w:hanging="257"/>
      </w:pPr>
      <w:r>
        <w:t>Certidão</w:t>
      </w:r>
      <w:r>
        <w:rPr>
          <w:spacing w:val="-9"/>
        </w:rPr>
        <w:t xml:space="preserve"> </w:t>
      </w:r>
      <w:r>
        <w:t>de</w:t>
      </w:r>
      <w:r>
        <w:rPr>
          <w:spacing w:val="-8"/>
        </w:rPr>
        <w:t xml:space="preserve"> </w:t>
      </w:r>
      <w:r>
        <w:t>regularidade</w:t>
      </w:r>
      <w:r>
        <w:rPr>
          <w:spacing w:val="-6"/>
        </w:rPr>
        <w:t xml:space="preserve"> </w:t>
      </w:r>
      <w:r>
        <w:t>atestando</w:t>
      </w:r>
      <w:r>
        <w:rPr>
          <w:spacing w:val="-6"/>
        </w:rPr>
        <w:t xml:space="preserve"> </w:t>
      </w:r>
      <w:r>
        <w:t>a</w:t>
      </w:r>
      <w:r>
        <w:rPr>
          <w:spacing w:val="-8"/>
        </w:rPr>
        <w:t xml:space="preserve"> </w:t>
      </w:r>
      <w:r>
        <w:t>inexistência</w:t>
      </w:r>
      <w:r>
        <w:rPr>
          <w:spacing w:val="-6"/>
        </w:rPr>
        <w:t xml:space="preserve"> </w:t>
      </w:r>
      <w:r>
        <w:t>de</w:t>
      </w:r>
      <w:r>
        <w:rPr>
          <w:spacing w:val="-7"/>
        </w:rPr>
        <w:t xml:space="preserve"> </w:t>
      </w:r>
      <w:r>
        <w:t>Débitos</w:t>
      </w:r>
      <w:r>
        <w:rPr>
          <w:spacing w:val="-8"/>
        </w:rPr>
        <w:t xml:space="preserve"> </w:t>
      </w:r>
      <w:r>
        <w:t>Trabalhistas</w:t>
      </w:r>
      <w:r>
        <w:rPr>
          <w:spacing w:val="-2"/>
        </w:rPr>
        <w:t xml:space="preserve"> </w:t>
      </w:r>
      <w:r>
        <w:t>–</w:t>
      </w:r>
      <w:r>
        <w:rPr>
          <w:spacing w:val="-6"/>
        </w:rPr>
        <w:t xml:space="preserve"> </w:t>
      </w:r>
      <w:r>
        <w:rPr>
          <w:spacing w:val="-2"/>
        </w:rPr>
        <w:t>CNDT.</w:t>
      </w:r>
    </w:p>
    <w:p w14:paraId="0B75FEDF" w14:textId="77777777" w:rsidR="00771436" w:rsidRDefault="00771436">
      <w:pPr>
        <w:pStyle w:val="Corpodetexto"/>
        <w:ind w:left="0"/>
      </w:pPr>
    </w:p>
    <w:p w14:paraId="48BF5C18" w14:textId="77777777" w:rsidR="00771436" w:rsidRDefault="00855CAB">
      <w:pPr>
        <w:pStyle w:val="PargrafodaLista"/>
        <w:numPr>
          <w:ilvl w:val="1"/>
          <w:numId w:val="4"/>
        </w:numPr>
        <w:tabs>
          <w:tab w:val="left" w:pos="819"/>
        </w:tabs>
        <w:ind w:right="454" w:firstLine="0"/>
        <w:jc w:val="both"/>
      </w:pPr>
      <w:r>
        <w:t>Após o encerramento do serviço serão conferidos o adequado preenchimento dos dados obrigatórios do</w:t>
      </w:r>
      <w:r>
        <w:rPr>
          <w:spacing w:val="-3"/>
        </w:rPr>
        <w:t xml:space="preserve"> </w:t>
      </w:r>
      <w:r>
        <w:t>documento</w:t>
      </w:r>
      <w:r>
        <w:rPr>
          <w:spacing w:val="-1"/>
        </w:rPr>
        <w:t xml:space="preserve"> </w:t>
      </w:r>
      <w:r>
        <w:t>fiscal</w:t>
      </w:r>
      <w:r>
        <w:rPr>
          <w:spacing w:val="-4"/>
        </w:rPr>
        <w:t xml:space="preserve"> </w:t>
      </w:r>
      <w:r>
        <w:t>eletrônico, a</w:t>
      </w:r>
      <w:r>
        <w:rPr>
          <w:spacing w:val="-3"/>
        </w:rPr>
        <w:t xml:space="preserve"> </w:t>
      </w:r>
      <w:r>
        <w:t>fim</w:t>
      </w:r>
      <w:r>
        <w:rPr>
          <w:spacing w:val="-4"/>
        </w:rPr>
        <w:t xml:space="preserve"> </w:t>
      </w:r>
      <w:r>
        <w:t>de</w:t>
      </w:r>
      <w:r>
        <w:rPr>
          <w:spacing w:val="-1"/>
        </w:rPr>
        <w:t xml:space="preserve"> </w:t>
      </w:r>
      <w:r>
        <w:t>atestar</w:t>
      </w:r>
      <w:r>
        <w:rPr>
          <w:spacing w:val="-2"/>
        </w:rPr>
        <w:t xml:space="preserve"> </w:t>
      </w:r>
      <w:r>
        <w:t>um</w:t>
      </w:r>
      <w:r>
        <w:rPr>
          <w:spacing w:val="-2"/>
        </w:rPr>
        <w:t xml:space="preserve"> </w:t>
      </w:r>
      <w:r>
        <w:t>dos</w:t>
      </w:r>
      <w:r>
        <w:rPr>
          <w:spacing w:val="-3"/>
        </w:rPr>
        <w:t xml:space="preserve"> </w:t>
      </w:r>
      <w:r>
        <w:t>requisitos</w:t>
      </w:r>
      <w:r>
        <w:rPr>
          <w:spacing w:val="-1"/>
        </w:rPr>
        <w:t xml:space="preserve"> </w:t>
      </w:r>
      <w:r>
        <w:t>de</w:t>
      </w:r>
      <w:r>
        <w:rPr>
          <w:spacing w:val="-1"/>
        </w:rPr>
        <w:t xml:space="preserve"> </w:t>
      </w:r>
      <w:r>
        <w:t>qualidade</w:t>
      </w:r>
      <w:r>
        <w:rPr>
          <w:spacing w:val="-1"/>
        </w:rPr>
        <w:t xml:space="preserve"> </w:t>
      </w:r>
      <w:r>
        <w:t>dos produtos adquiridos pela Administração.</w:t>
      </w:r>
    </w:p>
    <w:p w14:paraId="703CEF90" w14:textId="049171BF" w:rsidR="00771436" w:rsidRDefault="00855CAB">
      <w:pPr>
        <w:pStyle w:val="PargrafodaLista"/>
        <w:numPr>
          <w:ilvl w:val="1"/>
          <w:numId w:val="4"/>
        </w:numPr>
        <w:tabs>
          <w:tab w:val="left" w:pos="809"/>
        </w:tabs>
        <w:ind w:right="454" w:firstLine="0"/>
        <w:jc w:val="both"/>
      </w:pPr>
      <w:r>
        <w:t>Na elaboração da nota fiscal a empresa deverá observar o disposto no Decreto Municipal</w:t>
      </w:r>
      <w:r>
        <w:rPr>
          <w:spacing w:val="40"/>
        </w:rPr>
        <w:t xml:space="preserve"> </w:t>
      </w:r>
      <w:r>
        <w:t>nº 2.200, de 12 de setembro de 2023 e Instrução Normativa RFB n° 2.145/23, de 26 de junho de 2023, que dispõe sobre a retenção do imposto de renda incidente na fonte sobre pagamentos</w:t>
      </w:r>
      <w:r>
        <w:rPr>
          <w:spacing w:val="-3"/>
        </w:rPr>
        <w:t xml:space="preserve"> </w:t>
      </w:r>
      <w:r>
        <w:t>efetuados</w:t>
      </w:r>
      <w:r>
        <w:rPr>
          <w:spacing w:val="-3"/>
        </w:rPr>
        <w:t xml:space="preserve"> </w:t>
      </w:r>
      <w:r>
        <w:t>a</w:t>
      </w:r>
      <w:r>
        <w:rPr>
          <w:spacing w:val="-3"/>
        </w:rPr>
        <w:t xml:space="preserve"> </w:t>
      </w:r>
      <w:r>
        <w:t>pessoas</w:t>
      </w:r>
      <w:r>
        <w:rPr>
          <w:spacing w:val="-3"/>
        </w:rPr>
        <w:t xml:space="preserve"> </w:t>
      </w:r>
      <w:r>
        <w:t>jurídicas</w:t>
      </w:r>
      <w:r>
        <w:rPr>
          <w:spacing w:val="-1"/>
        </w:rPr>
        <w:t xml:space="preserve"> </w:t>
      </w:r>
      <w:r>
        <w:t>pelo</w:t>
      </w:r>
      <w:r>
        <w:rPr>
          <w:spacing w:val="-3"/>
        </w:rPr>
        <w:t xml:space="preserve"> </w:t>
      </w:r>
      <w:r>
        <w:t>fornecimento</w:t>
      </w:r>
      <w:r>
        <w:rPr>
          <w:spacing w:val="-1"/>
        </w:rPr>
        <w:t xml:space="preserve"> </w:t>
      </w:r>
      <w:r>
        <w:t>de</w:t>
      </w:r>
      <w:r>
        <w:rPr>
          <w:spacing w:val="-1"/>
        </w:rPr>
        <w:t xml:space="preserve"> </w:t>
      </w:r>
      <w:r>
        <w:t>bens ou</w:t>
      </w:r>
      <w:r>
        <w:rPr>
          <w:spacing w:val="-3"/>
        </w:rPr>
        <w:t xml:space="preserve"> </w:t>
      </w:r>
      <w:r>
        <w:t>prestação</w:t>
      </w:r>
      <w:r>
        <w:rPr>
          <w:spacing w:val="-3"/>
        </w:rPr>
        <w:t xml:space="preserve"> </w:t>
      </w:r>
      <w:r>
        <w:t>de</w:t>
      </w:r>
      <w:r>
        <w:rPr>
          <w:spacing w:val="-1"/>
        </w:rPr>
        <w:t xml:space="preserve"> </w:t>
      </w:r>
      <w:r>
        <w:t xml:space="preserve">serviços pelos órgãos da administração direta do município de </w:t>
      </w:r>
      <w:r w:rsidR="00346ACC">
        <w:t>Santo Antônio do Grama</w:t>
      </w:r>
      <w:r>
        <w:t>/</w:t>
      </w:r>
      <w:r w:rsidR="00FC1559">
        <w:t>MG</w:t>
      </w:r>
      <w:r>
        <w:t>, inclusive suas autarquias e fundações, e a Câmara Municipal.</w:t>
      </w:r>
    </w:p>
    <w:p w14:paraId="059975C4" w14:textId="77777777" w:rsidR="009E30BB" w:rsidRDefault="00855CAB" w:rsidP="00D02E4D">
      <w:pPr>
        <w:pStyle w:val="PargrafodaLista"/>
        <w:numPr>
          <w:ilvl w:val="1"/>
          <w:numId w:val="4"/>
        </w:numPr>
        <w:tabs>
          <w:tab w:val="left" w:pos="807"/>
        </w:tabs>
        <w:spacing w:before="1"/>
        <w:ind w:right="455" w:firstLine="0"/>
        <w:jc w:val="both"/>
      </w:pPr>
      <w:r w:rsidRPr="0087615A">
        <w:t>O pagamento será realizado em conformidade com o Decreto Federal nº. 7.507, de junho de 2011, Art. 2º, § 1º.</w:t>
      </w:r>
    </w:p>
    <w:p w14:paraId="47BC79CA" w14:textId="77777777" w:rsidR="009E30BB" w:rsidRDefault="009E30BB" w:rsidP="009E30BB">
      <w:pPr>
        <w:pStyle w:val="PargrafodaLista"/>
        <w:numPr>
          <w:ilvl w:val="1"/>
          <w:numId w:val="4"/>
        </w:numPr>
        <w:tabs>
          <w:tab w:val="left" w:pos="807"/>
        </w:tabs>
        <w:spacing w:before="1"/>
        <w:ind w:right="455" w:firstLine="0"/>
        <w:jc w:val="both"/>
      </w:pPr>
      <w:r>
        <w:t>A empresa contratada deverá manter atualizados os dados dos profissionais disponibilizados para execução do contrato, fornecendo toda a documentação necessária para cadastramento e manutenção junto ao Cadastro Nacional de Estabelecimentos de Saúde – CNES, quando solicitado pela Secretaria Municipal de Saúde.</w:t>
      </w:r>
    </w:p>
    <w:p w14:paraId="390340FA" w14:textId="249904B7" w:rsidR="009E30BB" w:rsidRDefault="009E30BB" w:rsidP="009E30BB">
      <w:pPr>
        <w:pStyle w:val="PargrafodaLista"/>
        <w:numPr>
          <w:ilvl w:val="1"/>
          <w:numId w:val="4"/>
        </w:numPr>
        <w:tabs>
          <w:tab w:val="left" w:pos="807"/>
        </w:tabs>
        <w:spacing w:before="1"/>
        <w:ind w:right="455" w:firstLine="0"/>
        <w:jc w:val="both"/>
      </w:pPr>
      <w:r>
        <w:t xml:space="preserve"> A eventual Assistência Financeira Complementar destinada ao cumprimento do piso salarial nacional da enfermagem observará exclusivamente as normas da Lei Federal nº 14.434/2022, da Emenda Constitucional nº 127/2022, da Portaria GM/MS nº 1.135/2023, do Decreto Municipal nº 76/2023 e demais normas supervenientes.</w:t>
      </w:r>
    </w:p>
    <w:p w14:paraId="5FCC8189" w14:textId="1D569B27" w:rsidR="009E30BB" w:rsidRDefault="009E30BB" w:rsidP="009E30BB">
      <w:pPr>
        <w:pStyle w:val="PargrafodaLista"/>
        <w:numPr>
          <w:ilvl w:val="1"/>
          <w:numId w:val="4"/>
        </w:numPr>
        <w:tabs>
          <w:tab w:val="left" w:pos="807"/>
        </w:tabs>
        <w:spacing w:before="1"/>
        <w:ind w:right="455"/>
        <w:jc w:val="both"/>
      </w:pPr>
      <w:r>
        <w:t>. A complementação será devida exclusivamente aos profissionais contemplados pelos critérios estabelecidos pelo Ministério da Saúde, condicionada ao efetivo repasse dos recursos pela União e ao cadastramento regular no CNES.</w:t>
      </w:r>
    </w:p>
    <w:p w14:paraId="60E26584" w14:textId="1E8AE343" w:rsidR="009E30BB" w:rsidRDefault="009E30BB" w:rsidP="009E30BB">
      <w:pPr>
        <w:pStyle w:val="PargrafodaLista"/>
        <w:numPr>
          <w:ilvl w:val="1"/>
          <w:numId w:val="4"/>
        </w:numPr>
        <w:tabs>
          <w:tab w:val="left" w:pos="807"/>
        </w:tabs>
        <w:spacing w:before="1"/>
        <w:ind w:right="455"/>
        <w:jc w:val="both"/>
      </w:pPr>
      <w:r>
        <w:t>O Município não responderá pelo pagamento da complementação com recursos próprios caso a União deixe de efetuar o repasse ou o realize em valor insuficiente, nos termos do Decreto Municipal nº 76/2023.</w:t>
      </w:r>
    </w:p>
    <w:p w14:paraId="6B705076" w14:textId="3E882929" w:rsidR="009E30BB" w:rsidRPr="0087615A" w:rsidRDefault="009E30BB" w:rsidP="009E30BB">
      <w:pPr>
        <w:pStyle w:val="PargrafodaLista"/>
        <w:numPr>
          <w:ilvl w:val="1"/>
          <w:numId w:val="4"/>
        </w:numPr>
        <w:tabs>
          <w:tab w:val="left" w:pos="807"/>
        </w:tabs>
        <w:spacing w:before="1"/>
        <w:ind w:right="455"/>
        <w:jc w:val="both"/>
      </w:pPr>
      <w:r>
        <w:t>A remuneração contratual decorrente desta contratação permanece aquela resultante da licitação, sendo a Assistência Financeira Complementar verba de natureza específica, transitória e desvinculada do preço contratado.</w:t>
      </w:r>
    </w:p>
    <w:p w14:paraId="060FC369" w14:textId="77777777" w:rsidR="00771436" w:rsidRPr="0087615A" w:rsidRDefault="00855CAB">
      <w:pPr>
        <w:pStyle w:val="Ttulo1"/>
        <w:numPr>
          <w:ilvl w:val="0"/>
          <w:numId w:val="2"/>
        </w:numPr>
        <w:tabs>
          <w:tab w:val="left" w:pos="608"/>
        </w:tabs>
        <w:spacing w:before="253"/>
        <w:ind w:left="608" w:hanging="183"/>
      </w:pPr>
      <w:r w:rsidRPr="0087615A">
        <w:t>.</w:t>
      </w:r>
      <w:r w:rsidRPr="0087615A">
        <w:rPr>
          <w:spacing w:val="-5"/>
        </w:rPr>
        <w:t xml:space="preserve"> </w:t>
      </w:r>
      <w:r w:rsidRPr="0087615A">
        <w:t>ESTIMATIVAS</w:t>
      </w:r>
      <w:r w:rsidRPr="0087615A">
        <w:rPr>
          <w:spacing w:val="-7"/>
        </w:rPr>
        <w:t xml:space="preserve"> </w:t>
      </w:r>
      <w:r w:rsidRPr="0087615A">
        <w:t>DO</w:t>
      </w:r>
      <w:r w:rsidRPr="0087615A">
        <w:rPr>
          <w:spacing w:val="-4"/>
        </w:rPr>
        <w:t xml:space="preserve"> </w:t>
      </w:r>
      <w:r w:rsidRPr="0087615A">
        <w:t>VALOR</w:t>
      </w:r>
      <w:r w:rsidRPr="0087615A">
        <w:rPr>
          <w:spacing w:val="-6"/>
        </w:rPr>
        <w:t xml:space="preserve"> </w:t>
      </w:r>
      <w:r w:rsidRPr="0087615A">
        <w:t>DA</w:t>
      </w:r>
      <w:r w:rsidRPr="0087615A">
        <w:rPr>
          <w:spacing w:val="-3"/>
        </w:rPr>
        <w:t xml:space="preserve"> </w:t>
      </w:r>
      <w:r w:rsidRPr="0087615A">
        <w:rPr>
          <w:spacing w:val="-2"/>
        </w:rPr>
        <w:t>CONTRATAÇÃO</w:t>
      </w:r>
    </w:p>
    <w:p w14:paraId="25C84A5E" w14:textId="3BCEC101" w:rsidR="00771436" w:rsidRPr="0087615A" w:rsidRDefault="00855CAB">
      <w:pPr>
        <w:pStyle w:val="PargrafodaLista"/>
        <w:numPr>
          <w:ilvl w:val="1"/>
          <w:numId w:val="2"/>
        </w:numPr>
        <w:tabs>
          <w:tab w:val="left" w:pos="897"/>
        </w:tabs>
        <w:ind w:right="300" w:firstLine="0"/>
        <w:jc w:val="both"/>
      </w:pPr>
      <w:r w:rsidRPr="0087615A">
        <w:t xml:space="preserve">O custo estimado total da contratação, que é o máximo aceitável, é de </w:t>
      </w:r>
      <w:r w:rsidRPr="0087615A">
        <w:rPr>
          <w:rFonts w:ascii="Arial" w:hAnsi="Arial"/>
          <w:b/>
        </w:rPr>
        <w:t xml:space="preserve">R$ </w:t>
      </w:r>
      <w:r w:rsidR="0087615A" w:rsidRPr="0087615A">
        <w:rPr>
          <w:rFonts w:ascii="Arial" w:hAnsi="Arial"/>
          <w:b/>
        </w:rPr>
        <w:t>574.030,50</w:t>
      </w:r>
      <w:r w:rsidRPr="0087615A">
        <w:rPr>
          <w:rFonts w:ascii="Arial" w:hAnsi="Arial"/>
          <w:b/>
        </w:rPr>
        <w:t xml:space="preserve"> (</w:t>
      </w:r>
      <w:r w:rsidR="0087615A" w:rsidRPr="0087615A">
        <w:rPr>
          <w:rFonts w:ascii="Arial" w:hAnsi="Arial"/>
          <w:b/>
        </w:rPr>
        <w:t>Quinhentos e setenta e sete mil, trinta reais e cinquenta centavos</w:t>
      </w:r>
      <w:r w:rsidRPr="0087615A">
        <w:rPr>
          <w:rFonts w:ascii="Arial" w:hAnsi="Arial"/>
          <w:b/>
        </w:rPr>
        <w:t xml:space="preserve">), </w:t>
      </w:r>
      <w:r w:rsidRPr="0087615A">
        <w:t>conforme custos unitários apostos na tabela contida no item 1 acima</w:t>
      </w:r>
    </w:p>
    <w:p w14:paraId="0FD9CCF8" w14:textId="77777777" w:rsidR="00771436" w:rsidRDefault="00771436">
      <w:pPr>
        <w:pStyle w:val="Corpodetexto"/>
        <w:ind w:left="0"/>
      </w:pPr>
    </w:p>
    <w:p w14:paraId="3199113F" w14:textId="77777777" w:rsidR="00771436" w:rsidRDefault="00855CAB">
      <w:pPr>
        <w:pStyle w:val="Ttulo1"/>
        <w:numPr>
          <w:ilvl w:val="0"/>
          <w:numId w:val="1"/>
        </w:numPr>
        <w:tabs>
          <w:tab w:val="left" w:pos="668"/>
        </w:tabs>
        <w:ind w:left="668" w:hanging="243"/>
        <w:jc w:val="both"/>
      </w:pPr>
      <w:r>
        <w:t>ADEQUAÇÃO</w:t>
      </w:r>
      <w:r>
        <w:rPr>
          <w:spacing w:val="-10"/>
        </w:rPr>
        <w:t xml:space="preserve"> </w:t>
      </w:r>
      <w:r>
        <w:rPr>
          <w:spacing w:val="-2"/>
        </w:rPr>
        <w:t>ORÇAMENTÁRIA</w:t>
      </w:r>
    </w:p>
    <w:p w14:paraId="58377ED8" w14:textId="1B9F7AA2" w:rsidR="00771436" w:rsidRDefault="00855CAB">
      <w:pPr>
        <w:pStyle w:val="PargrafodaLista"/>
        <w:numPr>
          <w:ilvl w:val="1"/>
          <w:numId w:val="1"/>
        </w:numPr>
        <w:tabs>
          <w:tab w:val="left" w:pos="861"/>
        </w:tabs>
        <w:ind w:right="309" w:firstLine="0"/>
        <w:jc w:val="both"/>
      </w:pPr>
      <w:r>
        <w:t xml:space="preserve">As despesas decorrentes da presente contratação correrão à conta de recursos específicos </w:t>
      </w:r>
      <w:r>
        <w:lastRenderedPageBreak/>
        <w:t xml:space="preserve">consignados no Orçamento </w:t>
      </w:r>
      <w:r w:rsidR="00BA32BF">
        <w:t>do município</w:t>
      </w:r>
      <w:r>
        <w:t>.</w:t>
      </w:r>
    </w:p>
    <w:p w14:paraId="6409FFF4" w14:textId="77777777" w:rsidR="00771436" w:rsidRDefault="00855CAB">
      <w:pPr>
        <w:pStyle w:val="PargrafodaLista"/>
        <w:numPr>
          <w:ilvl w:val="1"/>
          <w:numId w:val="1"/>
        </w:numPr>
        <w:tabs>
          <w:tab w:val="left" w:pos="852"/>
        </w:tabs>
        <w:ind w:left="852" w:hanging="427"/>
        <w:jc w:val="both"/>
      </w:pPr>
      <w:r>
        <w:t>A</w:t>
      </w:r>
      <w:r>
        <w:rPr>
          <w:spacing w:val="-6"/>
        </w:rPr>
        <w:t xml:space="preserve"> </w:t>
      </w:r>
      <w:r>
        <w:t>contratação</w:t>
      </w:r>
      <w:r>
        <w:rPr>
          <w:spacing w:val="-8"/>
        </w:rPr>
        <w:t xml:space="preserve"> </w:t>
      </w:r>
      <w:r>
        <w:t>será</w:t>
      </w:r>
      <w:r>
        <w:rPr>
          <w:spacing w:val="-10"/>
        </w:rPr>
        <w:t xml:space="preserve"> </w:t>
      </w:r>
      <w:r>
        <w:t>atendida</w:t>
      </w:r>
      <w:r>
        <w:rPr>
          <w:spacing w:val="-6"/>
        </w:rPr>
        <w:t xml:space="preserve"> </w:t>
      </w:r>
      <w:r>
        <w:t>pela</w:t>
      </w:r>
      <w:r>
        <w:rPr>
          <w:spacing w:val="-6"/>
        </w:rPr>
        <w:t xml:space="preserve"> </w:t>
      </w:r>
      <w:r>
        <w:t>seguinte</w:t>
      </w:r>
      <w:r>
        <w:rPr>
          <w:spacing w:val="-7"/>
        </w:rPr>
        <w:t xml:space="preserve"> </w:t>
      </w:r>
      <w:r>
        <w:rPr>
          <w:spacing w:val="-2"/>
        </w:rPr>
        <w:t>dotação:</w:t>
      </w:r>
    </w:p>
    <w:p w14:paraId="6EAD2B86" w14:textId="77777777" w:rsidR="00771436" w:rsidRDefault="00771436">
      <w:pPr>
        <w:pStyle w:val="Corpodetexto"/>
        <w:spacing w:before="1"/>
        <w:ind w:left="0"/>
      </w:pPr>
    </w:p>
    <w:p w14:paraId="20A843A3" w14:textId="77777777" w:rsidR="00771436" w:rsidRDefault="00771436">
      <w:pPr>
        <w:pStyle w:val="Corpodetexto"/>
        <w:ind w:left="0"/>
      </w:pPr>
    </w:p>
    <w:p w14:paraId="72377EA8" w14:textId="77777777" w:rsidR="00771436" w:rsidRDefault="00855CAB">
      <w:pPr>
        <w:pStyle w:val="Ttulo1"/>
        <w:numPr>
          <w:ilvl w:val="0"/>
          <w:numId w:val="1"/>
        </w:numPr>
        <w:tabs>
          <w:tab w:val="left" w:pos="793"/>
        </w:tabs>
        <w:spacing w:before="1"/>
        <w:ind w:left="793" w:hanging="368"/>
        <w:jc w:val="both"/>
      </w:pPr>
      <w:r>
        <w:rPr>
          <w:spacing w:val="-4"/>
        </w:rPr>
        <w:t>FORO</w:t>
      </w:r>
      <w:bookmarkStart w:id="0" w:name="_GoBack"/>
      <w:bookmarkEnd w:id="0"/>
    </w:p>
    <w:p w14:paraId="5602E6F2" w14:textId="4828AAB3" w:rsidR="00771436" w:rsidRDefault="00855CAB">
      <w:pPr>
        <w:pStyle w:val="PargrafodaLista"/>
        <w:numPr>
          <w:ilvl w:val="1"/>
          <w:numId w:val="1"/>
        </w:numPr>
        <w:tabs>
          <w:tab w:val="left" w:pos="1022"/>
        </w:tabs>
        <w:ind w:right="304" w:firstLine="0"/>
        <w:jc w:val="both"/>
      </w:pPr>
      <w:r>
        <w:t xml:space="preserve">Fica definido o Foro </w:t>
      </w:r>
      <w:r w:rsidR="00346ACC">
        <w:t>da comarca de Rio Casca - MG</w:t>
      </w:r>
      <w:r>
        <w:t>, para dirimir os litígios que decorrerem da execução contratual que não puderem ser compostos pela conciliação, conforme art. 92, §1º, da Lei nº 14.133, de 2021.</w:t>
      </w:r>
    </w:p>
    <w:p w14:paraId="4862ABC1" w14:textId="77777777" w:rsidR="00771436" w:rsidRDefault="00771436" w:rsidP="00346ACC">
      <w:pPr>
        <w:pStyle w:val="Corpodetexto"/>
        <w:spacing w:before="252"/>
        <w:ind w:left="0"/>
        <w:jc w:val="center"/>
      </w:pPr>
    </w:p>
    <w:p w14:paraId="0C63DCCA" w14:textId="5583F890" w:rsidR="00771436" w:rsidRDefault="00346ACC" w:rsidP="00346ACC">
      <w:pPr>
        <w:pStyle w:val="Corpodetexto"/>
        <w:spacing w:before="1"/>
        <w:jc w:val="center"/>
      </w:pPr>
      <w:r w:rsidRPr="0058214C">
        <w:t>Santo Antônio do Grama</w:t>
      </w:r>
      <w:r w:rsidR="00855CAB" w:rsidRPr="0058214C">
        <w:t>,</w:t>
      </w:r>
      <w:r w:rsidR="00855CAB" w:rsidRPr="0058214C">
        <w:rPr>
          <w:spacing w:val="56"/>
        </w:rPr>
        <w:t xml:space="preserve"> </w:t>
      </w:r>
      <w:r w:rsidR="007A4964">
        <w:t>11</w:t>
      </w:r>
      <w:r w:rsidR="00855CAB" w:rsidRPr="0058214C">
        <w:rPr>
          <w:spacing w:val="-2"/>
        </w:rPr>
        <w:t xml:space="preserve"> </w:t>
      </w:r>
      <w:r w:rsidR="00855CAB" w:rsidRPr="0058214C">
        <w:t>de</w:t>
      </w:r>
      <w:r w:rsidR="0087615A" w:rsidRPr="0058214C">
        <w:t xml:space="preserve"> </w:t>
      </w:r>
      <w:r w:rsidR="0058214C" w:rsidRPr="0058214C">
        <w:rPr>
          <w:spacing w:val="-3"/>
        </w:rPr>
        <w:t xml:space="preserve">Junho </w:t>
      </w:r>
      <w:r w:rsidR="00855CAB" w:rsidRPr="0058214C">
        <w:t>de</w:t>
      </w:r>
      <w:r w:rsidR="00855CAB" w:rsidRPr="0058214C">
        <w:rPr>
          <w:spacing w:val="-2"/>
        </w:rPr>
        <w:t xml:space="preserve"> </w:t>
      </w:r>
      <w:r w:rsidR="00F62FD0" w:rsidRPr="0058214C">
        <w:rPr>
          <w:spacing w:val="-4"/>
        </w:rPr>
        <w:t>2026</w:t>
      </w:r>
      <w:r w:rsidR="00855CAB" w:rsidRPr="0058214C">
        <w:rPr>
          <w:spacing w:val="-4"/>
        </w:rPr>
        <w:t>.</w:t>
      </w:r>
    </w:p>
    <w:p w14:paraId="6E19E468" w14:textId="77777777" w:rsidR="00771436" w:rsidRDefault="00771436">
      <w:pPr>
        <w:pStyle w:val="Corpodetexto"/>
        <w:ind w:left="0"/>
      </w:pPr>
    </w:p>
    <w:p w14:paraId="725C5E5E" w14:textId="77777777" w:rsidR="00771436" w:rsidRDefault="00771436">
      <w:pPr>
        <w:pStyle w:val="Corpodetexto"/>
        <w:ind w:left="0"/>
      </w:pPr>
    </w:p>
    <w:p w14:paraId="5C9D2E43" w14:textId="77777777" w:rsidR="00771436" w:rsidRDefault="00771436">
      <w:pPr>
        <w:pStyle w:val="Corpodetexto"/>
        <w:ind w:left="0"/>
      </w:pPr>
    </w:p>
    <w:p w14:paraId="1504B2C2" w14:textId="77777777" w:rsidR="00771436" w:rsidRDefault="00771436">
      <w:pPr>
        <w:pStyle w:val="Corpodetexto"/>
        <w:ind w:left="0"/>
      </w:pPr>
    </w:p>
    <w:p w14:paraId="704A7DF6" w14:textId="77777777" w:rsidR="00771436" w:rsidRDefault="00771436">
      <w:pPr>
        <w:pStyle w:val="Corpodetexto"/>
        <w:spacing w:before="1"/>
        <w:ind w:left="0"/>
      </w:pPr>
    </w:p>
    <w:p w14:paraId="74CF3D20" w14:textId="56CA88C7" w:rsidR="00771436" w:rsidRDefault="00346ACC">
      <w:pPr>
        <w:pStyle w:val="Ttulo1"/>
        <w:ind w:left="118" w:right="5"/>
        <w:jc w:val="center"/>
      </w:pPr>
      <w:r>
        <w:t>Samuel de Sousa Ribeiro</w:t>
      </w:r>
    </w:p>
    <w:p w14:paraId="4D68F115" w14:textId="27568A50" w:rsidR="00771436" w:rsidRDefault="00346ACC">
      <w:pPr>
        <w:pStyle w:val="Corpodetexto"/>
        <w:spacing w:line="252" w:lineRule="exact"/>
        <w:ind w:left="121"/>
        <w:jc w:val="center"/>
      </w:pPr>
      <w:r>
        <w:t>Secretário de Saúde</w:t>
      </w:r>
    </w:p>
    <w:sectPr w:rsidR="00771436">
      <w:headerReference w:type="default" r:id="rId8"/>
      <w:pgSz w:w="11940" w:h="16860"/>
      <w:pgMar w:top="2720" w:right="992" w:bottom="280" w:left="708" w:header="76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5B851" w14:textId="77777777" w:rsidR="00DB3854" w:rsidRDefault="00DB3854">
      <w:r>
        <w:separator/>
      </w:r>
    </w:p>
  </w:endnote>
  <w:endnote w:type="continuationSeparator" w:id="0">
    <w:p w14:paraId="403DC1A3" w14:textId="77777777" w:rsidR="00DB3854" w:rsidRDefault="00DB3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02586" w14:textId="77777777" w:rsidR="00DB3854" w:rsidRDefault="00DB3854">
      <w:r>
        <w:separator/>
      </w:r>
    </w:p>
  </w:footnote>
  <w:footnote w:type="continuationSeparator" w:id="0">
    <w:p w14:paraId="0030F440" w14:textId="77777777" w:rsidR="00DB3854" w:rsidRDefault="00DB38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D73EF" w14:textId="77777777" w:rsidR="0087615A" w:rsidRPr="00367121" w:rsidRDefault="0087615A" w:rsidP="0087615A">
    <w:pPr>
      <w:pStyle w:val="Cabealho"/>
      <w:ind w:left="284"/>
      <w:jc w:val="center"/>
      <w:rPr>
        <w:b/>
      </w:rPr>
    </w:pPr>
    <w:r>
      <w:rPr>
        <w:noProof/>
        <w:lang w:val="pt-BR" w:eastAsia="pt-BR"/>
      </w:rPr>
      <w:drawing>
        <wp:anchor distT="0" distB="0" distL="114300" distR="114300" simplePos="0" relativeHeight="251659264" behindDoc="0" locked="0" layoutInCell="1" allowOverlap="1" wp14:anchorId="4B101791" wp14:editId="479FE480">
          <wp:simplePos x="0" y="0"/>
          <wp:positionH relativeFrom="column">
            <wp:posOffset>11430</wp:posOffset>
          </wp:positionH>
          <wp:positionV relativeFrom="paragraph">
            <wp:posOffset>-348615</wp:posOffset>
          </wp:positionV>
          <wp:extent cx="1250950" cy="972820"/>
          <wp:effectExtent l="0" t="0" r="6350" b="0"/>
          <wp:wrapNone/>
          <wp:docPr id="7"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0950" cy="972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121">
      <w:rPr>
        <w:b/>
      </w:rPr>
      <w:t>PREFEITURA MUNICIPAL DE SANTO ANTÔNIO DO GRAMA</w:t>
    </w:r>
  </w:p>
  <w:p w14:paraId="2AC57869" w14:textId="77777777" w:rsidR="0087615A" w:rsidRPr="00367121" w:rsidRDefault="0087615A" w:rsidP="0087615A">
    <w:pPr>
      <w:pStyle w:val="Cabealho"/>
      <w:ind w:left="284"/>
      <w:jc w:val="center"/>
      <w:rPr>
        <w:sz w:val="20"/>
      </w:rPr>
    </w:pPr>
    <w:r w:rsidRPr="00367121">
      <w:rPr>
        <w:sz w:val="20"/>
      </w:rPr>
      <w:t>Rua Padre João Coutinho, 121</w:t>
    </w:r>
  </w:p>
  <w:p w14:paraId="74A90CCA" w14:textId="77777777" w:rsidR="0087615A" w:rsidRPr="00367121" w:rsidRDefault="0087615A" w:rsidP="0087615A">
    <w:pPr>
      <w:pStyle w:val="Cabealho"/>
      <w:ind w:left="284"/>
      <w:jc w:val="center"/>
      <w:rPr>
        <w:sz w:val="20"/>
      </w:rPr>
    </w:pPr>
    <w:r w:rsidRPr="00367121">
      <w:rPr>
        <w:sz w:val="20"/>
      </w:rPr>
      <w:t>CNPJ nº 18.836.973/0001-20 – Tel.: (31)3872-5005</w:t>
    </w:r>
  </w:p>
  <w:p w14:paraId="145C8783" w14:textId="77777777" w:rsidR="0087615A" w:rsidRDefault="0087615A" w:rsidP="0087615A">
    <w:pPr>
      <w:pStyle w:val="Cabealho"/>
      <w:ind w:left="284"/>
      <w:jc w:val="center"/>
    </w:pPr>
    <w:r w:rsidRPr="00367121">
      <w:rPr>
        <w:sz w:val="20"/>
      </w:rPr>
      <w:t xml:space="preserve">35388-000 – Santo Antônio do Grama – </w:t>
    </w:r>
    <w:r>
      <w:rPr>
        <w:sz w:val="20"/>
      </w:rPr>
      <w:t xml:space="preserve">MG </w:t>
    </w:r>
  </w:p>
  <w:p w14:paraId="3CC7763F" w14:textId="77777777" w:rsidR="0087615A" w:rsidRDefault="0087615A" w:rsidP="0087615A">
    <w:pPr>
      <w:pStyle w:val="Cabealho"/>
      <w:ind w:firstLine="1418"/>
    </w:pPr>
  </w:p>
  <w:p w14:paraId="4A92582C" w14:textId="77777777" w:rsidR="0087615A" w:rsidRDefault="0087615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E16FF"/>
    <w:multiLevelType w:val="multilevel"/>
    <w:tmpl w:val="D3482F58"/>
    <w:lvl w:ilvl="0">
      <w:start w:val="1"/>
      <w:numFmt w:val="decimal"/>
      <w:lvlText w:val="%1."/>
      <w:lvlJc w:val="left"/>
      <w:pPr>
        <w:ind w:left="852" w:hanging="428"/>
        <w:jc w:val="left"/>
      </w:pPr>
      <w:rPr>
        <w:rFonts w:ascii="Arial" w:eastAsia="Arial" w:hAnsi="Arial" w:cs="Arial" w:hint="default"/>
        <w:b/>
        <w:bCs/>
        <w:i w:val="0"/>
        <w:iCs w:val="0"/>
        <w:spacing w:val="-1"/>
        <w:w w:val="90"/>
        <w:sz w:val="22"/>
        <w:szCs w:val="22"/>
        <w:lang w:val="pt-PT" w:eastAsia="en-US" w:bidi="ar-SA"/>
      </w:rPr>
    </w:lvl>
    <w:lvl w:ilvl="1">
      <w:start w:val="1"/>
      <w:numFmt w:val="decimal"/>
      <w:lvlText w:val="%1.%2."/>
      <w:lvlJc w:val="left"/>
      <w:pPr>
        <w:ind w:left="425" w:hanging="708"/>
        <w:jc w:val="left"/>
      </w:pPr>
      <w:rPr>
        <w:rFonts w:ascii="Arial MT" w:eastAsia="Arial MT" w:hAnsi="Arial MT" w:cs="Arial MT" w:hint="default"/>
        <w:b w:val="0"/>
        <w:bCs w:val="0"/>
        <w:i w:val="0"/>
        <w:iCs w:val="0"/>
        <w:spacing w:val="0"/>
        <w:w w:val="95"/>
        <w:sz w:val="22"/>
        <w:szCs w:val="22"/>
        <w:lang w:val="pt-PT" w:eastAsia="en-US" w:bidi="ar-SA"/>
      </w:rPr>
    </w:lvl>
    <w:lvl w:ilvl="2">
      <w:numFmt w:val="bullet"/>
      <w:lvlText w:val="•"/>
      <w:lvlJc w:val="left"/>
      <w:pPr>
        <w:ind w:left="1901" w:hanging="708"/>
      </w:pPr>
      <w:rPr>
        <w:rFonts w:hint="default"/>
        <w:lang w:val="pt-PT" w:eastAsia="en-US" w:bidi="ar-SA"/>
      </w:rPr>
    </w:lvl>
    <w:lvl w:ilvl="3">
      <w:numFmt w:val="bullet"/>
      <w:lvlText w:val="•"/>
      <w:lvlJc w:val="left"/>
      <w:pPr>
        <w:ind w:left="2942" w:hanging="708"/>
      </w:pPr>
      <w:rPr>
        <w:rFonts w:hint="default"/>
        <w:lang w:val="pt-PT" w:eastAsia="en-US" w:bidi="ar-SA"/>
      </w:rPr>
    </w:lvl>
    <w:lvl w:ilvl="4">
      <w:numFmt w:val="bullet"/>
      <w:lvlText w:val="•"/>
      <w:lvlJc w:val="left"/>
      <w:pPr>
        <w:ind w:left="3983" w:hanging="708"/>
      </w:pPr>
      <w:rPr>
        <w:rFonts w:hint="default"/>
        <w:lang w:val="pt-PT" w:eastAsia="en-US" w:bidi="ar-SA"/>
      </w:rPr>
    </w:lvl>
    <w:lvl w:ilvl="5">
      <w:numFmt w:val="bullet"/>
      <w:lvlText w:val="•"/>
      <w:lvlJc w:val="left"/>
      <w:pPr>
        <w:ind w:left="5024" w:hanging="708"/>
      </w:pPr>
      <w:rPr>
        <w:rFonts w:hint="default"/>
        <w:lang w:val="pt-PT" w:eastAsia="en-US" w:bidi="ar-SA"/>
      </w:rPr>
    </w:lvl>
    <w:lvl w:ilvl="6">
      <w:numFmt w:val="bullet"/>
      <w:lvlText w:val="•"/>
      <w:lvlJc w:val="left"/>
      <w:pPr>
        <w:ind w:left="6065" w:hanging="708"/>
      </w:pPr>
      <w:rPr>
        <w:rFonts w:hint="default"/>
        <w:lang w:val="pt-PT" w:eastAsia="en-US" w:bidi="ar-SA"/>
      </w:rPr>
    </w:lvl>
    <w:lvl w:ilvl="7">
      <w:numFmt w:val="bullet"/>
      <w:lvlText w:val="•"/>
      <w:lvlJc w:val="left"/>
      <w:pPr>
        <w:ind w:left="7106" w:hanging="708"/>
      </w:pPr>
      <w:rPr>
        <w:rFonts w:hint="default"/>
        <w:lang w:val="pt-PT" w:eastAsia="en-US" w:bidi="ar-SA"/>
      </w:rPr>
    </w:lvl>
    <w:lvl w:ilvl="8">
      <w:numFmt w:val="bullet"/>
      <w:lvlText w:val="•"/>
      <w:lvlJc w:val="left"/>
      <w:pPr>
        <w:ind w:left="8148" w:hanging="708"/>
      </w:pPr>
      <w:rPr>
        <w:rFonts w:hint="default"/>
        <w:lang w:val="pt-PT" w:eastAsia="en-US" w:bidi="ar-SA"/>
      </w:rPr>
    </w:lvl>
  </w:abstractNum>
  <w:abstractNum w:abstractNumId="1">
    <w:nsid w:val="14AA74CB"/>
    <w:multiLevelType w:val="multilevel"/>
    <w:tmpl w:val="B5B2FD8E"/>
    <w:lvl w:ilvl="0">
      <w:start w:val="7"/>
      <w:numFmt w:val="decimal"/>
      <w:lvlText w:val="%1"/>
      <w:lvlJc w:val="left"/>
      <w:pPr>
        <w:ind w:left="425" w:hanging="370"/>
        <w:jc w:val="left"/>
      </w:pPr>
      <w:rPr>
        <w:rFonts w:hint="default"/>
        <w:lang w:val="pt-PT" w:eastAsia="en-US" w:bidi="ar-SA"/>
      </w:rPr>
    </w:lvl>
    <w:lvl w:ilvl="1">
      <w:start w:val="1"/>
      <w:numFmt w:val="decimal"/>
      <w:lvlText w:val="%1.%2"/>
      <w:lvlJc w:val="left"/>
      <w:pPr>
        <w:ind w:left="425" w:hanging="370"/>
        <w:jc w:val="left"/>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382" w:hanging="370"/>
      </w:pPr>
      <w:rPr>
        <w:rFonts w:hint="default"/>
        <w:lang w:val="pt-PT" w:eastAsia="en-US" w:bidi="ar-SA"/>
      </w:rPr>
    </w:lvl>
    <w:lvl w:ilvl="3">
      <w:numFmt w:val="bullet"/>
      <w:lvlText w:val="•"/>
      <w:lvlJc w:val="left"/>
      <w:pPr>
        <w:ind w:left="3363" w:hanging="370"/>
      </w:pPr>
      <w:rPr>
        <w:rFonts w:hint="default"/>
        <w:lang w:val="pt-PT" w:eastAsia="en-US" w:bidi="ar-SA"/>
      </w:rPr>
    </w:lvl>
    <w:lvl w:ilvl="4">
      <w:numFmt w:val="bullet"/>
      <w:lvlText w:val="•"/>
      <w:lvlJc w:val="left"/>
      <w:pPr>
        <w:ind w:left="4344" w:hanging="370"/>
      </w:pPr>
      <w:rPr>
        <w:rFonts w:hint="default"/>
        <w:lang w:val="pt-PT" w:eastAsia="en-US" w:bidi="ar-SA"/>
      </w:rPr>
    </w:lvl>
    <w:lvl w:ilvl="5">
      <w:numFmt w:val="bullet"/>
      <w:lvlText w:val="•"/>
      <w:lvlJc w:val="left"/>
      <w:pPr>
        <w:ind w:left="5325" w:hanging="370"/>
      </w:pPr>
      <w:rPr>
        <w:rFonts w:hint="default"/>
        <w:lang w:val="pt-PT" w:eastAsia="en-US" w:bidi="ar-SA"/>
      </w:rPr>
    </w:lvl>
    <w:lvl w:ilvl="6">
      <w:numFmt w:val="bullet"/>
      <w:lvlText w:val="•"/>
      <w:lvlJc w:val="left"/>
      <w:pPr>
        <w:ind w:left="6306" w:hanging="370"/>
      </w:pPr>
      <w:rPr>
        <w:rFonts w:hint="default"/>
        <w:lang w:val="pt-PT" w:eastAsia="en-US" w:bidi="ar-SA"/>
      </w:rPr>
    </w:lvl>
    <w:lvl w:ilvl="7">
      <w:numFmt w:val="bullet"/>
      <w:lvlText w:val="•"/>
      <w:lvlJc w:val="left"/>
      <w:pPr>
        <w:ind w:left="7287" w:hanging="370"/>
      </w:pPr>
      <w:rPr>
        <w:rFonts w:hint="default"/>
        <w:lang w:val="pt-PT" w:eastAsia="en-US" w:bidi="ar-SA"/>
      </w:rPr>
    </w:lvl>
    <w:lvl w:ilvl="8">
      <w:numFmt w:val="bullet"/>
      <w:lvlText w:val="•"/>
      <w:lvlJc w:val="left"/>
      <w:pPr>
        <w:ind w:left="8268" w:hanging="370"/>
      </w:pPr>
      <w:rPr>
        <w:rFonts w:hint="default"/>
        <w:lang w:val="pt-PT" w:eastAsia="en-US" w:bidi="ar-SA"/>
      </w:rPr>
    </w:lvl>
  </w:abstractNum>
  <w:abstractNum w:abstractNumId="2">
    <w:nsid w:val="192F5788"/>
    <w:multiLevelType w:val="multilevel"/>
    <w:tmpl w:val="49D4CA20"/>
    <w:lvl w:ilvl="0">
      <w:start w:val="9"/>
      <w:numFmt w:val="decimal"/>
      <w:lvlText w:val="%1."/>
      <w:lvlJc w:val="left"/>
      <w:pPr>
        <w:ind w:left="670" w:hanging="245"/>
        <w:jc w:val="left"/>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425" w:hanging="439"/>
        <w:jc w:val="left"/>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1741" w:hanging="439"/>
      </w:pPr>
      <w:rPr>
        <w:rFonts w:hint="default"/>
        <w:lang w:val="pt-PT" w:eastAsia="en-US" w:bidi="ar-SA"/>
      </w:rPr>
    </w:lvl>
    <w:lvl w:ilvl="3">
      <w:numFmt w:val="bullet"/>
      <w:lvlText w:val="•"/>
      <w:lvlJc w:val="left"/>
      <w:pPr>
        <w:ind w:left="2802" w:hanging="439"/>
      </w:pPr>
      <w:rPr>
        <w:rFonts w:hint="default"/>
        <w:lang w:val="pt-PT" w:eastAsia="en-US" w:bidi="ar-SA"/>
      </w:rPr>
    </w:lvl>
    <w:lvl w:ilvl="4">
      <w:numFmt w:val="bullet"/>
      <w:lvlText w:val="•"/>
      <w:lvlJc w:val="left"/>
      <w:pPr>
        <w:ind w:left="3863" w:hanging="439"/>
      </w:pPr>
      <w:rPr>
        <w:rFonts w:hint="default"/>
        <w:lang w:val="pt-PT" w:eastAsia="en-US" w:bidi="ar-SA"/>
      </w:rPr>
    </w:lvl>
    <w:lvl w:ilvl="5">
      <w:numFmt w:val="bullet"/>
      <w:lvlText w:val="•"/>
      <w:lvlJc w:val="left"/>
      <w:pPr>
        <w:ind w:left="4924" w:hanging="439"/>
      </w:pPr>
      <w:rPr>
        <w:rFonts w:hint="default"/>
        <w:lang w:val="pt-PT" w:eastAsia="en-US" w:bidi="ar-SA"/>
      </w:rPr>
    </w:lvl>
    <w:lvl w:ilvl="6">
      <w:numFmt w:val="bullet"/>
      <w:lvlText w:val="•"/>
      <w:lvlJc w:val="left"/>
      <w:pPr>
        <w:ind w:left="5985" w:hanging="439"/>
      </w:pPr>
      <w:rPr>
        <w:rFonts w:hint="default"/>
        <w:lang w:val="pt-PT" w:eastAsia="en-US" w:bidi="ar-SA"/>
      </w:rPr>
    </w:lvl>
    <w:lvl w:ilvl="7">
      <w:numFmt w:val="bullet"/>
      <w:lvlText w:val="•"/>
      <w:lvlJc w:val="left"/>
      <w:pPr>
        <w:ind w:left="7046" w:hanging="439"/>
      </w:pPr>
      <w:rPr>
        <w:rFonts w:hint="default"/>
        <w:lang w:val="pt-PT" w:eastAsia="en-US" w:bidi="ar-SA"/>
      </w:rPr>
    </w:lvl>
    <w:lvl w:ilvl="8">
      <w:numFmt w:val="bullet"/>
      <w:lvlText w:val="•"/>
      <w:lvlJc w:val="left"/>
      <w:pPr>
        <w:ind w:left="8108" w:hanging="439"/>
      </w:pPr>
      <w:rPr>
        <w:rFonts w:hint="default"/>
        <w:lang w:val="pt-PT" w:eastAsia="en-US" w:bidi="ar-SA"/>
      </w:rPr>
    </w:lvl>
  </w:abstractNum>
  <w:abstractNum w:abstractNumId="3">
    <w:nsid w:val="1BDB56B6"/>
    <w:multiLevelType w:val="multilevel"/>
    <w:tmpl w:val="989E5524"/>
    <w:lvl w:ilvl="0">
      <w:start w:val="8"/>
      <w:numFmt w:val="decimal"/>
      <w:lvlText w:val="%1"/>
      <w:lvlJc w:val="left"/>
      <w:pPr>
        <w:ind w:left="610" w:hanging="185"/>
        <w:jc w:val="left"/>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425" w:hanging="475"/>
        <w:jc w:val="left"/>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1687" w:hanging="475"/>
      </w:pPr>
      <w:rPr>
        <w:rFonts w:hint="default"/>
        <w:lang w:val="pt-PT" w:eastAsia="en-US" w:bidi="ar-SA"/>
      </w:rPr>
    </w:lvl>
    <w:lvl w:ilvl="3">
      <w:numFmt w:val="bullet"/>
      <w:lvlText w:val="•"/>
      <w:lvlJc w:val="left"/>
      <w:pPr>
        <w:ind w:left="2755" w:hanging="475"/>
      </w:pPr>
      <w:rPr>
        <w:rFonts w:hint="default"/>
        <w:lang w:val="pt-PT" w:eastAsia="en-US" w:bidi="ar-SA"/>
      </w:rPr>
    </w:lvl>
    <w:lvl w:ilvl="4">
      <w:numFmt w:val="bullet"/>
      <w:lvlText w:val="•"/>
      <w:lvlJc w:val="left"/>
      <w:pPr>
        <w:ind w:left="3823" w:hanging="475"/>
      </w:pPr>
      <w:rPr>
        <w:rFonts w:hint="default"/>
        <w:lang w:val="pt-PT" w:eastAsia="en-US" w:bidi="ar-SA"/>
      </w:rPr>
    </w:lvl>
    <w:lvl w:ilvl="5">
      <w:numFmt w:val="bullet"/>
      <w:lvlText w:val="•"/>
      <w:lvlJc w:val="left"/>
      <w:pPr>
        <w:ind w:left="4891" w:hanging="475"/>
      </w:pPr>
      <w:rPr>
        <w:rFonts w:hint="default"/>
        <w:lang w:val="pt-PT" w:eastAsia="en-US" w:bidi="ar-SA"/>
      </w:rPr>
    </w:lvl>
    <w:lvl w:ilvl="6">
      <w:numFmt w:val="bullet"/>
      <w:lvlText w:val="•"/>
      <w:lvlJc w:val="left"/>
      <w:pPr>
        <w:ind w:left="5959" w:hanging="475"/>
      </w:pPr>
      <w:rPr>
        <w:rFonts w:hint="default"/>
        <w:lang w:val="pt-PT" w:eastAsia="en-US" w:bidi="ar-SA"/>
      </w:rPr>
    </w:lvl>
    <w:lvl w:ilvl="7">
      <w:numFmt w:val="bullet"/>
      <w:lvlText w:val="•"/>
      <w:lvlJc w:val="left"/>
      <w:pPr>
        <w:ind w:left="7026" w:hanging="475"/>
      </w:pPr>
      <w:rPr>
        <w:rFonts w:hint="default"/>
        <w:lang w:val="pt-PT" w:eastAsia="en-US" w:bidi="ar-SA"/>
      </w:rPr>
    </w:lvl>
    <w:lvl w:ilvl="8">
      <w:numFmt w:val="bullet"/>
      <w:lvlText w:val="•"/>
      <w:lvlJc w:val="left"/>
      <w:pPr>
        <w:ind w:left="8094" w:hanging="475"/>
      </w:pPr>
      <w:rPr>
        <w:rFonts w:hint="default"/>
        <w:lang w:val="pt-PT" w:eastAsia="en-US" w:bidi="ar-SA"/>
      </w:rPr>
    </w:lvl>
  </w:abstractNum>
  <w:abstractNum w:abstractNumId="4">
    <w:nsid w:val="3CAB1AEE"/>
    <w:multiLevelType w:val="multilevel"/>
    <w:tmpl w:val="B73C2DCA"/>
    <w:lvl w:ilvl="0">
      <w:start w:val="3"/>
      <w:numFmt w:val="decimal"/>
      <w:lvlText w:val="%1"/>
      <w:lvlJc w:val="left"/>
      <w:pPr>
        <w:ind w:left="425" w:hanging="425"/>
        <w:jc w:val="left"/>
      </w:pPr>
      <w:rPr>
        <w:rFonts w:hint="default"/>
        <w:lang w:val="pt-PT" w:eastAsia="en-US" w:bidi="ar-SA"/>
      </w:rPr>
    </w:lvl>
    <w:lvl w:ilvl="1">
      <w:start w:val="1"/>
      <w:numFmt w:val="decimal"/>
      <w:lvlText w:val="%1.%2"/>
      <w:lvlJc w:val="left"/>
      <w:pPr>
        <w:ind w:left="425" w:hanging="425"/>
        <w:jc w:val="left"/>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382" w:hanging="425"/>
      </w:pPr>
      <w:rPr>
        <w:rFonts w:hint="default"/>
        <w:lang w:val="pt-PT" w:eastAsia="en-US" w:bidi="ar-SA"/>
      </w:rPr>
    </w:lvl>
    <w:lvl w:ilvl="3">
      <w:numFmt w:val="bullet"/>
      <w:lvlText w:val="•"/>
      <w:lvlJc w:val="left"/>
      <w:pPr>
        <w:ind w:left="3363" w:hanging="425"/>
      </w:pPr>
      <w:rPr>
        <w:rFonts w:hint="default"/>
        <w:lang w:val="pt-PT" w:eastAsia="en-US" w:bidi="ar-SA"/>
      </w:rPr>
    </w:lvl>
    <w:lvl w:ilvl="4">
      <w:numFmt w:val="bullet"/>
      <w:lvlText w:val="•"/>
      <w:lvlJc w:val="left"/>
      <w:pPr>
        <w:ind w:left="4344" w:hanging="425"/>
      </w:pPr>
      <w:rPr>
        <w:rFonts w:hint="default"/>
        <w:lang w:val="pt-PT" w:eastAsia="en-US" w:bidi="ar-SA"/>
      </w:rPr>
    </w:lvl>
    <w:lvl w:ilvl="5">
      <w:numFmt w:val="bullet"/>
      <w:lvlText w:val="•"/>
      <w:lvlJc w:val="left"/>
      <w:pPr>
        <w:ind w:left="5325" w:hanging="425"/>
      </w:pPr>
      <w:rPr>
        <w:rFonts w:hint="default"/>
        <w:lang w:val="pt-PT" w:eastAsia="en-US" w:bidi="ar-SA"/>
      </w:rPr>
    </w:lvl>
    <w:lvl w:ilvl="6">
      <w:numFmt w:val="bullet"/>
      <w:lvlText w:val="•"/>
      <w:lvlJc w:val="left"/>
      <w:pPr>
        <w:ind w:left="6306" w:hanging="425"/>
      </w:pPr>
      <w:rPr>
        <w:rFonts w:hint="default"/>
        <w:lang w:val="pt-PT" w:eastAsia="en-US" w:bidi="ar-SA"/>
      </w:rPr>
    </w:lvl>
    <w:lvl w:ilvl="7">
      <w:numFmt w:val="bullet"/>
      <w:lvlText w:val="•"/>
      <w:lvlJc w:val="left"/>
      <w:pPr>
        <w:ind w:left="7287" w:hanging="425"/>
      </w:pPr>
      <w:rPr>
        <w:rFonts w:hint="default"/>
        <w:lang w:val="pt-PT" w:eastAsia="en-US" w:bidi="ar-SA"/>
      </w:rPr>
    </w:lvl>
    <w:lvl w:ilvl="8">
      <w:numFmt w:val="bullet"/>
      <w:lvlText w:val="•"/>
      <w:lvlJc w:val="left"/>
      <w:pPr>
        <w:ind w:left="8268" w:hanging="425"/>
      </w:pPr>
      <w:rPr>
        <w:rFonts w:hint="default"/>
        <w:lang w:val="pt-PT" w:eastAsia="en-US" w:bidi="ar-SA"/>
      </w:rPr>
    </w:lvl>
  </w:abstractNum>
  <w:abstractNum w:abstractNumId="5">
    <w:nsid w:val="446D51E5"/>
    <w:multiLevelType w:val="hybridMultilevel"/>
    <w:tmpl w:val="2E6A1172"/>
    <w:lvl w:ilvl="0" w:tplc="A074F77C">
      <w:start w:val="1"/>
      <w:numFmt w:val="lowerLetter"/>
      <w:lvlText w:val="%1)"/>
      <w:lvlJc w:val="left"/>
      <w:pPr>
        <w:ind w:left="425" w:hanging="303"/>
        <w:jc w:val="left"/>
      </w:pPr>
      <w:rPr>
        <w:rFonts w:ascii="Arial MT" w:eastAsia="Arial MT" w:hAnsi="Arial MT" w:cs="Arial MT" w:hint="default"/>
        <w:b w:val="0"/>
        <w:bCs w:val="0"/>
        <w:i w:val="0"/>
        <w:iCs w:val="0"/>
        <w:spacing w:val="0"/>
        <w:w w:val="100"/>
        <w:sz w:val="22"/>
        <w:szCs w:val="22"/>
        <w:lang w:val="pt-PT" w:eastAsia="en-US" w:bidi="ar-SA"/>
      </w:rPr>
    </w:lvl>
    <w:lvl w:ilvl="1" w:tplc="FB4A05BC">
      <w:numFmt w:val="bullet"/>
      <w:lvlText w:val="•"/>
      <w:lvlJc w:val="left"/>
      <w:pPr>
        <w:ind w:left="1401" w:hanging="303"/>
      </w:pPr>
      <w:rPr>
        <w:rFonts w:hint="default"/>
        <w:lang w:val="pt-PT" w:eastAsia="en-US" w:bidi="ar-SA"/>
      </w:rPr>
    </w:lvl>
    <w:lvl w:ilvl="2" w:tplc="4B962E78">
      <w:numFmt w:val="bullet"/>
      <w:lvlText w:val="•"/>
      <w:lvlJc w:val="left"/>
      <w:pPr>
        <w:ind w:left="2382" w:hanging="303"/>
      </w:pPr>
      <w:rPr>
        <w:rFonts w:hint="default"/>
        <w:lang w:val="pt-PT" w:eastAsia="en-US" w:bidi="ar-SA"/>
      </w:rPr>
    </w:lvl>
    <w:lvl w:ilvl="3" w:tplc="0F5A55C4">
      <w:numFmt w:val="bullet"/>
      <w:lvlText w:val="•"/>
      <w:lvlJc w:val="left"/>
      <w:pPr>
        <w:ind w:left="3363" w:hanging="303"/>
      </w:pPr>
      <w:rPr>
        <w:rFonts w:hint="default"/>
        <w:lang w:val="pt-PT" w:eastAsia="en-US" w:bidi="ar-SA"/>
      </w:rPr>
    </w:lvl>
    <w:lvl w:ilvl="4" w:tplc="B056651A">
      <w:numFmt w:val="bullet"/>
      <w:lvlText w:val="•"/>
      <w:lvlJc w:val="left"/>
      <w:pPr>
        <w:ind w:left="4344" w:hanging="303"/>
      </w:pPr>
      <w:rPr>
        <w:rFonts w:hint="default"/>
        <w:lang w:val="pt-PT" w:eastAsia="en-US" w:bidi="ar-SA"/>
      </w:rPr>
    </w:lvl>
    <w:lvl w:ilvl="5" w:tplc="17C40B98">
      <w:numFmt w:val="bullet"/>
      <w:lvlText w:val="•"/>
      <w:lvlJc w:val="left"/>
      <w:pPr>
        <w:ind w:left="5325" w:hanging="303"/>
      </w:pPr>
      <w:rPr>
        <w:rFonts w:hint="default"/>
        <w:lang w:val="pt-PT" w:eastAsia="en-US" w:bidi="ar-SA"/>
      </w:rPr>
    </w:lvl>
    <w:lvl w:ilvl="6" w:tplc="4858DADA">
      <w:numFmt w:val="bullet"/>
      <w:lvlText w:val="•"/>
      <w:lvlJc w:val="left"/>
      <w:pPr>
        <w:ind w:left="6306" w:hanging="303"/>
      </w:pPr>
      <w:rPr>
        <w:rFonts w:hint="default"/>
        <w:lang w:val="pt-PT" w:eastAsia="en-US" w:bidi="ar-SA"/>
      </w:rPr>
    </w:lvl>
    <w:lvl w:ilvl="7" w:tplc="A13AB7A4">
      <w:numFmt w:val="bullet"/>
      <w:lvlText w:val="•"/>
      <w:lvlJc w:val="left"/>
      <w:pPr>
        <w:ind w:left="7287" w:hanging="303"/>
      </w:pPr>
      <w:rPr>
        <w:rFonts w:hint="default"/>
        <w:lang w:val="pt-PT" w:eastAsia="en-US" w:bidi="ar-SA"/>
      </w:rPr>
    </w:lvl>
    <w:lvl w:ilvl="8" w:tplc="8DCE9594">
      <w:numFmt w:val="bullet"/>
      <w:lvlText w:val="•"/>
      <w:lvlJc w:val="left"/>
      <w:pPr>
        <w:ind w:left="8268" w:hanging="303"/>
      </w:pPr>
      <w:rPr>
        <w:rFonts w:hint="default"/>
        <w:lang w:val="pt-PT" w:eastAsia="en-US" w:bidi="ar-SA"/>
      </w:rPr>
    </w:lvl>
  </w:abstractNum>
  <w:abstractNum w:abstractNumId="6">
    <w:nsid w:val="5A6B069B"/>
    <w:multiLevelType w:val="multilevel"/>
    <w:tmpl w:val="318E599E"/>
    <w:lvl w:ilvl="0">
      <w:start w:val="7"/>
      <w:numFmt w:val="decimal"/>
      <w:lvlText w:val="%1."/>
      <w:lvlJc w:val="left"/>
      <w:pPr>
        <w:ind w:left="360" w:hanging="360"/>
      </w:pPr>
      <w:rPr>
        <w:rFonts w:hint="default"/>
      </w:rPr>
    </w:lvl>
    <w:lvl w:ilvl="1">
      <w:start w:val="6"/>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7">
    <w:nsid w:val="5FE23BBE"/>
    <w:multiLevelType w:val="multilevel"/>
    <w:tmpl w:val="75AEF0C0"/>
    <w:lvl w:ilvl="0">
      <w:start w:val="4"/>
      <w:numFmt w:val="decimal"/>
      <w:lvlText w:val="%1"/>
      <w:lvlJc w:val="left"/>
      <w:pPr>
        <w:ind w:left="794" w:hanging="370"/>
        <w:jc w:val="left"/>
      </w:pPr>
      <w:rPr>
        <w:rFonts w:hint="default"/>
        <w:lang w:val="pt-PT" w:eastAsia="en-US" w:bidi="ar-SA"/>
      </w:rPr>
    </w:lvl>
    <w:lvl w:ilvl="1">
      <w:start w:val="1"/>
      <w:numFmt w:val="decimal"/>
      <w:lvlText w:val="%1.%2"/>
      <w:lvlJc w:val="left"/>
      <w:pPr>
        <w:ind w:left="794" w:hanging="370"/>
        <w:jc w:val="left"/>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977" w:hanging="552"/>
        <w:jc w:val="left"/>
      </w:pPr>
      <w:rPr>
        <w:rFonts w:ascii="Arial MT" w:eastAsia="Arial MT" w:hAnsi="Arial MT" w:cs="Arial MT" w:hint="default"/>
        <w:b w:val="0"/>
        <w:bCs w:val="0"/>
        <w:i w:val="0"/>
        <w:iCs w:val="0"/>
        <w:spacing w:val="-1"/>
        <w:w w:val="100"/>
        <w:sz w:val="22"/>
        <w:szCs w:val="22"/>
        <w:lang w:val="pt-PT" w:eastAsia="en-US" w:bidi="ar-SA"/>
      </w:rPr>
    </w:lvl>
    <w:lvl w:ilvl="3">
      <w:numFmt w:val="bullet"/>
      <w:lvlText w:val="•"/>
      <w:lvlJc w:val="left"/>
      <w:pPr>
        <w:ind w:left="2136" w:hanging="552"/>
      </w:pPr>
      <w:rPr>
        <w:rFonts w:hint="default"/>
        <w:lang w:val="pt-PT" w:eastAsia="en-US" w:bidi="ar-SA"/>
      </w:rPr>
    </w:lvl>
    <w:lvl w:ilvl="4">
      <w:numFmt w:val="bullet"/>
      <w:lvlText w:val="•"/>
      <w:lvlJc w:val="left"/>
      <w:pPr>
        <w:ind w:left="3292" w:hanging="552"/>
      </w:pPr>
      <w:rPr>
        <w:rFonts w:hint="default"/>
        <w:lang w:val="pt-PT" w:eastAsia="en-US" w:bidi="ar-SA"/>
      </w:rPr>
    </w:lvl>
    <w:lvl w:ilvl="5">
      <w:numFmt w:val="bullet"/>
      <w:lvlText w:val="•"/>
      <w:lvlJc w:val="left"/>
      <w:pPr>
        <w:ind w:left="4448" w:hanging="552"/>
      </w:pPr>
      <w:rPr>
        <w:rFonts w:hint="default"/>
        <w:lang w:val="pt-PT" w:eastAsia="en-US" w:bidi="ar-SA"/>
      </w:rPr>
    </w:lvl>
    <w:lvl w:ilvl="6">
      <w:numFmt w:val="bullet"/>
      <w:lvlText w:val="•"/>
      <w:lvlJc w:val="left"/>
      <w:pPr>
        <w:ind w:left="5605" w:hanging="552"/>
      </w:pPr>
      <w:rPr>
        <w:rFonts w:hint="default"/>
        <w:lang w:val="pt-PT" w:eastAsia="en-US" w:bidi="ar-SA"/>
      </w:rPr>
    </w:lvl>
    <w:lvl w:ilvl="7">
      <w:numFmt w:val="bullet"/>
      <w:lvlText w:val="•"/>
      <w:lvlJc w:val="left"/>
      <w:pPr>
        <w:ind w:left="6761" w:hanging="552"/>
      </w:pPr>
      <w:rPr>
        <w:rFonts w:hint="default"/>
        <w:lang w:val="pt-PT" w:eastAsia="en-US" w:bidi="ar-SA"/>
      </w:rPr>
    </w:lvl>
    <w:lvl w:ilvl="8">
      <w:numFmt w:val="bullet"/>
      <w:lvlText w:val="•"/>
      <w:lvlJc w:val="left"/>
      <w:pPr>
        <w:ind w:left="7917" w:hanging="552"/>
      </w:pPr>
      <w:rPr>
        <w:rFonts w:hint="default"/>
        <w:lang w:val="pt-PT" w:eastAsia="en-US" w:bidi="ar-SA"/>
      </w:rPr>
    </w:lvl>
  </w:abstractNum>
  <w:abstractNum w:abstractNumId="8">
    <w:nsid w:val="63F91F1B"/>
    <w:multiLevelType w:val="multilevel"/>
    <w:tmpl w:val="31087AEC"/>
    <w:lvl w:ilvl="0">
      <w:start w:val="2"/>
      <w:numFmt w:val="decimal"/>
      <w:lvlText w:val="%1"/>
      <w:lvlJc w:val="left"/>
      <w:pPr>
        <w:ind w:left="425" w:hanging="401"/>
        <w:jc w:val="left"/>
      </w:pPr>
      <w:rPr>
        <w:rFonts w:hint="default"/>
        <w:lang w:val="pt-PT" w:eastAsia="en-US" w:bidi="ar-SA"/>
      </w:rPr>
    </w:lvl>
    <w:lvl w:ilvl="1">
      <w:start w:val="1"/>
      <w:numFmt w:val="decimal"/>
      <w:lvlText w:val="%1.%2"/>
      <w:lvlJc w:val="left"/>
      <w:pPr>
        <w:ind w:left="425" w:hanging="401"/>
        <w:jc w:val="left"/>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382" w:hanging="401"/>
      </w:pPr>
      <w:rPr>
        <w:rFonts w:hint="default"/>
        <w:lang w:val="pt-PT" w:eastAsia="en-US" w:bidi="ar-SA"/>
      </w:rPr>
    </w:lvl>
    <w:lvl w:ilvl="3">
      <w:numFmt w:val="bullet"/>
      <w:lvlText w:val="•"/>
      <w:lvlJc w:val="left"/>
      <w:pPr>
        <w:ind w:left="3363" w:hanging="401"/>
      </w:pPr>
      <w:rPr>
        <w:rFonts w:hint="default"/>
        <w:lang w:val="pt-PT" w:eastAsia="en-US" w:bidi="ar-SA"/>
      </w:rPr>
    </w:lvl>
    <w:lvl w:ilvl="4">
      <w:numFmt w:val="bullet"/>
      <w:lvlText w:val="•"/>
      <w:lvlJc w:val="left"/>
      <w:pPr>
        <w:ind w:left="4344" w:hanging="401"/>
      </w:pPr>
      <w:rPr>
        <w:rFonts w:hint="default"/>
        <w:lang w:val="pt-PT" w:eastAsia="en-US" w:bidi="ar-SA"/>
      </w:rPr>
    </w:lvl>
    <w:lvl w:ilvl="5">
      <w:numFmt w:val="bullet"/>
      <w:lvlText w:val="•"/>
      <w:lvlJc w:val="left"/>
      <w:pPr>
        <w:ind w:left="5325" w:hanging="401"/>
      </w:pPr>
      <w:rPr>
        <w:rFonts w:hint="default"/>
        <w:lang w:val="pt-PT" w:eastAsia="en-US" w:bidi="ar-SA"/>
      </w:rPr>
    </w:lvl>
    <w:lvl w:ilvl="6">
      <w:numFmt w:val="bullet"/>
      <w:lvlText w:val="•"/>
      <w:lvlJc w:val="left"/>
      <w:pPr>
        <w:ind w:left="6306" w:hanging="401"/>
      </w:pPr>
      <w:rPr>
        <w:rFonts w:hint="default"/>
        <w:lang w:val="pt-PT" w:eastAsia="en-US" w:bidi="ar-SA"/>
      </w:rPr>
    </w:lvl>
    <w:lvl w:ilvl="7">
      <w:numFmt w:val="bullet"/>
      <w:lvlText w:val="•"/>
      <w:lvlJc w:val="left"/>
      <w:pPr>
        <w:ind w:left="7287" w:hanging="401"/>
      </w:pPr>
      <w:rPr>
        <w:rFonts w:hint="default"/>
        <w:lang w:val="pt-PT" w:eastAsia="en-US" w:bidi="ar-SA"/>
      </w:rPr>
    </w:lvl>
    <w:lvl w:ilvl="8">
      <w:numFmt w:val="bullet"/>
      <w:lvlText w:val="•"/>
      <w:lvlJc w:val="left"/>
      <w:pPr>
        <w:ind w:left="8268" w:hanging="401"/>
      </w:pPr>
      <w:rPr>
        <w:rFonts w:hint="default"/>
        <w:lang w:val="pt-PT" w:eastAsia="en-US" w:bidi="ar-SA"/>
      </w:rPr>
    </w:lvl>
  </w:abstractNum>
  <w:abstractNum w:abstractNumId="9">
    <w:nsid w:val="7CBA463A"/>
    <w:multiLevelType w:val="multilevel"/>
    <w:tmpl w:val="CF7455B2"/>
    <w:lvl w:ilvl="0">
      <w:start w:val="5"/>
      <w:numFmt w:val="decimal"/>
      <w:lvlText w:val="%1"/>
      <w:lvlJc w:val="left"/>
      <w:pPr>
        <w:ind w:left="794" w:hanging="370"/>
        <w:jc w:val="left"/>
      </w:pPr>
      <w:rPr>
        <w:rFonts w:hint="default"/>
        <w:lang w:val="pt-PT" w:eastAsia="en-US" w:bidi="ar-SA"/>
      </w:rPr>
    </w:lvl>
    <w:lvl w:ilvl="1">
      <w:start w:val="1"/>
      <w:numFmt w:val="decimal"/>
      <w:lvlText w:val="%1.%2"/>
      <w:lvlJc w:val="left"/>
      <w:pPr>
        <w:ind w:left="794" w:hanging="370"/>
        <w:jc w:val="left"/>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686" w:hanging="370"/>
      </w:pPr>
      <w:rPr>
        <w:rFonts w:hint="default"/>
        <w:lang w:val="pt-PT" w:eastAsia="en-US" w:bidi="ar-SA"/>
      </w:rPr>
    </w:lvl>
    <w:lvl w:ilvl="3">
      <w:numFmt w:val="bullet"/>
      <w:lvlText w:val="•"/>
      <w:lvlJc w:val="left"/>
      <w:pPr>
        <w:ind w:left="3629" w:hanging="370"/>
      </w:pPr>
      <w:rPr>
        <w:rFonts w:hint="default"/>
        <w:lang w:val="pt-PT" w:eastAsia="en-US" w:bidi="ar-SA"/>
      </w:rPr>
    </w:lvl>
    <w:lvl w:ilvl="4">
      <w:numFmt w:val="bullet"/>
      <w:lvlText w:val="•"/>
      <w:lvlJc w:val="left"/>
      <w:pPr>
        <w:ind w:left="4572" w:hanging="370"/>
      </w:pPr>
      <w:rPr>
        <w:rFonts w:hint="default"/>
        <w:lang w:val="pt-PT" w:eastAsia="en-US" w:bidi="ar-SA"/>
      </w:rPr>
    </w:lvl>
    <w:lvl w:ilvl="5">
      <w:numFmt w:val="bullet"/>
      <w:lvlText w:val="•"/>
      <w:lvlJc w:val="left"/>
      <w:pPr>
        <w:ind w:left="5515" w:hanging="370"/>
      </w:pPr>
      <w:rPr>
        <w:rFonts w:hint="default"/>
        <w:lang w:val="pt-PT" w:eastAsia="en-US" w:bidi="ar-SA"/>
      </w:rPr>
    </w:lvl>
    <w:lvl w:ilvl="6">
      <w:numFmt w:val="bullet"/>
      <w:lvlText w:val="•"/>
      <w:lvlJc w:val="left"/>
      <w:pPr>
        <w:ind w:left="6458" w:hanging="370"/>
      </w:pPr>
      <w:rPr>
        <w:rFonts w:hint="default"/>
        <w:lang w:val="pt-PT" w:eastAsia="en-US" w:bidi="ar-SA"/>
      </w:rPr>
    </w:lvl>
    <w:lvl w:ilvl="7">
      <w:numFmt w:val="bullet"/>
      <w:lvlText w:val="•"/>
      <w:lvlJc w:val="left"/>
      <w:pPr>
        <w:ind w:left="7401" w:hanging="370"/>
      </w:pPr>
      <w:rPr>
        <w:rFonts w:hint="default"/>
        <w:lang w:val="pt-PT" w:eastAsia="en-US" w:bidi="ar-SA"/>
      </w:rPr>
    </w:lvl>
    <w:lvl w:ilvl="8">
      <w:numFmt w:val="bullet"/>
      <w:lvlText w:val="•"/>
      <w:lvlJc w:val="left"/>
      <w:pPr>
        <w:ind w:left="8344" w:hanging="370"/>
      </w:pPr>
      <w:rPr>
        <w:rFonts w:hint="default"/>
        <w:lang w:val="pt-PT" w:eastAsia="en-US" w:bidi="ar-SA"/>
      </w:rPr>
    </w:lvl>
  </w:abstractNum>
  <w:abstractNum w:abstractNumId="10">
    <w:nsid w:val="7D59157C"/>
    <w:multiLevelType w:val="multilevel"/>
    <w:tmpl w:val="B178BEC2"/>
    <w:lvl w:ilvl="0">
      <w:start w:val="1"/>
      <w:numFmt w:val="decimal"/>
      <w:lvlText w:val="%1"/>
      <w:lvlJc w:val="left"/>
      <w:pPr>
        <w:ind w:left="425" w:hanging="432"/>
        <w:jc w:val="left"/>
      </w:pPr>
      <w:rPr>
        <w:rFonts w:hint="default"/>
        <w:lang w:val="pt-PT" w:eastAsia="en-US" w:bidi="ar-SA"/>
      </w:rPr>
    </w:lvl>
    <w:lvl w:ilvl="1">
      <w:start w:val="2"/>
      <w:numFmt w:val="decimal"/>
      <w:lvlText w:val="%1.%2"/>
      <w:lvlJc w:val="left"/>
      <w:pPr>
        <w:ind w:left="425" w:hanging="432"/>
        <w:jc w:val="left"/>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382" w:hanging="432"/>
      </w:pPr>
      <w:rPr>
        <w:rFonts w:hint="default"/>
        <w:lang w:val="pt-PT" w:eastAsia="en-US" w:bidi="ar-SA"/>
      </w:rPr>
    </w:lvl>
    <w:lvl w:ilvl="3">
      <w:numFmt w:val="bullet"/>
      <w:lvlText w:val="•"/>
      <w:lvlJc w:val="left"/>
      <w:pPr>
        <w:ind w:left="3363" w:hanging="432"/>
      </w:pPr>
      <w:rPr>
        <w:rFonts w:hint="default"/>
        <w:lang w:val="pt-PT" w:eastAsia="en-US" w:bidi="ar-SA"/>
      </w:rPr>
    </w:lvl>
    <w:lvl w:ilvl="4">
      <w:numFmt w:val="bullet"/>
      <w:lvlText w:val="•"/>
      <w:lvlJc w:val="left"/>
      <w:pPr>
        <w:ind w:left="4344" w:hanging="432"/>
      </w:pPr>
      <w:rPr>
        <w:rFonts w:hint="default"/>
        <w:lang w:val="pt-PT" w:eastAsia="en-US" w:bidi="ar-SA"/>
      </w:rPr>
    </w:lvl>
    <w:lvl w:ilvl="5">
      <w:numFmt w:val="bullet"/>
      <w:lvlText w:val="•"/>
      <w:lvlJc w:val="left"/>
      <w:pPr>
        <w:ind w:left="5325" w:hanging="432"/>
      </w:pPr>
      <w:rPr>
        <w:rFonts w:hint="default"/>
        <w:lang w:val="pt-PT" w:eastAsia="en-US" w:bidi="ar-SA"/>
      </w:rPr>
    </w:lvl>
    <w:lvl w:ilvl="6">
      <w:numFmt w:val="bullet"/>
      <w:lvlText w:val="•"/>
      <w:lvlJc w:val="left"/>
      <w:pPr>
        <w:ind w:left="6306" w:hanging="432"/>
      </w:pPr>
      <w:rPr>
        <w:rFonts w:hint="default"/>
        <w:lang w:val="pt-PT" w:eastAsia="en-US" w:bidi="ar-SA"/>
      </w:rPr>
    </w:lvl>
    <w:lvl w:ilvl="7">
      <w:numFmt w:val="bullet"/>
      <w:lvlText w:val="•"/>
      <w:lvlJc w:val="left"/>
      <w:pPr>
        <w:ind w:left="7287" w:hanging="432"/>
      </w:pPr>
      <w:rPr>
        <w:rFonts w:hint="default"/>
        <w:lang w:val="pt-PT" w:eastAsia="en-US" w:bidi="ar-SA"/>
      </w:rPr>
    </w:lvl>
    <w:lvl w:ilvl="8">
      <w:numFmt w:val="bullet"/>
      <w:lvlText w:val="•"/>
      <w:lvlJc w:val="left"/>
      <w:pPr>
        <w:ind w:left="8268" w:hanging="432"/>
      </w:pPr>
      <w:rPr>
        <w:rFonts w:hint="default"/>
        <w:lang w:val="pt-PT" w:eastAsia="en-US" w:bidi="ar-SA"/>
      </w:rPr>
    </w:lvl>
  </w:abstractNum>
  <w:num w:numId="1">
    <w:abstractNumId w:val="2"/>
  </w:num>
  <w:num w:numId="2">
    <w:abstractNumId w:val="3"/>
  </w:num>
  <w:num w:numId="3">
    <w:abstractNumId w:val="5"/>
  </w:num>
  <w:num w:numId="4">
    <w:abstractNumId w:val="1"/>
  </w:num>
  <w:num w:numId="5">
    <w:abstractNumId w:val="9"/>
  </w:num>
  <w:num w:numId="6">
    <w:abstractNumId w:val="7"/>
  </w:num>
  <w:num w:numId="7">
    <w:abstractNumId w:val="4"/>
  </w:num>
  <w:num w:numId="8">
    <w:abstractNumId w:val="8"/>
  </w:num>
  <w:num w:numId="9">
    <w:abstractNumId w:val="10"/>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436"/>
    <w:rsid w:val="000242EB"/>
    <w:rsid w:val="00051876"/>
    <w:rsid w:val="000A70FC"/>
    <w:rsid w:val="000C4BB9"/>
    <w:rsid w:val="00115973"/>
    <w:rsid w:val="001B1FEC"/>
    <w:rsid w:val="0021469B"/>
    <w:rsid w:val="00346ACC"/>
    <w:rsid w:val="0044223B"/>
    <w:rsid w:val="00475E28"/>
    <w:rsid w:val="00527771"/>
    <w:rsid w:val="0058214C"/>
    <w:rsid w:val="005B1DA7"/>
    <w:rsid w:val="0061530D"/>
    <w:rsid w:val="00633A8B"/>
    <w:rsid w:val="00771436"/>
    <w:rsid w:val="007A4964"/>
    <w:rsid w:val="00855CAB"/>
    <w:rsid w:val="0087615A"/>
    <w:rsid w:val="0095599E"/>
    <w:rsid w:val="009E30BB"/>
    <w:rsid w:val="00BA32BF"/>
    <w:rsid w:val="00C67CD2"/>
    <w:rsid w:val="00DB3854"/>
    <w:rsid w:val="00F62FD0"/>
    <w:rsid w:val="00FC15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79867"/>
  <w15:docId w15:val="{72C790C7-C997-4003-BCA9-2AA825EC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spacing w:line="252" w:lineRule="exact"/>
      <w:ind w:left="671"/>
      <w:outlineLvl w:val="0"/>
    </w:pPr>
    <w:rPr>
      <w:rFonts w:ascii="Arial" w:eastAsia="Arial" w:hAnsi="Arial" w:cs="Arial"/>
      <w:b/>
      <w:bCs/>
    </w:rPr>
  </w:style>
  <w:style w:type="paragraph" w:styleId="Ttulo2">
    <w:name w:val="heading 2"/>
    <w:basedOn w:val="Normal"/>
    <w:uiPriority w:val="9"/>
    <w:unhideWhenUsed/>
    <w:qFormat/>
    <w:pPr>
      <w:spacing w:line="252" w:lineRule="exact"/>
      <w:ind w:left="425"/>
      <w:outlineLvl w:val="1"/>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pPr>
      <w:ind w:left="425"/>
    </w:pPr>
  </w:style>
  <w:style w:type="paragraph" w:styleId="PargrafodaLista">
    <w:name w:val="List Paragraph"/>
    <w:basedOn w:val="Normal"/>
    <w:uiPriority w:val="1"/>
    <w:qFormat/>
    <w:pPr>
      <w:ind w:left="425"/>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346ACC"/>
    <w:pPr>
      <w:tabs>
        <w:tab w:val="center" w:pos="4252"/>
        <w:tab w:val="right" w:pos="8504"/>
      </w:tabs>
    </w:pPr>
  </w:style>
  <w:style w:type="character" w:customStyle="1" w:styleId="CabealhoChar">
    <w:name w:val="Cabeçalho Char"/>
    <w:basedOn w:val="Fontepargpadro"/>
    <w:link w:val="Cabealho"/>
    <w:uiPriority w:val="99"/>
    <w:rsid w:val="00346ACC"/>
    <w:rPr>
      <w:rFonts w:ascii="Arial MT" w:eastAsia="Arial MT" w:hAnsi="Arial MT" w:cs="Arial MT"/>
      <w:lang w:val="pt-PT"/>
    </w:rPr>
  </w:style>
  <w:style w:type="paragraph" w:styleId="Rodap">
    <w:name w:val="footer"/>
    <w:basedOn w:val="Normal"/>
    <w:link w:val="RodapChar"/>
    <w:uiPriority w:val="99"/>
    <w:unhideWhenUsed/>
    <w:rsid w:val="00346ACC"/>
    <w:pPr>
      <w:tabs>
        <w:tab w:val="center" w:pos="4252"/>
        <w:tab w:val="right" w:pos="8504"/>
      </w:tabs>
    </w:pPr>
  </w:style>
  <w:style w:type="character" w:customStyle="1" w:styleId="RodapChar">
    <w:name w:val="Rodapé Char"/>
    <w:basedOn w:val="Fontepargpadro"/>
    <w:link w:val="Rodap"/>
    <w:uiPriority w:val="99"/>
    <w:rsid w:val="00346ACC"/>
    <w:rPr>
      <w:rFonts w:ascii="Arial MT" w:eastAsia="Arial MT" w:hAnsi="Arial MT" w:cs="Arial MT"/>
      <w:lang w:val="pt-PT"/>
    </w:rPr>
  </w:style>
  <w:style w:type="character" w:styleId="Hyperlink">
    <w:name w:val="Hyperlink"/>
    <w:basedOn w:val="Fontepargpadro"/>
    <w:uiPriority w:val="99"/>
    <w:unhideWhenUsed/>
    <w:rsid w:val="00346ACC"/>
    <w:rPr>
      <w:color w:val="0000FF" w:themeColor="hyperlink"/>
      <w:u w:val="single"/>
    </w:rPr>
  </w:style>
  <w:style w:type="character" w:customStyle="1" w:styleId="UnresolvedMention">
    <w:name w:val="Unresolved Mention"/>
    <w:basedOn w:val="Fontepargpadro"/>
    <w:uiPriority w:val="99"/>
    <w:semiHidden/>
    <w:unhideWhenUsed/>
    <w:rsid w:val="00346ACC"/>
    <w:rPr>
      <w:color w:val="605E5C"/>
      <w:shd w:val="clear" w:color="auto" w:fill="E1DFDD"/>
    </w:rPr>
  </w:style>
  <w:style w:type="paragraph" w:styleId="Textodebalo">
    <w:name w:val="Balloon Text"/>
    <w:basedOn w:val="Normal"/>
    <w:link w:val="TextodebaloChar"/>
    <w:uiPriority w:val="99"/>
    <w:semiHidden/>
    <w:unhideWhenUsed/>
    <w:rsid w:val="00527771"/>
    <w:rPr>
      <w:rFonts w:ascii="Segoe UI" w:hAnsi="Segoe UI" w:cs="Segoe UI"/>
      <w:sz w:val="18"/>
      <w:szCs w:val="18"/>
    </w:rPr>
  </w:style>
  <w:style w:type="character" w:customStyle="1" w:styleId="TextodebaloChar">
    <w:name w:val="Texto de balão Char"/>
    <w:basedOn w:val="Fontepargpadro"/>
    <w:link w:val="Textodebalo"/>
    <w:uiPriority w:val="99"/>
    <w:semiHidden/>
    <w:rsid w:val="00527771"/>
    <w:rPr>
      <w:rFonts w:ascii="Segoe UI" w:eastAsia="Arial MT" w:hAnsi="Segoe UI" w:cs="Segoe UI"/>
      <w:sz w:val="18"/>
      <w:szCs w:val="18"/>
      <w:lang w:val="pt-PT"/>
    </w:rPr>
  </w:style>
  <w:style w:type="table" w:styleId="Tabelacomgrade">
    <w:name w:val="Table Grid"/>
    <w:basedOn w:val="Tabelanormal"/>
    <w:uiPriority w:val="39"/>
    <w:rsid w:val="007A4964"/>
    <w:pPr>
      <w:widowControl/>
      <w:autoSpaceDE/>
      <w:autoSpaceDN/>
      <w:jc w:val="both"/>
    </w:pPr>
    <w:rPr>
      <w:rFonts w:ascii="Arial" w:hAnsi="Arial" w:cs="Arial"/>
      <w:sz w:val="24"/>
      <w:szCs w:val="24"/>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praselicitacaogram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590e1b2-66ea-4d45-b1aa-185c322e3ba5}" enabled="1" method="Standard" siteId="{40a64d0b-f2f9-4a34-b1b3-0992ac0e5e4e}" contentBits="0" removed="0"/>
</clbl:labelList>
</file>

<file path=docProps/app.xml><?xml version="1.0" encoding="utf-8"?>
<Properties xmlns="http://schemas.openxmlformats.org/officeDocument/2006/extended-properties" xmlns:vt="http://schemas.openxmlformats.org/officeDocument/2006/docPropsVTypes">
  <Template>Normal</Template>
  <TotalTime>1078</TotalTime>
  <Pages>10</Pages>
  <Words>4418</Words>
  <Characters>23858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Margarida Marielen Vieira</dc:creator>
  <cp:lastModifiedBy>Conta da Microsoft</cp:lastModifiedBy>
  <cp:revision>11</cp:revision>
  <cp:lastPrinted>2026-07-02T12:52:00Z</cp:lastPrinted>
  <dcterms:created xsi:type="dcterms:W3CDTF">2026-06-21T13:44:00Z</dcterms:created>
  <dcterms:modified xsi:type="dcterms:W3CDTF">2026-07-05T18:48:00Z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2026-06-21T00:00:00Z</vt:filetime>
  </property>
  <property fmtid="{D5CDD505-2E9C-101B-9397-08002B2CF9AE}" pid="4" name="LastSaved">
    <vt:filetime>2026-06-21T00:00:00Z</vt:filetime>
  </property>
  <property fmtid="{D5CDD505-2E9C-101B-9397-08002B2CF9AE}" pid="5" name="Producer">
    <vt:lpwstr>iLovePDF</vt:lpwstr>
  </property>
</Properties>
</file>